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93" w:rsidRPr="001862F4" w:rsidRDefault="001862F4" w:rsidP="00803B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Отчёт о реализации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в  Большеигнатовском муниципальном районе Республике Мордовия</w:t>
      </w:r>
    </w:p>
    <w:p w:rsidR="00C61693" w:rsidRPr="001862F4" w:rsidRDefault="00052E4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2020 год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386D91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386D91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386D91" w:rsidRDefault="000448AB" w:rsidP="000448AB">
      <w:pPr>
        <w:pStyle w:val="22"/>
        <w:spacing w:after="0" w:line="240" w:lineRule="auto"/>
        <w:ind w:firstLine="540"/>
        <w:jc w:val="both"/>
        <w:rPr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t>В результате реорганизации, завершившейся в 2019 году, в настоящее время   в  системе  дошкольного образования Бол</w:t>
      </w:r>
      <w:r w:rsidRPr="00386D91">
        <w:rPr>
          <w:i/>
          <w:sz w:val="28"/>
          <w:szCs w:val="28"/>
          <w:u w:val="single"/>
        </w:rPr>
        <w:t>ь</w:t>
      </w:r>
      <w:r w:rsidRPr="00386D91">
        <w:rPr>
          <w:i/>
          <w:sz w:val="28"/>
          <w:szCs w:val="28"/>
          <w:u w:val="single"/>
        </w:rPr>
        <w:t xml:space="preserve">шеигнатовского муниципального района функционирует один детский сад </w:t>
      </w:r>
      <w:r w:rsidR="00791169" w:rsidRPr="00386D91">
        <w:rPr>
          <w:i/>
          <w:sz w:val="28"/>
          <w:szCs w:val="28"/>
          <w:u w:val="single"/>
        </w:rPr>
        <w:t>МБДОУ «Большеигнатовский  детский сад комб</w:t>
      </w:r>
      <w:r w:rsidR="00791169" w:rsidRPr="00386D91">
        <w:rPr>
          <w:i/>
          <w:sz w:val="28"/>
          <w:szCs w:val="28"/>
          <w:u w:val="single"/>
        </w:rPr>
        <w:t>и</w:t>
      </w:r>
      <w:r w:rsidR="00791169" w:rsidRPr="00386D91">
        <w:rPr>
          <w:i/>
          <w:sz w:val="28"/>
          <w:szCs w:val="28"/>
          <w:u w:val="single"/>
        </w:rPr>
        <w:t xml:space="preserve">нированного вида» </w:t>
      </w:r>
      <w:r w:rsidRPr="00386D91">
        <w:rPr>
          <w:i/>
          <w:sz w:val="28"/>
          <w:szCs w:val="28"/>
          <w:u w:val="single"/>
        </w:rPr>
        <w:t>со структурным подразделением и  3 группы кратковременного пребывания для детей дошкольного возра</w:t>
      </w:r>
      <w:r w:rsidRPr="00386D91">
        <w:rPr>
          <w:i/>
          <w:sz w:val="28"/>
          <w:szCs w:val="28"/>
          <w:u w:val="single"/>
        </w:rPr>
        <w:t>с</w:t>
      </w:r>
      <w:r w:rsidRPr="00386D91">
        <w:rPr>
          <w:i/>
          <w:sz w:val="28"/>
          <w:szCs w:val="28"/>
          <w:u w:val="single"/>
        </w:rPr>
        <w:t>та на базе структурного подразделения  «Спасская СОШ» МБОУ «Большеигнатовская СОШ», структурного подразделения  «Киржеманская СОШ» МБОУ «Большеигнатовская СОШ»», структурного подразделения  «Старочамзинская ООШ» МБОУ «Большеигнатовская СОШ».</w:t>
      </w:r>
    </w:p>
    <w:p w:rsidR="000448AB" w:rsidRPr="00386D91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4783" w:type="dxa"/>
        <w:tblLayout w:type="fixed"/>
        <w:tblLook w:val="04A0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386D91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реализ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</w:p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казателя в 2018г.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в детские сады и в группы кратковременного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Очерёдности в дошкольные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реждения нет,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дётся работа на постоянной осн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детей в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школьную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зовательную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и (или)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по их 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разовательных учреждениях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района, в общей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постоянно проживающих на территории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Default="006B36D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  <w:p w:rsidR="006B36D8" w:rsidRPr="00386D91" w:rsidRDefault="006B36D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255BCE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71,7</w:t>
            </w:r>
          </w:p>
        </w:tc>
      </w:tr>
    </w:tbl>
    <w:p w:rsidR="00470B2F" w:rsidRPr="00386D91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386D91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386D91" w:rsidRDefault="007636BE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2019 году в результате реорганизации все школы  Большеигнатовского района были реорганизованы путём присоед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нения к МБОУ «Большеигнатовская СОШ» и стали</w:t>
      </w:r>
      <w:r w:rsidR="001862F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её структурными подразделениями (4 структурных подразделения)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433C85" w:rsidRPr="00386D91">
        <w:rPr>
          <w:i/>
          <w:sz w:val="28"/>
          <w:szCs w:val="28"/>
          <w:u w:val="single"/>
        </w:rPr>
        <w:t xml:space="preserve">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В них обучаются </w:t>
      </w:r>
      <w:r w:rsidR="00E7544C">
        <w:rPr>
          <w:rFonts w:ascii="Times New Roman" w:hAnsi="Times New Roman"/>
          <w:i/>
          <w:sz w:val="28"/>
          <w:szCs w:val="28"/>
          <w:u w:val="single"/>
        </w:rPr>
        <w:t>400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  учащихся</w:t>
      </w:r>
      <w:r w:rsidR="001862F4" w:rsidRPr="00386D91">
        <w:rPr>
          <w:rFonts w:ascii="Times New Roman" w:hAnsi="Times New Roman"/>
          <w:i/>
          <w:sz w:val="28"/>
          <w:szCs w:val="28"/>
          <w:u w:val="single"/>
        </w:rPr>
        <w:t xml:space="preserve"> на 01.01.202</w:t>
      </w:r>
      <w:r w:rsidR="006B36D8">
        <w:rPr>
          <w:rFonts w:ascii="Times New Roman" w:hAnsi="Times New Roman"/>
          <w:i/>
          <w:sz w:val="28"/>
          <w:szCs w:val="28"/>
          <w:u w:val="single"/>
        </w:rPr>
        <w:t>1</w:t>
      </w:r>
      <w:r w:rsidR="001862F4" w:rsidRPr="00386D91">
        <w:rPr>
          <w:rFonts w:ascii="Times New Roman" w:hAnsi="Times New Roman"/>
          <w:i/>
          <w:sz w:val="28"/>
          <w:szCs w:val="28"/>
          <w:u w:val="single"/>
        </w:rPr>
        <w:t xml:space="preserve"> года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tbl>
      <w:tblPr>
        <w:tblStyle w:val="af5"/>
        <w:tblW w:w="14783" w:type="dxa"/>
        <w:tblLook w:val="04A0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386D91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(целевого) показателя в 2018г.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386D91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 МБОУ «Большеи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натовская СОШ» и в её структурных 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разделениях испол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зуются внеурочные и факультативные фо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мы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расхождения 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вующего учебного плана и требований ГИА и ЕГЭ;</w:t>
            </w:r>
          </w:p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255BCE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ные учреждения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нащены в соответс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вии с современными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пальных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Default="006B36D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  <w:p w:rsidR="006B36D8" w:rsidRPr="00386D91" w:rsidRDefault="006B36D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AC73CD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3F7B9B" w:rsidRPr="00386D91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3F7B9B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386D91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9F32EC" w:rsidRPr="00386D91" w:rsidRDefault="0065362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В системе образования Большеигнатовского муниципального района функционирует 1 муниципальная организация допо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л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нительного образования детей. На  базе муниципальной организации дополнительного образования детей </w:t>
      </w:r>
      <w:r w:rsidR="009F32EC" w:rsidRPr="007C17F1">
        <w:rPr>
          <w:rFonts w:ascii="Times New Roman" w:hAnsi="Times New Roman"/>
          <w:i/>
          <w:sz w:val="28"/>
          <w:szCs w:val="28"/>
          <w:u w:val="single"/>
        </w:rPr>
        <w:t xml:space="preserve">обучаются </w:t>
      </w:r>
      <w:r w:rsidR="00A735B4" w:rsidRPr="007C17F1">
        <w:rPr>
          <w:rFonts w:ascii="Times New Roman" w:hAnsi="Times New Roman"/>
          <w:i/>
          <w:sz w:val="28"/>
          <w:szCs w:val="28"/>
          <w:u w:val="single"/>
        </w:rPr>
        <w:t>4</w:t>
      </w:r>
      <w:r w:rsidR="00AC73CD">
        <w:rPr>
          <w:rFonts w:ascii="Times New Roman" w:hAnsi="Times New Roman"/>
          <w:i/>
          <w:sz w:val="28"/>
          <w:szCs w:val="28"/>
          <w:u w:val="single"/>
        </w:rPr>
        <w:t>83</w:t>
      </w:r>
      <w:r w:rsidR="007C17F1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чел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о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век</w:t>
      </w:r>
      <w:r w:rsidR="00A735B4" w:rsidRPr="00386D91">
        <w:rPr>
          <w:rFonts w:ascii="Times New Roman" w:hAnsi="Times New Roman"/>
          <w:i/>
          <w:sz w:val="28"/>
          <w:szCs w:val="28"/>
          <w:u w:val="single"/>
        </w:rPr>
        <w:t>а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 по программам дополнительного образования.</w:t>
      </w:r>
      <w:r w:rsidR="009F32EC" w:rsidRPr="00386D91">
        <w:rPr>
          <w:rFonts w:ascii="Times New Roman" w:hAnsi="Times New Roman"/>
          <w:i/>
          <w:color w:val="FF0000"/>
          <w:sz w:val="28"/>
          <w:szCs w:val="28"/>
          <w:u w:val="single"/>
        </w:rPr>
        <w:t xml:space="preserve"> </w:t>
      </w:r>
    </w:p>
    <w:p w:rsidR="009F32EC" w:rsidRPr="00386D91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В МБУДО  «Центр дополнительного образования для детей»  </w:t>
      </w:r>
      <w:r w:rsidRPr="007C17F1">
        <w:rPr>
          <w:rFonts w:ascii="Times New Roman" w:hAnsi="Times New Roman"/>
          <w:i/>
          <w:sz w:val="28"/>
          <w:szCs w:val="28"/>
          <w:u w:val="single"/>
        </w:rPr>
        <w:t xml:space="preserve">организованы: </w:t>
      </w:r>
      <w:r w:rsidR="007C17F1" w:rsidRPr="007C17F1">
        <w:rPr>
          <w:rFonts w:ascii="Times New Roman" w:hAnsi="Times New Roman"/>
          <w:i/>
          <w:sz w:val="28"/>
          <w:szCs w:val="28"/>
          <w:u w:val="single"/>
        </w:rPr>
        <w:t>16</w:t>
      </w:r>
      <w:r w:rsidR="00A735B4" w:rsidRPr="007C17F1">
        <w:rPr>
          <w:rFonts w:ascii="Times New Roman" w:hAnsi="Times New Roman"/>
          <w:i/>
          <w:sz w:val="28"/>
          <w:szCs w:val="28"/>
          <w:u w:val="single"/>
        </w:rPr>
        <w:t xml:space="preserve"> кружков,  </w:t>
      </w:r>
      <w:r w:rsidR="00AC73CD">
        <w:rPr>
          <w:rFonts w:ascii="Times New Roman" w:hAnsi="Times New Roman"/>
          <w:i/>
          <w:sz w:val="28"/>
          <w:szCs w:val="28"/>
          <w:u w:val="single"/>
        </w:rPr>
        <w:t>8</w:t>
      </w:r>
      <w:r w:rsidR="00A735B4" w:rsidRPr="007C17F1">
        <w:rPr>
          <w:rFonts w:ascii="Times New Roman" w:hAnsi="Times New Roman"/>
          <w:i/>
          <w:sz w:val="28"/>
          <w:szCs w:val="28"/>
          <w:u w:val="single"/>
        </w:rPr>
        <w:t xml:space="preserve"> спортивных секций</w:t>
      </w:r>
      <w:r w:rsidRPr="007C17F1">
        <w:rPr>
          <w:rFonts w:ascii="Times New Roman" w:hAnsi="Times New Roman"/>
          <w:i/>
          <w:sz w:val="28"/>
          <w:szCs w:val="28"/>
          <w:u w:val="single"/>
        </w:rPr>
        <w:t>.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Учре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ж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осуществлять учебно-методические проекты.</w:t>
      </w:r>
    </w:p>
    <w:p w:rsidR="009F32EC" w:rsidRPr="00386D91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Одной из задач реализации 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образовательной политики </w:t>
      </w:r>
      <w:r w:rsidR="000A497E" w:rsidRPr="00386D91">
        <w:rPr>
          <w:rFonts w:ascii="Times New Roman" w:hAnsi="Times New Roman"/>
          <w:i/>
          <w:sz w:val="28"/>
          <w:szCs w:val="28"/>
          <w:u w:val="single"/>
        </w:rPr>
        <w:t>Большеигнатовского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муниципального района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сфере дополн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тельного образования детей является повышение уровня кадрового обеспечения организаций. В  организации дополнительного образования </w:t>
      </w:r>
      <w:r w:rsidRPr="007C17F1">
        <w:rPr>
          <w:rFonts w:ascii="Times New Roman" w:hAnsi="Times New Roman" w:cs="Times New Roman"/>
          <w:i/>
          <w:sz w:val="28"/>
          <w:szCs w:val="28"/>
          <w:u w:val="single"/>
        </w:rPr>
        <w:t>работает</w:t>
      </w:r>
      <w:r w:rsidRPr="007C17F1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 xml:space="preserve"> </w:t>
      </w:r>
      <w:r w:rsidR="007C17F1" w:rsidRPr="007C17F1">
        <w:rPr>
          <w:rFonts w:ascii="Times New Roman" w:hAnsi="Times New Roman" w:cs="Times New Roman"/>
          <w:i/>
          <w:sz w:val="28"/>
          <w:szCs w:val="28"/>
          <w:u w:val="single"/>
        </w:rPr>
        <w:t xml:space="preserve">14 </w:t>
      </w:r>
      <w:r w:rsidRPr="007C17F1">
        <w:rPr>
          <w:rFonts w:ascii="Times New Roman" w:hAnsi="Times New Roman" w:cs="Times New Roman"/>
          <w:i/>
          <w:sz w:val="28"/>
          <w:szCs w:val="28"/>
          <w:u w:val="single"/>
        </w:rPr>
        <w:t>педагогов</w:t>
      </w:r>
      <w:r w:rsidR="00AC73CD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7C17F1" w:rsidRPr="007C17F1">
        <w:rPr>
          <w:rFonts w:ascii="Times New Roman" w:hAnsi="Times New Roman" w:cs="Times New Roman"/>
          <w:i/>
          <w:sz w:val="28"/>
          <w:szCs w:val="28"/>
          <w:u w:val="single"/>
        </w:rPr>
        <w:t xml:space="preserve"> 6</w:t>
      </w:r>
      <w:r w:rsidRPr="007C17F1">
        <w:rPr>
          <w:rFonts w:ascii="Times New Roman" w:hAnsi="Times New Roman"/>
          <w:i/>
          <w:sz w:val="28"/>
          <w:szCs w:val="28"/>
          <w:u w:val="single"/>
        </w:rPr>
        <w:t xml:space="preserve"> тренеров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-преподавателей</w:t>
      </w:r>
      <w:r w:rsidR="007C17F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FD646E" w:rsidRPr="00386D91" w:rsidRDefault="009F32EC" w:rsidP="00FD646E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В настоящее время на базе учреждения дополнительного образования    ведется работа </w:t>
      </w:r>
      <w:r w:rsidRPr="007C17F1">
        <w:rPr>
          <w:rFonts w:ascii="Times New Roman" w:hAnsi="Times New Roman"/>
          <w:i/>
          <w:sz w:val="28"/>
          <w:szCs w:val="28"/>
          <w:u w:val="single"/>
        </w:rPr>
        <w:t>по 5-ти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направлениям: фи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з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культурно-оздоровительному, социально-педагогическому, художественно-эстетическому; туристко-краеведческому и те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х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ническому.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444"/>
        <w:gridCol w:w="2713"/>
        <w:gridCol w:w="2922"/>
        <w:gridCol w:w="1579"/>
        <w:gridCol w:w="1517"/>
        <w:gridCol w:w="917"/>
        <w:gridCol w:w="1097"/>
      </w:tblGrid>
      <w:tr w:rsidR="00FD646E" w:rsidRPr="00386D91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проживающих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товского муниципального района, в организации всех форм собственности, осуществляющие 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вательную деятельность по дополнительным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лась работа по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влечению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Большеигнатовского муниципального района, в кружк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вую и секционную работу 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МБУДО  «Центр дополн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тельного образов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ния для детей»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дежи в возрасте от 5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18 лет,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89,4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89,</w:t>
            </w:r>
            <w:r w:rsidR="006B36D8" w:rsidRPr="00AC73C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6B36D8" w:rsidRPr="00AC73CD" w:rsidRDefault="006B36D8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AC73CD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60,6</w:t>
            </w:r>
          </w:p>
        </w:tc>
      </w:tr>
    </w:tbl>
    <w:p w:rsidR="00FD646E" w:rsidRPr="00386D91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B63CF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63CF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FB63CF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C61693" w:rsidRPr="00FB63CF" w:rsidRDefault="0098627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FB63CF">
        <w:rPr>
          <w:rFonts w:ascii="Times New Roman" w:hAnsi="Times New Roman" w:cs="Times New Roman"/>
          <w:i/>
          <w:sz w:val="28"/>
          <w:szCs w:val="28"/>
        </w:rPr>
        <w:t xml:space="preserve">В  </w:t>
      </w:r>
      <w:r w:rsidR="00CC4CAB" w:rsidRPr="00FB63CF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9A672C" w:rsidRPr="00FB63CF">
        <w:rPr>
          <w:rFonts w:ascii="Times New Roman" w:hAnsi="Times New Roman" w:cs="Times New Roman"/>
          <w:i/>
          <w:sz w:val="28"/>
          <w:szCs w:val="28"/>
        </w:rPr>
        <w:t>20</w:t>
      </w:r>
      <w:r w:rsidRPr="00FB63CF">
        <w:rPr>
          <w:rFonts w:ascii="Times New Roman" w:hAnsi="Times New Roman" w:cs="Times New Roman"/>
          <w:i/>
          <w:sz w:val="28"/>
          <w:szCs w:val="28"/>
        </w:rPr>
        <w:t xml:space="preserve"> году лагеря детского от</w:t>
      </w:r>
      <w:r w:rsidR="00FB63CF">
        <w:rPr>
          <w:rFonts w:ascii="Times New Roman" w:hAnsi="Times New Roman" w:cs="Times New Roman"/>
          <w:i/>
          <w:sz w:val="28"/>
          <w:szCs w:val="28"/>
        </w:rPr>
        <w:t>дыха и оздоро</w:t>
      </w:r>
      <w:r w:rsidRPr="00FB63CF">
        <w:rPr>
          <w:rFonts w:ascii="Times New Roman" w:hAnsi="Times New Roman" w:cs="Times New Roman"/>
          <w:i/>
          <w:sz w:val="28"/>
          <w:szCs w:val="28"/>
        </w:rPr>
        <w:t>вления не работали по причине сложной эпидемиологической ситуации (</w:t>
      </w:r>
      <w:r w:rsidRPr="00FB63CF">
        <w:rPr>
          <w:rFonts w:ascii="Times New Roman" w:hAnsi="Times New Roman" w:cs="Times New Roman"/>
          <w:i/>
          <w:sz w:val="28"/>
          <w:szCs w:val="28"/>
          <w:lang w:val="en-US"/>
        </w:rPr>
        <w:t>COVID</w:t>
      </w:r>
      <w:r w:rsidRPr="00FB63CF">
        <w:rPr>
          <w:rFonts w:ascii="Times New Roman" w:hAnsi="Times New Roman" w:cs="Times New Roman"/>
          <w:i/>
          <w:sz w:val="28"/>
          <w:szCs w:val="28"/>
        </w:rPr>
        <w:t xml:space="preserve"> -19</w:t>
      </w:r>
      <w:r w:rsidR="00FB63CF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f5"/>
        <w:tblW w:w="14783" w:type="dxa"/>
        <w:tblLook w:val="04A0"/>
      </w:tblPr>
      <w:tblGrid>
        <w:gridCol w:w="595"/>
        <w:gridCol w:w="3650"/>
        <w:gridCol w:w="2657"/>
        <w:gridCol w:w="2516"/>
        <w:gridCol w:w="1579"/>
        <w:gridCol w:w="1517"/>
        <w:gridCol w:w="975"/>
        <w:gridCol w:w="1294"/>
      </w:tblGrid>
      <w:tr w:rsidR="00FD646E" w:rsidRPr="00AC73CD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AC73CD" w:rsidRDefault="00FD646E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 w:rsidRPr="00AC73C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AC73CD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AC73CD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D646E" w:rsidRPr="00AC73C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дыха и оздоровления в пришкольных лагерях Большеигнатовского мун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B63CF" w:rsidRPr="00FB63CF" w:rsidRDefault="00FB63CF" w:rsidP="00FB63CF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   2020 году лагеря детского от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дыха и оздоро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вления не р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ботали по причине 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сложной эпидеми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логической ситу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>ции (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COVID</w:t>
            </w:r>
            <w:r w:rsidRPr="00FB63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-19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FD646E" w:rsidRPr="00AC73CD" w:rsidRDefault="00FD646E" w:rsidP="009A672C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ях отдыха детей и их оздоровления соответствующего типа стациона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9A672C" w:rsidRPr="00AC73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A672C" w:rsidRPr="00AC73CD" w:rsidRDefault="009A672C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C73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5472C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B63CF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B63CF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B63CF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B63CF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B63CF" w:rsidRPr="00386D91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386D91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5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386D91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386D91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0A4D89" w:rsidRPr="00386D91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гам 20</w:t>
      </w:r>
      <w:r w:rsidR="009A672C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AC73CD">
        <w:rPr>
          <w:rFonts w:ascii="Times New Roman" w:hAnsi="Times New Roman" w:cs="Times New Roman"/>
          <w:i/>
          <w:sz w:val="28"/>
          <w:szCs w:val="28"/>
          <w:u w:val="single"/>
        </w:rPr>
        <w:t>года   50</w:t>
      </w:r>
      <w:r w:rsidR="002157D6" w:rsidRPr="00AC73C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AC73CD">
        <w:rPr>
          <w:rFonts w:ascii="Times New Roman" w:hAnsi="Times New Roman" w:cs="Times New Roman"/>
          <w:i/>
          <w:sz w:val="28"/>
          <w:szCs w:val="28"/>
          <w:u w:val="single"/>
        </w:rPr>
        <w:t>%.</w:t>
      </w:r>
    </w:p>
    <w:p w:rsidR="002157D6" w:rsidRPr="00386D91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386D91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тельности и соблюдению 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законодательства в сфере торговли лекарственными препаратами, медицинск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9A672C" w:rsidRPr="009A672C" w:rsidRDefault="006E1712" w:rsidP="009A67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Субъекты малого и среднего предприн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админис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рацию района за м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тодической и ко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сультационной п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ничной торговли лекарственными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препаратами,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386D91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Рынок услуг социального обслуживания населения представлен в Большеигнатовском муниципальном районе 3 мя орган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зациями: АНО СОГ «Веста»; Государственное казенное учреждение  «Социальная защита населения по Большеигнатовскому муниципальному району РМ»; Большеигнатовский филиал ГБСУСОССЗНРМ «Октябрьский дом - интернат для престарелых и инвалидов».</w:t>
      </w:r>
    </w:p>
    <w:tbl>
      <w:tblPr>
        <w:tblStyle w:val="af5"/>
        <w:tblW w:w="14783" w:type="dxa"/>
        <w:tblLook w:val="04A0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 учреждений различной организационно-правовой формы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Рынок услуг соц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ставлен в 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натовском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пальном районе 3 мя организациями: АНО СОГ «Веста»; Государственное 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зенное учреждение  «Социальная защита населения по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шеигнатовскому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ниципальному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ону РМ»; 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натовский филиал ГБСУСОССЗНРМ «Октябрьский дом - интернат для прест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релых и инвалидов</w:t>
            </w:r>
            <w:r w:rsidRPr="00386D9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»</w:t>
            </w: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сти, оказывающих социальные усл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386D91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386D91">
        <w:rPr>
          <w:rFonts w:eastAsiaTheme="minorHAnsi"/>
          <w:i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386D91">
        <w:rPr>
          <w:rFonts w:eastAsiaTheme="minorHAnsi"/>
          <w:i/>
          <w:sz w:val="28"/>
          <w:szCs w:val="28"/>
          <w:u w:val="single"/>
        </w:rPr>
        <w:t>района</w:t>
      </w:r>
      <w:r w:rsidRPr="00386D91">
        <w:rPr>
          <w:rFonts w:eastAsiaTheme="minorHAnsi"/>
          <w:i/>
          <w:sz w:val="28"/>
          <w:szCs w:val="28"/>
          <w:u w:val="single"/>
        </w:rPr>
        <w:t xml:space="preserve">. </w:t>
      </w:r>
      <w:r w:rsidRPr="00386D91">
        <w:rPr>
          <w:i/>
          <w:sz w:val="28"/>
          <w:szCs w:val="28"/>
          <w:u w:val="single"/>
        </w:rPr>
        <w:t xml:space="preserve">Количество организаций оказывающих </w:t>
      </w:r>
      <w:r w:rsidR="00711735" w:rsidRPr="00386D91">
        <w:rPr>
          <w:i/>
          <w:sz w:val="28"/>
          <w:szCs w:val="28"/>
          <w:u w:val="single"/>
        </w:rPr>
        <w:t xml:space="preserve">ритуальные </w:t>
      </w:r>
      <w:r w:rsidRPr="00386D91">
        <w:rPr>
          <w:i/>
          <w:sz w:val="28"/>
          <w:szCs w:val="28"/>
          <w:u w:val="single"/>
        </w:rPr>
        <w:t xml:space="preserve"> услуги в р</w:t>
      </w:r>
      <w:r w:rsidR="00711735" w:rsidRPr="00386D91">
        <w:rPr>
          <w:i/>
          <w:sz w:val="28"/>
          <w:szCs w:val="28"/>
          <w:u w:val="single"/>
        </w:rPr>
        <w:t>айоне</w:t>
      </w:r>
      <w:r w:rsidRPr="00386D91">
        <w:rPr>
          <w:i/>
          <w:sz w:val="28"/>
          <w:szCs w:val="28"/>
          <w:u w:val="single"/>
        </w:rPr>
        <w:t xml:space="preserve"> – </w:t>
      </w:r>
      <w:r w:rsidR="009A672C">
        <w:rPr>
          <w:i/>
          <w:sz w:val="28"/>
          <w:szCs w:val="28"/>
          <w:u w:val="single"/>
        </w:rPr>
        <w:t>2</w:t>
      </w:r>
      <w:r w:rsidR="00711735" w:rsidRPr="00386D91">
        <w:rPr>
          <w:i/>
          <w:sz w:val="28"/>
          <w:szCs w:val="28"/>
          <w:u w:val="single"/>
        </w:rPr>
        <w:t xml:space="preserve"> единицы. </w:t>
      </w:r>
      <w:r w:rsidRPr="00386D91">
        <w:rPr>
          <w:i/>
          <w:sz w:val="28"/>
          <w:szCs w:val="28"/>
          <w:u w:val="single"/>
        </w:rPr>
        <w:t>Ритуальные услуги, в том числе усл</w:t>
      </w:r>
      <w:r w:rsidRPr="00386D91">
        <w:rPr>
          <w:i/>
          <w:sz w:val="28"/>
          <w:szCs w:val="28"/>
          <w:u w:val="single"/>
        </w:rPr>
        <w:t>у</w:t>
      </w:r>
      <w:r w:rsidRPr="00386D91">
        <w:rPr>
          <w:i/>
          <w:sz w:val="28"/>
          <w:szCs w:val="28"/>
          <w:u w:val="single"/>
        </w:rPr>
        <w:t xml:space="preserve">ги по погребению, предоставляются хозяйствующими субъектами, как правило, частной формы собственности. </w:t>
      </w:r>
    </w:p>
    <w:p w:rsidR="005D37C9" w:rsidRPr="00386D91" w:rsidRDefault="005D37C9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386D91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386D91" w:rsidRDefault="009A672C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386D91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Ведения реестра предпр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ятий, осуществляющих (планирующих осущест</w:t>
            </w:r>
            <w:r w:rsidRPr="00386D91">
              <w:rPr>
                <w:sz w:val="28"/>
                <w:szCs w:val="28"/>
              </w:rPr>
              <w:t>в</w:t>
            </w:r>
            <w:r w:rsidRPr="00386D91">
              <w:rPr>
                <w:sz w:val="28"/>
                <w:szCs w:val="28"/>
              </w:rPr>
              <w:t>лять)  деятельность на ры</w:t>
            </w:r>
            <w:r w:rsidRPr="00386D91">
              <w:rPr>
                <w:sz w:val="28"/>
                <w:szCs w:val="28"/>
              </w:rPr>
              <w:t>н</w:t>
            </w:r>
            <w:r w:rsidRPr="00386D91">
              <w:rPr>
                <w:sz w:val="28"/>
                <w:szCs w:val="28"/>
              </w:rPr>
              <w:t>ке ритуальных услуг, с ц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лью оказания информац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онно-консультационной поддержки предпринимат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лям, осуществляющим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>тельность на рынке рит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 xml:space="preserve">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Ведётся реестр предприятий,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ществляющих (пл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нирующих осущес</w:t>
            </w:r>
            <w:r w:rsidRPr="00386D91">
              <w:rPr>
                <w:sz w:val="28"/>
                <w:szCs w:val="28"/>
              </w:rPr>
              <w:t>т</w:t>
            </w:r>
            <w:r w:rsidRPr="00386D91">
              <w:rPr>
                <w:sz w:val="28"/>
                <w:szCs w:val="28"/>
              </w:rPr>
              <w:t>влять)  деятельность на рынке ритуал</w:t>
            </w:r>
            <w:r w:rsidRPr="00386D91">
              <w:rPr>
                <w:sz w:val="28"/>
                <w:szCs w:val="28"/>
              </w:rPr>
              <w:t>ь</w:t>
            </w:r>
            <w:r w:rsidRPr="00386D91">
              <w:rPr>
                <w:sz w:val="28"/>
                <w:szCs w:val="28"/>
              </w:rPr>
              <w:t>ных услуг, с целью оказания информ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ционно-консультационной поддержки пре</w:t>
            </w:r>
            <w:r w:rsidRPr="00386D91">
              <w:rPr>
                <w:sz w:val="28"/>
                <w:szCs w:val="28"/>
              </w:rPr>
              <w:t>д</w:t>
            </w:r>
            <w:r w:rsidRPr="00386D91">
              <w:rPr>
                <w:sz w:val="28"/>
                <w:szCs w:val="28"/>
              </w:rPr>
              <w:t>принимателям,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386D91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660F8C" w:rsidRPr="00386D91" w:rsidRDefault="00711735" w:rsidP="00660F8C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Деятельность по выработке тепловой энергии 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осуществля</w:t>
      </w:r>
      <w:r w:rsidR="00660F8C"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ю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 3</w:t>
      </w:r>
      <w:r w:rsidR="00660F8C"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организации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, из них частной формы собственности – 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2 о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ганизации (67 %)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. </w:t>
      </w:r>
      <w:r w:rsidR="009F543C" w:rsidRPr="00386D91">
        <w:rPr>
          <w:i/>
          <w:sz w:val="28"/>
          <w:szCs w:val="28"/>
          <w:u w:val="single"/>
        </w:rPr>
        <w:t>Н</w:t>
      </w:r>
      <w:r w:rsidR="00660F8C" w:rsidRPr="00386D91">
        <w:rPr>
          <w:i/>
          <w:sz w:val="28"/>
          <w:szCs w:val="28"/>
          <w:u w:val="single"/>
        </w:rPr>
        <w:t xml:space="preserve">а территории Большеигнатовского сельского поселения осуществляет деятельность ООО «Изотерма», установлены 3  модульные котельные: для школы, административных зданий и населения МКД; модульная котельная ООО «Газспецсервис» в Поликлиническом отделении №3 ГБУЗ РМ «Ичалковская </w:t>
      </w:r>
      <w:r w:rsidR="00AC73CD">
        <w:rPr>
          <w:i/>
          <w:sz w:val="28"/>
          <w:szCs w:val="28"/>
          <w:u w:val="single"/>
        </w:rPr>
        <w:t>ЦРБ</w:t>
      </w:r>
      <w:r w:rsidR="00660F8C" w:rsidRPr="00386D91">
        <w:rPr>
          <w:i/>
          <w:sz w:val="28"/>
          <w:szCs w:val="28"/>
          <w:u w:val="single"/>
        </w:rPr>
        <w:t>», также МУП «Жилищник» занимается де</w:t>
      </w:r>
      <w:r w:rsidR="00660F8C" w:rsidRPr="00386D91">
        <w:rPr>
          <w:i/>
          <w:sz w:val="28"/>
          <w:szCs w:val="28"/>
          <w:u w:val="single"/>
        </w:rPr>
        <w:t>я</w:t>
      </w:r>
      <w:r w:rsidR="00660F8C" w:rsidRPr="00386D91">
        <w:rPr>
          <w:i/>
          <w:sz w:val="28"/>
          <w:szCs w:val="28"/>
          <w:u w:val="single"/>
        </w:rPr>
        <w:t>тельностью по выработке тепловой энергии.</w:t>
      </w:r>
    </w:p>
    <w:p w:rsidR="00711735" w:rsidRPr="00386D91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вания системы коммунальной инфраструктуры связано с острой нехваткой инвестиций. Это является следствием отстав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мы коммунальной инфраструктуры, объектов жилищного хозяйства кредитно-финансовыми организациями и частными 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</w:p>
    <w:tbl>
      <w:tblPr>
        <w:tblStyle w:val="af5"/>
        <w:tblW w:w="14783" w:type="dxa"/>
        <w:tblLook w:val="04A0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386D91" w:rsidTr="004D26FC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884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8428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осуществляющих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теплоснабжения,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рентной  среды  на рынке услуг по теплоснабжению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Ведётся реестр предприятий, 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теплосна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(производство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AC73CD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AC73CD" w:rsidRDefault="00AC73C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</w:tbl>
    <w:p w:rsidR="001D7980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FB63CF" w:rsidRPr="00386D91" w:rsidRDefault="00FB63CF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386D91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lastRenderedPageBreak/>
        <w:t>Информация, характеризующая ситуацию на рынке:</w:t>
      </w:r>
    </w:p>
    <w:p w:rsidR="00C61693" w:rsidRPr="00386D91" w:rsidRDefault="00D07A55" w:rsidP="00FB63CF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Еженедельно по четвергам и воскресеньям работает универсальная ярмарка. Количество участников на ярмарке (включая производителей и сельхозтоваропроизводителей продукции, КФХ и ЛПХ граждан)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884282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1D7980"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</w:t>
      </w:r>
      <w:r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884282"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2796 </w:t>
      </w:r>
      <w:r w:rsidR="001D7980"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tbl>
      <w:tblPr>
        <w:tblStyle w:val="af5"/>
        <w:tblW w:w="14783" w:type="dxa"/>
        <w:tblLook w:val="04A0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386D91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884282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D7980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венными производителями.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884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842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884282" w:rsidP="00110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Оказывается содейс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вие в реализации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дукции местных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низации и КФХ района принимают активное участие на Ярмарках в г.Саранске.</w:t>
            </w:r>
          </w:p>
        </w:tc>
        <w:tc>
          <w:tcPr>
            <w:tcW w:w="2515" w:type="dxa"/>
            <w:tcMar>
              <w:left w:w="108" w:type="dxa"/>
            </w:tcMar>
          </w:tcPr>
          <w:p w:rsidR="00FB63CF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  <w:p w:rsidR="001D7980" w:rsidRPr="00386D91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ярмарки, ед.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715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884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8842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FB63CF" w:rsidRDefault="00803BC5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2796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10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386D91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E57350" w:rsidRPr="00386D91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</w:t>
      </w:r>
      <w:r w:rsidR="00884282">
        <w:rPr>
          <w:rFonts w:ascii="Times New Roman" w:hAnsi="Times New Roman"/>
          <w:i/>
          <w:sz w:val="28"/>
          <w:szCs w:val="28"/>
          <w:u w:val="single"/>
        </w:rPr>
        <w:t>20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году  более </w:t>
      </w:r>
      <w:r w:rsidR="00884282">
        <w:rPr>
          <w:rFonts w:ascii="Times New Roman" w:hAnsi="Times New Roman"/>
          <w:i/>
          <w:sz w:val="28"/>
          <w:szCs w:val="28"/>
          <w:u w:val="single"/>
        </w:rPr>
        <w:t>11,5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тыс.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тонн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884282">
        <w:rPr>
          <w:rFonts w:ascii="Times New Roman" w:hAnsi="Times New Roman"/>
          <w:i/>
          <w:sz w:val="28"/>
          <w:szCs w:val="28"/>
          <w:u w:val="single"/>
        </w:rPr>
        <w:t xml:space="preserve">10,7 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E667B6">
        <w:rPr>
          <w:rFonts w:ascii="Times New Roman" w:hAnsi="Times New Roman"/>
          <w:i/>
          <w:sz w:val="28"/>
          <w:szCs w:val="28"/>
          <w:u w:val="single"/>
        </w:rPr>
        <w:t>106,1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% (темп  роста составил – 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12</w:t>
      </w:r>
      <w:r w:rsidR="00E667B6">
        <w:rPr>
          <w:rFonts w:ascii="Times New Roman" w:hAnsi="Times New Roman"/>
          <w:i/>
          <w:sz w:val="28"/>
          <w:szCs w:val="28"/>
          <w:u w:val="single"/>
        </w:rPr>
        <w:t>1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,5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%).</w:t>
      </w:r>
    </w:p>
    <w:p w:rsidR="001C7640" w:rsidRPr="00386D91" w:rsidRDefault="00432263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t xml:space="preserve"> 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 xml:space="preserve">, ИП 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>КФХ,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ИП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занимающихся производством молока, на 1 января 20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в 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>Большеи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натовском муниципальном районе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составило 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>12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ед.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2 организации, 9 ИП КФХ, 1 ИП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(</w:t>
      </w:r>
      <w:r w:rsidR="00E667B6">
        <w:rPr>
          <w:rFonts w:ascii="Times New Roman" w:hAnsi="Times New Roman" w:cs="Times New Roman"/>
          <w:i/>
          <w:sz w:val="28"/>
          <w:szCs w:val="28"/>
          <w:u w:val="single"/>
        </w:rPr>
        <w:t>111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1A4813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% к прошлому году), 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2020 году 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открылся </w:t>
      </w:r>
      <w:r w:rsidR="00E667B6">
        <w:rPr>
          <w:rFonts w:ascii="Times New Roman" w:hAnsi="Times New Roman" w:cs="Times New Roman"/>
          <w:i/>
          <w:sz w:val="28"/>
          <w:szCs w:val="28"/>
          <w:u w:val="single"/>
        </w:rPr>
        <w:t>ИП ГКФХ «Сорокин В</w:t>
      </w:r>
      <w:r w:rsidR="000F1C9E">
        <w:rPr>
          <w:rFonts w:ascii="Times New Roman" w:hAnsi="Times New Roman" w:cs="Times New Roman"/>
          <w:i/>
          <w:sz w:val="28"/>
          <w:szCs w:val="28"/>
          <w:u w:val="single"/>
        </w:rPr>
        <w:t>яч</w:t>
      </w:r>
      <w:r w:rsidR="001A4813" w:rsidRPr="00386D9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E667B6">
        <w:rPr>
          <w:rFonts w:ascii="Times New Roman" w:hAnsi="Times New Roman" w:cs="Times New Roman"/>
          <w:i/>
          <w:sz w:val="28"/>
          <w:szCs w:val="28"/>
          <w:u w:val="single"/>
        </w:rPr>
        <w:t>В»</w:t>
      </w:r>
      <w:r w:rsidR="001C76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</w:p>
    <w:p w:rsidR="00781174" w:rsidRPr="00386D91" w:rsidRDefault="001C764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B63CF">
        <w:rPr>
          <w:rFonts w:ascii="Times New Roman" w:hAnsi="Times New Roman"/>
          <w:sz w:val="28"/>
          <w:szCs w:val="28"/>
        </w:rPr>
        <w:t xml:space="preserve">   </w:t>
      </w:r>
      <w:r w:rsidRPr="00FB63C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годы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благо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даря успешно проделанной работе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>ей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р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айона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части повышения продуктивности крупного рогатого скота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удается нарастить объемы производ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ства молока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. Основными причинами, сдерж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вающими развитие отрасли, является: диспаритет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386D91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386D91" w:rsidRDefault="001A4813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F1C9E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 xml:space="preserve">Произошло </w:t>
            </w:r>
            <w:r w:rsidR="000F1C9E" w:rsidRPr="000F1C9E">
              <w:rPr>
                <w:rFonts w:ascii="Times New Roman" w:hAnsi="Times New Roman" w:cs="Times New Roman"/>
                <w:sz w:val="28"/>
                <w:szCs w:val="28"/>
              </w:rPr>
              <w:t>увелич</w:t>
            </w:r>
            <w:r w:rsidR="000F1C9E" w:rsidRPr="000F1C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F1C9E" w:rsidRPr="000F1C9E"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количества сел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скохозяйственных о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ганизаций, осущест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лока на территории района</w:t>
            </w:r>
          </w:p>
          <w:p w:rsidR="001A4813" w:rsidRPr="000F1C9E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E667B6" w:rsidP="00293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34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F1C9E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7,64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9,4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E667B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общес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  <w:p w:rsidR="00E667B6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E667B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</w:tr>
    </w:tbl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06"/>
        <w:gridCol w:w="3291"/>
        <w:gridCol w:w="2831"/>
        <w:gridCol w:w="2831"/>
        <w:gridCol w:w="1579"/>
        <w:gridCol w:w="1517"/>
        <w:gridCol w:w="960"/>
        <w:gridCol w:w="1068"/>
      </w:tblGrid>
      <w:tr w:rsidR="000E12B0" w:rsidRPr="00386D91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ном объеме закупок, осуществляемых в 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соответствии с Фед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59,9</w:t>
            </w:r>
          </w:p>
          <w:p w:rsidR="000F1C9E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65"/>
        <w:gridCol w:w="2712"/>
        <w:gridCol w:w="2501"/>
        <w:gridCol w:w="1579"/>
        <w:gridCol w:w="1517"/>
        <w:gridCol w:w="992"/>
        <w:gridCol w:w="1281"/>
      </w:tblGrid>
      <w:tr w:rsidR="000E12B0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мероприятий для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изменениям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Российской Фед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рации о контрактной 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теме в сфере закупок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ров, работ,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государственных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Осуществляется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вышение профе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сионализма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:rsidR="000E12B0" w:rsidRPr="00386D91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ме в сфере закупок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обеспечения государственных и муниципальных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варов, работ, услуг для обеспечения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8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бот, услуг для обеспечения государственных и мун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Участие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9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коном от 5 апреля 2013 г. № 44-ФЗ "О контрактной сист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с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луг для обеспечения государственных и муниципальных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Число участников конкурентных процедур опред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293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293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9349F" w:rsidRPr="00386D91" w:rsidRDefault="0029349F" w:rsidP="00293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  <w:p w:rsidR="000E12B0" w:rsidRPr="00386D91" w:rsidRDefault="000E12B0" w:rsidP="00293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 xml:space="preserve">Перевод закупок малого объема, осуществляемых у единственного поставщика (подрядчика, исполнителя), 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lastRenderedPageBreak/>
              <w:t>в конкурентную форму с использованием информ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lastRenderedPageBreak/>
              <w:t>Переведены закупки малого объема, осуществляемые у единственного п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lastRenderedPageBreak/>
              <w:t>ставщика (подря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lastRenderedPageBreak/>
              <w:t>Работа в Портале  «Малые закупки Республики Мо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 xml:space="preserve">довия», да – 1, нет 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lastRenderedPageBreak/>
              <w:t>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F1C9E" w:rsidRDefault="000F1C9E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F1C9E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2FA6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ной, консультационной помощи представителям бизнес-сообщества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тационная помощь представителям бизнес-сообщества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Среднее число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лей бизнес-сообщества в орган местного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29349F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29349F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Проведена оценка регулирующего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нормативно прав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актуализир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дусматривающих анализ воздействия на состояние 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моуправления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ниципального района при проведении оценки регулиру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29349F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29349F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49"/>
        <w:gridCol w:w="2561"/>
        <w:gridCol w:w="2451"/>
        <w:gridCol w:w="1579"/>
        <w:gridCol w:w="1517"/>
        <w:gridCol w:w="923"/>
        <w:gridCol w:w="1867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предприятий, ос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ществляющих деятел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ность на товарных ры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ках с развитой конк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ренцией путём приват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зации, ликвидации либо реорганизации,  а также ведение реестра мун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ципальных унитарных предприятий и 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венных обществ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муниципального образования более 50% (с включением инфо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мации об основных 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казателях их экономич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(финансовой) де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0F1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2020 году 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кращение колич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унитарных предприятий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 осуществлялось.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ниципальных унитарных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приятий,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F1C9E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F1C9E" w:rsidRDefault="0029349F" w:rsidP="000F1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новка на кадастровый учёт земельных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мельные участки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земельных учас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ков, 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F1C9E" w:rsidRDefault="004D26FC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67B6"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F1C9E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аренды муниципального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аренды мун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ципального им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аренды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8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ствующих договоров, в  т.ч. 3 догов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заключ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 в 2020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ду.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пального имущ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земельных уч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AA4D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личестве </w:t>
            </w:r>
            <w:r w:rsidR="00AA4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единиц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земел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092E2B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ках ФЗ от 05 апреля 2013 года №44-ФЗ «О контрактной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системе в сфере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купок товаров,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закупок в рамках ФЗ от 05 апреля 2013 года №44-ФЗ «О ко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ных и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AA4D1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AA4D1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092E2B" w:rsidP="00092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56886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br/>
              <w:t>Анализ состава имущес</w:t>
            </w:r>
            <w:r w:rsidRPr="00386D91">
              <w:rPr>
                <w:color w:val="000000"/>
                <w:sz w:val="28"/>
                <w:szCs w:val="28"/>
              </w:rPr>
              <w:t>т</w:t>
            </w:r>
            <w:r w:rsidRPr="00386D91">
              <w:rPr>
                <w:color w:val="000000"/>
                <w:sz w:val="28"/>
                <w:szCs w:val="28"/>
              </w:rPr>
              <w:t>венного комплекса пре</w:t>
            </w:r>
            <w:r w:rsidRPr="00386D91">
              <w:rPr>
                <w:color w:val="000000"/>
                <w:sz w:val="28"/>
                <w:szCs w:val="28"/>
              </w:rPr>
              <w:t>д</w:t>
            </w:r>
            <w:r w:rsidRPr="00386D91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386D91">
              <w:rPr>
                <w:color w:val="000000"/>
                <w:sz w:val="28"/>
                <w:szCs w:val="28"/>
              </w:rPr>
              <w:t>у</w:t>
            </w:r>
            <w:r w:rsidRPr="00386D91">
              <w:rPr>
                <w:color w:val="000000"/>
                <w:sz w:val="28"/>
                <w:szCs w:val="28"/>
              </w:rPr>
              <w:t>ществления уставной де</w:t>
            </w:r>
            <w:r w:rsidRPr="00386D91">
              <w:rPr>
                <w:color w:val="000000"/>
                <w:sz w:val="28"/>
                <w:szCs w:val="28"/>
              </w:rPr>
              <w:t>я</w:t>
            </w:r>
            <w:r w:rsidRPr="00386D91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092E2B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br/>
              <w:t>На 2020</w:t>
            </w:r>
            <w:r w:rsidR="00456886" w:rsidRPr="00386D91">
              <w:rPr>
                <w:color w:val="000000"/>
                <w:sz w:val="28"/>
                <w:szCs w:val="28"/>
              </w:rPr>
              <w:t xml:space="preserve"> год не п</w:t>
            </w:r>
            <w:r>
              <w:rPr>
                <w:color w:val="000000"/>
                <w:sz w:val="28"/>
                <w:szCs w:val="28"/>
              </w:rPr>
              <w:t>л</w:t>
            </w:r>
            <w:r w:rsidR="00456886" w:rsidRPr="00386D91">
              <w:rPr>
                <w:color w:val="000000"/>
                <w:sz w:val="28"/>
                <w:szCs w:val="28"/>
              </w:rPr>
              <w:t>а</w:t>
            </w:r>
            <w:r w:rsidR="00456886" w:rsidRPr="00386D91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нием механизмов 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государственно-частного партне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обязательс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вом сохранения целевого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7. Мероприятия, направленные  на содействие развитию негосударственных (немуниципальных) социально ориентир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386D91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386D91">
        <w:rPr>
          <w:rFonts w:ascii="Times New Roma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386D91">
        <w:rPr>
          <w:rFonts w:ascii="Times New Roman" w:hAnsi="Times New Roman" w:cs="Times New Roman"/>
          <w:b/>
          <w:sz w:val="28"/>
          <w:szCs w:val="28"/>
        </w:rPr>
        <w:t>е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092E2B" w:rsidP="00092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56886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Участие в методических </w:t>
            </w:r>
            <w:r w:rsidRPr="00386D91">
              <w:rPr>
                <w:rFonts w:ascii="Times New Roman" w:hAnsi="Times New Roman"/>
                <w:sz w:val="28"/>
                <w:szCs w:val="28"/>
              </w:rPr>
              <w:lastRenderedPageBreak/>
              <w:t>семинарах  для сотрудн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 xml:space="preserve"> сотрудника адм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lastRenderedPageBreak/>
              <w:t>нистрации района приняли участие в методических сем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д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учас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lastRenderedPageBreak/>
              <w:t>ников меропри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092E2B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ционно-консультационной помощи СО НКО, ед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092E2B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совещаний, круглых столов с СО НКО, а также потенциальными учредителями СО НКО по популяризации деятельн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Проведено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386D91" w:rsidRDefault="00233D4C" w:rsidP="00233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696093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ния по вопросам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29349F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29349F" w:rsidRDefault="00233D4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29349F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386D91" w:rsidRDefault="000A497E">
      <w:pPr>
        <w:rPr>
          <w:sz w:val="28"/>
          <w:szCs w:val="28"/>
        </w:rPr>
        <w:sectPr w:rsidR="000A497E" w:rsidRPr="00386D91">
          <w:headerReference w:type="defaul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386D91" w:rsidRDefault="00C61693">
      <w:pPr>
        <w:rPr>
          <w:sz w:val="28"/>
          <w:szCs w:val="28"/>
          <w:highlight w:val="cyan"/>
        </w:rPr>
        <w:sectPr w:rsidR="00C61693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386D91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lastRenderedPageBreak/>
        <w:t>9. Мероприятия, направленные на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386D91">
        <w:rPr>
          <w:rFonts w:ascii="Times New Roman" w:hAnsi="Times New Roman"/>
          <w:b/>
          <w:sz w:val="28"/>
          <w:szCs w:val="28"/>
        </w:rPr>
        <w:t>е</w:t>
      </w:r>
      <w:r w:rsidRPr="00386D91">
        <w:rPr>
          <w:rFonts w:ascii="Times New Roman" w:hAnsi="Times New Roman"/>
          <w:b/>
          <w:sz w:val="28"/>
          <w:szCs w:val="28"/>
        </w:rPr>
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</w:r>
    </w:p>
    <w:tbl>
      <w:tblPr>
        <w:tblStyle w:val="af5"/>
        <w:tblW w:w="14783" w:type="dxa"/>
        <w:tblLook w:val="04A0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386D91" w:rsidTr="006B36D8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233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находящегося в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 на официальном сайте Большеигнатовского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зований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района, размещен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собс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на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района, да – 1, нет – 0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AA4D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AA4D10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свободного от прав третьих лиц (за искл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чением имущественных прав субъектов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щественных прав субъектов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ции»,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ского муниципального района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ключением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венных прав субъектов малого и среднего предпринимательства), предусмотренного 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Большеигнатовского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AA4D10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</w:pPr>
    </w:p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86D91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386D91">
        <w:rPr>
          <w:rFonts w:ascii="Times New Roman" w:hAnsi="Times New Roman" w:cs="Times New Roman"/>
          <w:b/>
          <w:sz w:val="28"/>
          <w:szCs w:val="28"/>
        </w:rPr>
        <w:t>в</w:t>
      </w:r>
      <w:r w:rsidRPr="00386D91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110972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233D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Внедрена систем</w:t>
            </w:r>
            <w:r w:rsidR="00233D4C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внутреннего обе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соответс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вия требованиям 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з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конодательства (а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</w:t>
            </w:r>
            <w:r w:rsidR="00233D4C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году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нар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роны органов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233D4C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B027A6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B027A6" w:rsidRDefault="00820201" w:rsidP="00B027A6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tbl>
      <w:tblPr>
        <w:tblStyle w:val="af5"/>
        <w:tblW w:w="14783" w:type="dxa"/>
        <w:tblLook w:val="04A0"/>
      </w:tblPr>
      <w:tblGrid>
        <w:gridCol w:w="776"/>
        <w:gridCol w:w="3266"/>
        <w:gridCol w:w="2587"/>
        <w:gridCol w:w="2971"/>
        <w:gridCol w:w="1579"/>
        <w:gridCol w:w="1517"/>
        <w:gridCol w:w="922"/>
        <w:gridCol w:w="1165"/>
      </w:tblGrid>
      <w:tr w:rsidR="00386D9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приятий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Информация об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Разработка и  ежегодная актуализация инвест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ционного паспорта м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6B709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B3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образования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в разделе «Сист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 информационной поддержки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мательства» в подра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  <w:sectPr w:rsidR="00820201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386D91" w:rsidRDefault="00E23F77" w:rsidP="00B027A6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lastRenderedPageBreak/>
        <w:t>12. Мероприятия, направленные на развитие конкуренции, привлечение инвестиций</w:t>
      </w:r>
    </w:p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76"/>
        <w:gridCol w:w="3522"/>
        <w:gridCol w:w="2753"/>
        <w:gridCol w:w="2458"/>
        <w:gridCol w:w="1579"/>
        <w:gridCol w:w="1517"/>
        <w:gridCol w:w="947"/>
        <w:gridCol w:w="1231"/>
      </w:tblGrid>
      <w:tr w:rsidR="00386D91" w:rsidRPr="00386D91" w:rsidTr="006B36D8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6B36D8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B36D8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2D4602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Открытие тепличного ко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плекса по выращиванию огурцов на территории Большеигнатовского м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B027A6" w:rsidRPr="002D4602" w:rsidRDefault="00B027A6" w:rsidP="00B027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 xml:space="preserve">Инвестиционный проект не </w:t>
            </w:r>
            <w:r w:rsidR="002D4602">
              <w:rPr>
                <w:rFonts w:ascii="Times New Roman" w:hAnsi="Times New Roman" w:cs="Times New Roman"/>
                <w:sz w:val="28"/>
                <w:szCs w:val="28"/>
              </w:rPr>
              <w:t>реал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ван по причине сложной эпидеми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логической</w:t>
            </w:r>
            <w:r w:rsidR="002D46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 xml:space="preserve"> ситу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ции (</w:t>
            </w:r>
            <w:r w:rsidRPr="002D46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COVID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D46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19) в 2020 году.</w:t>
            </w:r>
          </w:p>
          <w:p w:rsidR="00B027A6" w:rsidRPr="002D4602" w:rsidRDefault="00B027A6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tcMar>
              <w:left w:w="108" w:type="dxa"/>
            </w:tcMar>
          </w:tcPr>
          <w:p w:rsidR="00820201" w:rsidRPr="002D4602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Создание новых рабочих мест,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2D4602" w:rsidRDefault="00386D9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2D4602" w:rsidRDefault="00233D4C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2D4602" w:rsidRDefault="00386D9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C29" w:rsidRDefault="00897C29" w:rsidP="00C61693">
      <w:pPr>
        <w:spacing w:after="0" w:line="240" w:lineRule="auto"/>
      </w:pPr>
      <w:r>
        <w:separator/>
      </w:r>
    </w:p>
  </w:endnote>
  <w:endnote w:type="continuationSeparator" w:id="1">
    <w:p w:rsidR="00897C29" w:rsidRDefault="00897C29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C29" w:rsidRDefault="00897C29" w:rsidP="00C61693">
      <w:pPr>
        <w:spacing w:after="0" w:line="240" w:lineRule="auto"/>
      </w:pPr>
      <w:r>
        <w:separator/>
      </w:r>
    </w:p>
  </w:footnote>
  <w:footnote w:type="continuationSeparator" w:id="1">
    <w:p w:rsidR="00897C29" w:rsidRDefault="00897C29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  <w:docPartObj>
        <w:docPartGallery w:val="Page Numbers (Top of Page)"/>
        <w:docPartUnique/>
      </w:docPartObj>
    </w:sdtPr>
    <w:sdtContent>
      <w:p w:rsidR="00986279" w:rsidRDefault="00B77F6C">
        <w:pPr>
          <w:pStyle w:val="Header"/>
          <w:jc w:val="right"/>
        </w:pPr>
        <w:fldSimple w:instr="PAGE">
          <w:r w:rsidR="00052E43">
            <w:rPr>
              <w:noProof/>
            </w:rPr>
            <w:t>2</w:t>
          </w:r>
        </w:fldSimple>
      </w:p>
      <w:p w:rsidR="00986279" w:rsidRDefault="00B77F6C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279" w:rsidRDefault="00B77F6C">
    <w:pPr>
      <w:pStyle w:val="Header"/>
      <w:jc w:val="right"/>
    </w:pPr>
    <w:fldSimple w:instr="PAGE">
      <w:r w:rsidR="00986279">
        <w:rPr>
          <w:noProof/>
        </w:rPr>
        <w:t>27</w:t>
      </w:r>
    </w:fldSimple>
  </w:p>
  <w:p w:rsidR="00986279" w:rsidRDefault="0098627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279" w:rsidRDefault="00B77F6C">
    <w:pPr>
      <w:pStyle w:val="Header"/>
      <w:jc w:val="right"/>
    </w:pPr>
    <w:fldSimple w:instr="PAGE">
      <w:r w:rsidR="00052E43">
        <w:rPr>
          <w:noProof/>
        </w:rPr>
        <w:t>28</w:t>
      </w:r>
    </w:fldSimple>
  </w:p>
  <w:p w:rsidR="00986279" w:rsidRDefault="009862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448AB"/>
    <w:rsid w:val="00052E43"/>
    <w:rsid w:val="0006671F"/>
    <w:rsid w:val="0008037A"/>
    <w:rsid w:val="000830A7"/>
    <w:rsid w:val="0008548C"/>
    <w:rsid w:val="00092E2B"/>
    <w:rsid w:val="000A3697"/>
    <w:rsid w:val="000A497E"/>
    <w:rsid w:val="000A4D89"/>
    <w:rsid w:val="000C1EBB"/>
    <w:rsid w:val="000E07C4"/>
    <w:rsid w:val="000E12B0"/>
    <w:rsid w:val="000F1C9E"/>
    <w:rsid w:val="00110972"/>
    <w:rsid w:val="001265E6"/>
    <w:rsid w:val="0015472C"/>
    <w:rsid w:val="001862F4"/>
    <w:rsid w:val="001A3C4C"/>
    <w:rsid w:val="001A4813"/>
    <w:rsid w:val="001B4B0B"/>
    <w:rsid w:val="001B6767"/>
    <w:rsid w:val="001C7640"/>
    <w:rsid w:val="001D7980"/>
    <w:rsid w:val="001E0E66"/>
    <w:rsid w:val="002157D6"/>
    <w:rsid w:val="002307DA"/>
    <w:rsid w:val="00233D4C"/>
    <w:rsid w:val="002554DC"/>
    <w:rsid w:val="00255BCE"/>
    <w:rsid w:val="00281814"/>
    <w:rsid w:val="00281A92"/>
    <w:rsid w:val="0029349F"/>
    <w:rsid w:val="00294C5B"/>
    <w:rsid w:val="002A7820"/>
    <w:rsid w:val="002B1602"/>
    <w:rsid w:val="002D3381"/>
    <w:rsid w:val="002D4602"/>
    <w:rsid w:val="00303D8B"/>
    <w:rsid w:val="003150C5"/>
    <w:rsid w:val="00342BD2"/>
    <w:rsid w:val="00346DAF"/>
    <w:rsid w:val="00386D91"/>
    <w:rsid w:val="0039012A"/>
    <w:rsid w:val="003933DA"/>
    <w:rsid w:val="003A6A18"/>
    <w:rsid w:val="003E5D40"/>
    <w:rsid w:val="003E5E0F"/>
    <w:rsid w:val="003F7B9B"/>
    <w:rsid w:val="004108FB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D26FC"/>
    <w:rsid w:val="004E09C0"/>
    <w:rsid w:val="004E788E"/>
    <w:rsid w:val="00513BBA"/>
    <w:rsid w:val="00516BFF"/>
    <w:rsid w:val="00556718"/>
    <w:rsid w:val="00583D26"/>
    <w:rsid w:val="005D07BD"/>
    <w:rsid w:val="005D3740"/>
    <w:rsid w:val="005D37C9"/>
    <w:rsid w:val="00613C91"/>
    <w:rsid w:val="0061573B"/>
    <w:rsid w:val="0065362C"/>
    <w:rsid w:val="00660F8C"/>
    <w:rsid w:val="0069222F"/>
    <w:rsid w:val="0069411D"/>
    <w:rsid w:val="00696093"/>
    <w:rsid w:val="0069620D"/>
    <w:rsid w:val="006A7946"/>
    <w:rsid w:val="006B36D8"/>
    <w:rsid w:val="006B709B"/>
    <w:rsid w:val="006C5083"/>
    <w:rsid w:val="006D4F21"/>
    <w:rsid w:val="006E1712"/>
    <w:rsid w:val="006E5970"/>
    <w:rsid w:val="006F356A"/>
    <w:rsid w:val="00704ED5"/>
    <w:rsid w:val="00711735"/>
    <w:rsid w:val="007142ED"/>
    <w:rsid w:val="00734A03"/>
    <w:rsid w:val="00747CDC"/>
    <w:rsid w:val="00751EF8"/>
    <w:rsid w:val="007636BE"/>
    <w:rsid w:val="00775B76"/>
    <w:rsid w:val="00781174"/>
    <w:rsid w:val="007823D0"/>
    <w:rsid w:val="00787E2A"/>
    <w:rsid w:val="00791169"/>
    <w:rsid w:val="007B4A59"/>
    <w:rsid w:val="007C17F1"/>
    <w:rsid w:val="007E07BB"/>
    <w:rsid w:val="007F22BA"/>
    <w:rsid w:val="00803BC5"/>
    <w:rsid w:val="00820201"/>
    <w:rsid w:val="008261AE"/>
    <w:rsid w:val="0084001D"/>
    <w:rsid w:val="00847E33"/>
    <w:rsid w:val="0085765B"/>
    <w:rsid w:val="00861E38"/>
    <w:rsid w:val="00863A51"/>
    <w:rsid w:val="00884282"/>
    <w:rsid w:val="0089246F"/>
    <w:rsid w:val="00897C29"/>
    <w:rsid w:val="008A4C22"/>
    <w:rsid w:val="008E0C14"/>
    <w:rsid w:val="0090349B"/>
    <w:rsid w:val="00940414"/>
    <w:rsid w:val="00942D1E"/>
    <w:rsid w:val="00961B6F"/>
    <w:rsid w:val="0097555D"/>
    <w:rsid w:val="00983513"/>
    <w:rsid w:val="00986279"/>
    <w:rsid w:val="00991DB7"/>
    <w:rsid w:val="009A672C"/>
    <w:rsid w:val="009D05FC"/>
    <w:rsid w:val="009D0671"/>
    <w:rsid w:val="009D134C"/>
    <w:rsid w:val="009F32EC"/>
    <w:rsid w:val="009F543C"/>
    <w:rsid w:val="00A229E6"/>
    <w:rsid w:val="00A22FA6"/>
    <w:rsid w:val="00A2746D"/>
    <w:rsid w:val="00A5634E"/>
    <w:rsid w:val="00A735B4"/>
    <w:rsid w:val="00A97B87"/>
    <w:rsid w:val="00AA4D10"/>
    <w:rsid w:val="00AB78E3"/>
    <w:rsid w:val="00AC73CD"/>
    <w:rsid w:val="00AE712D"/>
    <w:rsid w:val="00B027A6"/>
    <w:rsid w:val="00B1161E"/>
    <w:rsid w:val="00B15203"/>
    <w:rsid w:val="00B21BFE"/>
    <w:rsid w:val="00B472DC"/>
    <w:rsid w:val="00B5650E"/>
    <w:rsid w:val="00B56DFA"/>
    <w:rsid w:val="00B77F6C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8648F"/>
    <w:rsid w:val="00CC4CAB"/>
    <w:rsid w:val="00CD2FA3"/>
    <w:rsid w:val="00CF3684"/>
    <w:rsid w:val="00D07A55"/>
    <w:rsid w:val="00D20DB4"/>
    <w:rsid w:val="00D34F93"/>
    <w:rsid w:val="00D72E10"/>
    <w:rsid w:val="00DA22B5"/>
    <w:rsid w:val="00DF2D65"/>
    <w:rsid w:val="00DF7C30"/>
    <w:rsid w:val="00E07BCF"/>
    <w:rsid w:val="00E128BC"/>
    <w:rsid w:val="00E12FA0"/>
    <w:rsid w:val="00E20756"/>
    <w:rsid w:val="00E23F77"/>
    <w:rsid w:val="00E35258"/>
    <w:rsid w:val="00E36AB1"/>
    <w:rsid w:val="00E37FB9"/>
    <w:rsid w:val="00E4104D"/>
    <w:rsid w:val="00E52802"/>
    <w:rsid w:val="00E57350"/>
    <w:rsid w:val="00E667B6"/>
    <w:rsid w:val="00E7544C"/>
    <w:rsid w:val="00E95E91"/>
    <w:rsid w:val="00EA2CBB"/>
    <w:rsid w:val="00EA652E"/>
    <w:rsid w:val="00ED21CC"/>
    <w:rsid w:val="00F238FF"/>
    <w:rsid w:val="00F50A78"/>
    <w:rsid w:val="00F954C9"/>
    <w:rsid w:val="00FB272F"/>
    <w:rsid w:val="00FB63CF"/>
    <w:rsid w:val="00FD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118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88F62-9639-4431-971C-C6980106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28</Pages>
  <Words>5175</Words>
  <Characters>29500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Андрей</cp:lastModifiedBy>
  <cp:revision>7</cp:revision>
  <cp:lastPrinted>2020-01-17T15:25:00Z</cp:lastPrinted>
  <dcterms:created xsi:type="dcterms:W3CDTF">2021-01-28T14:37:00Z</dcterms:created>
  <dcterms:modified xsi:type="dcterms:W3CDTF">2021-02-02T15:41:00Z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