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B96" w:rsidRPr="00831CA9" w:rsidRDefault="000E1B96" w:rsidP="00831CA9">
      <w:pPr>
        <w:spacing w:before="100" w:beforeAutospacing="1" w:after="100" w:afterAutospacing="1" w:line="240" w:lineRule="auto"/>
        <w:jc w:val="center"/>
        <w:outlineLvl w:val="2"/>
        <w:rPr>
          <w:rFonts w:ascii="Times New Roman" w:eastAsia="Times New Roman" w:hAnsi="Times New Roman" w:cs="Times New Roman"/>
          <w:b/>
          <w:bCs/>
          <w:sz w:val="24"/>
          <w:szCs w:val="24"/>
          <w:lang w:eastAsia="ru-RU"/>
        </w:rPr>
      </w:pPr>
      <w:r w:rsidRPr="00831CA9">
        <w:rPr>
          <w:rFonts w:ascii="Times New Roman" w:eastAsia="Times New Roman" w:hAnsi="Times New Roman" w:cs="Times New Roman"/>
          <w:b/>
          <w:bCs/>
          <w:sz w:val="24"/>
          <w:szCs w:val="24"/>
          <w:lang w:eastAsia="ru-RU"/>
        </w:rPr>
        <w:t>Извещение 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w:t>
      </w:r>
      <w:r w:rsidR="00831CA9" w:rsidRPr="00831CA9">
        <w:rPr>
          <w:rFonts w:ascii="Times New Roman" w:eastAsia="Times New Roman" w:hAnsi="Times New Roman" w:cs="Times New Roman"/>
          <w:b/>
          <w:bCs/>
          <w:sz w:val="24"/>
          <w:szCs w:val="24"/>
          <w:lang w:eastAsia="ru-RU"/>
        </w:rPr>
        <w:t>вано</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Извещение</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зарегистрированы</w:t>
      </w:r>
    </w:p>
    <w:p w:rsidR="000E1B96" w:rsidRPr="00831CA9" w:rsidRDefault="000E1B96" w:rsidP="00831CA9">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roofErr w:type="gramStart"/>
      <w:r w:rsidRPr="00831CA9">
        <w:rPr>
          <w:rFonts w:ascii="Times New Roman" w:eastAsia="Times New Roman" w:hAnsi="Times New Roman" w:cs="Times New Roman"/>
          <w:sz w:val="24"/>
          <w:szCs w:val="24"/>
          <w:lang w:eastAsia="ru-RU"/>
        </w:rPr>
        <w:t>В целях повышения степени защиты права собственности и иных вещных прав, снижения рисков, что наличие соответствующего права не будет учтено при возмещении убытков в связи с ограничением прав на недвижимость, при изъятии недвижимости для государственных и муниципальных нужд, согласовании местоположения границ смежных участков с целью исключения в дальнейшем возникновения судебных споров по указанным ситуациям, администрацией</w:t>
      </w:r>
      <w:r w:rsidR="00085045">
        <w:rPr>
          <w:rFonts w:ascii="Times New Roman" w:eastAsia="Times New Roman" w:hAnsi="Times New Roman" w:cs="Times New Roman"/>
          <w:sz w:val="24"/>
          <w:szCs w:val="24"/>
          <w:lang w:eastAsia="ru-RU"/>
        </w:rPr>
        <w:t xml:space="preserve"> Андреевского </w:t>
      </w:r>
      <w:r w:rsidR="00831CA9" w:rsidRPr="00831CA9">
        <w:rPr>
          <w:rFonts w:ascii="Times New Roman" w:eastAsia="Times New Roman" w:hAnsi="Times New Roman" w:cs="Times New Roman"/>
          <w:sz w:val="24"/>
          <w:szCs w:val="24"/>
          <w:lang w:eastAsia="ru-RU"/>
        </w:rPr>
        <w:t xml:space="preserve">сельского поселения </w:t>
      </w:r>
      <w:proofErr w:type="spellStart"/>
      <w:r w:rsidR="00831CA9" w:rsidRPr="00831CA9">
        <w:rPr>
          <w:rFonts w:ascii="Times New Roman" w:eastAsia="Times New Roman" w:hAnsi="Times New Roman" w:cs="Times New Roman"/>
          <w:sz w:val="24"/>
          <w:szCs w:val="24"/>
          <w:lang w:eastAsia="ru-RU"/>
        </w:rPr>
        <w:t>Большеигнатовского</w:t>
      </w:r>
      <w:proofErr w:type="spellEnd"/>
      <w:r w:rsidRPr="00831CA9">
        <w:rPr>
          <w:rFonts w:ascii="Times New Roman" w:eastAsia="Times New Roman" w:hAnsi="Times New Roman" w:cs="Times New Roman"/>
          <w:sz w:val="24"/>
          <w:szCs w:val="24"/>
          <w:lang w:eastAsia="ru-RU"/>
        </w:rPr>
        <w:t xml:space="preserve"> муниципального</w:t>
      </w:r>
      <w:proofErr w:type="gramEnd"/>
      <w:r w:rsidRPr="00831CA9">
        <w:rPr>
          <w:rFonts w:ascii="Times New Roman" w:eastAsia="Times New Roman" w:hAnsi="Times New Roman" w:cs="Times New Roman"/>
          <w:sz w:val="24"/>
          <w:szCs w:val="24"/>
          <w:lang w:eastAsia="ru-RU"/>
        </w:rPr>
        <w:t xml:space="preserve"> района</w:t>
      </w:r>
      <w:r w:rsidR="00831CA9" w:rsidRPr="00831CA9">
        <w:rPr>
          <w:rFonts w:ascii="Times New Roman" w:eastAsia="Times New Roman" w:hAnsi="Times New Roman" w:cs="Times New Roman"/>
          <w:sz w:val="24"/>
          <w:szCs w:val="24"/>
          <w:lang w:eastAsia="ru-RU"/>
        </w:rPr>
        <w:t xml:space="preserve">Республики Мордовия </w:t>
      </w:r>
      <w:r w:rsidRPr="00831CA9">
        <w:rPr>
          <w:rFonts w:ascii="Times New Roman" w:eastAsia="Times New Roman" w:hAnsi="Times New Roman" w:cs="Times New Roman"/>
          <w:sz w:val="24"/>
          <w:szCs w:val="24"/>
          <w:lang w:eastAsia="ru-RU"/>
        </w:rPr>
        <w:t xml:space="preserve">проводятся работы по выявлению правообладателей ранее учтенных объектов недвижимости, права на которые в Едином государственном реестре недвижимости не зарегистрированы </w:t>
      </w:r>
      <w:proofErr w:type="gramStart"/>
      <w:r w:rsidRPr="00831CA9">
        <w:rPr>
          <w:rFonts w:ascii="Times New Roman" w:eastAsia="Times New Roman" w:hAnsi="Times New Roman" w:cs="Times New Roman"/>
          <w:sz w:val="24"/>
          <w:szCs w:val="24"/>
          <w:lang w:eastAsia="ru-RU"/>
        </w:rPr>
        <w:t>согласно</w:t>
      </w:r>
      <w:proofErr w:type="gramEnd"/>
      <w:r w:rsidRPr="00831CA9">
        <w:rPr>
          <w:rFonts w:ascii="Times New Roman" w:eastAsia="Times New Roman" w:hAnsi="Times New Roman" w:cs="Times New Roman"/>
          <w:sz w:val="24"/>
          <w:szCs w:val="24"/>
          <w:lang w:eastAsia="ru-RU"/>
        </w:rPr>
        <w:t xml:space="preserve"> следующих Перечней (Приложения).</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Настоящим извещаем, что в срок до </w:t>
      </w:r>
      <w:r w:rsidR="00831CA9">
        <w:rPr>
          <w:rFonts w:ascii="Times New Roman" w:eastAsia="Times New Roman" w:hAnsi="Times New Roman" w:cs="Times New Roman"/>
          <w:b/>
          <w:bCs/>
          <w:sz w:val="24"/>
          <w:szCs w:val="24"/>
          <w:lang w:eastAsia="ru-RU"/>
        </w:rPr>
        <w:t>01.03.</w:t>
      </w:r>
      <w:r w:rsidRPr="00831CA9">
        <w:rPr>
          <w:rFonts w:ascii="Times New Roman" w:eastAsia="Times New Roman" w:hAnsi="Times New Roman" w:cs="Times New Roman"/>
          <w:b/>
          <w:bCs/>
          <w:sz w:val="24"/>
          <w:szCs w:val="24"/>
          <w:lang w:eastAsia="ru-RU"/>
        </w:rPr>
        <w:t>2021г.</w:t>
      </w:r>
      <w:r w:rsidRPr="00831CA9">
        <w:rPr>
          <w:rFonts w:ascii="Times New Roman" w:eastAsia="Times New Roman" w:hAnsi="Times New Roman" w:cs="Times New Roman"/>
          <w:sz w:val="24"/>
          <w:szCs w:val="24"/>
          <w:lang w:eastAsia="ru-RU"/>
        </w:rPr>
        <w:t xml:space="preserve"> правообладатели указанных объектов недвижимости могут обратиться в администрацию </w:t>
      </w:r>
      <w:r w:rsidR="00085045">
        <w:rPr>
          <w:rFonts w:ascii="Times New Roman" w:eastAsia="Times New Roman" w:hAnsi="Times New Roman" w:cs="Times New Roman"/>
          <w:sz w:val="24"/>
          <w:szCs w:val="24"/>
          <w:lang w:eastAsia="ru-RU"/>
        </w:rPr>
        <w:t xml:space="preserve">Андреевского </w:t>
      </w:r>
      <w:r w:rsidR="00831CA9" w:rsidRPr="00831CA9">
        <w:rPr>
          <w:rFonts w:ascii="Times New Roman" w:eastAsia="Times New Roman" w:hAnsi="Times New Roman" w:cs="Times New Roman"/>
          <w:sz w:val="24"/>
          <w:szCs w:val="24"/>
          <w:lang w:eastAsia="ru-RU"/>
        </w:rPr>
        <w:t xml:space="preserve">сельского поселения </w:t>
      </w:r>
      <w:proofErr w:type="spellStart"/>
      <w:r w:rsidR="00831CA9" w:rsidRPr="00831CA9">
        <w:rPr>
          <w:rFonts w:ascii="Times New Roman" w:eastAsia="Times New Roman" w:hAnsi="Times New Roman" w:cs="Times New Roman"/>
          <w:sz w:val="24"/>
          <w:szCs w:val="24"/>
          <w:lang w:eastAsia="ru-RU"/>
        </w:rPr>
        <w:t>Большеигнатовского</w:t>
      </w:r>
      <w:proofErr w:type="spellEnd"/>
      <w:r w:rsidR="00831CA9" w:rsidRPr="00831CA9">
        <w:rPr>
          <w:rFonts w:ascii="Times New Roman" w:eastAsia="Times New Roman" w:hAnsi="Times New Roman" w:cs="Times New Roman"/>
          <w:sz w:val="24"/>
          <w:szCs w:val="24"/>
          <w:lang w:eastAsia="ru-RU"/>
        </w:rPr>
        <w:t xml:space="preserve"> муниципального района Республики Мордовия</w:t>
      </w:r>
      <w:r w:rsidRPr="00831CA9">
        <w:rPr>
          <w:rFonts w:ascii="Times New Roman" w:eastAsia="Times New Roman" w:hAnsi="Times New Roman" w:cs="Times New Roman"/>
          <w:sz w:val="24"/>
          <w:szCs w:val="24"/>
          <w:lang w:eastAsia="ru-RU"/>
        </w:rPr>
        <w:t xml:space="preserve"> по рабочим дням с 0</w:t>
      </w:r>
      <w:r w:rsidR="00831CA9" w:rsidRPr="00831CA9">
        <w:rPr>
          <w:rFonts w:ascii="Times New Roman" w:eastAsia="Times New Roman" w:hAnsi="Times New Roman" w:cs="Times New Roman"/>
          <w:sz w:val="24"/>
          <w:szCs w:val="24"/>
          <w:lang w:eastAsia="ru-RU"/>
        </w:rPr>
        <w:t>8</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0 до 1</w:t>
      </w:r>
      <w:r w:rsidR="00831CA9" w:rsidRPr="00831CA9">
        <w:rPr>
          <w:rFonts w:ascii="Times New Roman" w:eastAsia="Times New Roman" w:hAnsi="Times New Roman" w:cs="Times New Roman"/>
          <w:sz w:val="24"/>
          <w:szCs w:val="24"/>
          <w:lang w:eastAsia="ru-RU"/>
        </w:rPr>
        <w:t>6</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 xml:space="preserve">0 по московскому времени по адресу: </w:t>
      </w:r>
      <w:r w:rsidR="00831CA9" w:rsidRPr="00831CA9">
        <w:rPr>
          <w:rFonts w:ascii="Times New Roman" w:eastAsia="Times New Roman" w:hAnsi="Times New Roman" w:cs="Times New Roman"/>
          <w:sz w:val="24"/>
          <w:szCs w:val="24"/>
          <w:lang w:eastAsia="ru-RU"/>
        </w:rPr>
        <w:t>Республика Мордовия</w:t>
      </w:r>
      <w:r w:rsidRPr="00831CA9">
        <w:rPr>
          <w:rFonts w:ascii="Times New Roman" w:eastAsia="Times New Roman" w:hAnsi="Times New Roman" w:cs="Times New Roman"/>
          <w:sz w:val="24"/>
          <w:szCs w:val="24"/>
          <w:lang w:eastAsia="ru-RU"/>
        </w:rPr>
        <w:t xml:space="preserve">, </w:t>
      </w:r>
      <w:proofErr w:type="spellStart"/>
      <w:r w:rsidR="00831CA9" w:rsidRPr="00831CA9">
        <w:rPr>
          <w:rFonts w:ascii="Times New Roman" w:eastAsia="Times New Roman" w:hAnsi="Times New Roman" w:cs="Times New Roman"/>
          <w:sz w:val="24"/>
          <w:szCs w:val="24"/>
          <w:lang w:eastAsia="ru-RU"/>
        </w:rPr>
        <w:t>Большеигнатовский</w:t>
      </w:r>
      <w:proofErr w:type="spellEnd"/>
      <w:r w:rsidR="00831CA9" w:rsidRPr="00831CA9">
        <w:rPr>
          <w:rFonts w:ascii="Times New Roman" w:eastAsia="Times New Roman" w:hAnsi="Times New Roman" w:cs="Times New Roman"/>
          <w:sz w:val="24"/>
          <w:szCs w:val="24"/>
          <w:lang w:eastAsia="ru-RU"/>
        </w:rPr>
        <w:t xml:space="preserve"> муниципальный район, </w:t>
      </w:r>
      <w:r w:rsidR="00085045">
        <w:rPr>
          <w:rFonts w:ascii="Times New Roman" w:eastAsia="Times New Roman" w:hAnsi="Times New Roman" w:cs="Times New Roman"/>
          <w:sz w:val="24"/>
          <w:szCs w:val="24"/>
          <w:lang w:eastAsia="ru-RU"/>
        </w:rPr>
        <w:t>с</w:t>
      </w:r>
      <w:proofErr w:type="gramStart"/>
      <w:r w:rsidR="00085045">
        <w:rPr>
          <w:rFonts w:ascii="Times New Roman" w:eastAsia="Times New Roman" w:hAnsi="Times New Roman" w:cs="Times New Roman"/>
          <w:sz w:val="24"/>
          <w:szCs w:val="24"/>
          <w:lang w:eastAsia="ru-RU"/>
        </w:rPr>
        <w:t>.А</w:t>
      </w:r>
      <w:proofErr w:type="gramEnd"/>
      <w:r w:rsidR="00085045">
        <w:rPr>
          <w:rFonts w:ascii="Times New Roman" w:eastAsia="Times New Roman" w:hAnsi="Times New Roman" w:cs="Times New Roman"/>
          <w:sz w:val="24"/>
          <w:szCs w:val="24"/>
          <w:lang w:eastAsia="ru-RU"/>
        </w:rPr>
        <w:t>ндреевка, ул.Первомайская</w:t>
      </w:r>
      <w:r w:rsidRPr="00831CA9">
        <w:rPr>
          <w:rFonts w:ascii="Times New Roman" w:eastAsia="Times New Roman" w:hAnsi="Times New Roman" w:cs="Times New Roman"/>
          <w:sz w:val="24"/>
          <w:szCs w:val="24"/>
          <w:lang w:eastAsia="ru-RU"/>
        </w:rPr>
        <w:t xml:space="preserve">, </w:t>
      </w:r>
      <w:r w:rsidR="00085045">
        <w:rPr>
          <w:rFonts w:ascii="Times New Roman" w:eastAsia="Times New Roman" w:hAnsi="Times New Roman" w:cs="Times New Roman"/>
          <w:sz w:val="24"/>
          <w:szCs w:val="24"/>
          <w:lang w:eastAsia="ru-RU"/>
        </w:rPr>
        <w:t>д.91</w:t>
      </w:r>
      <w:r w:rsidRPr="00831CA9">
        <w:rPr>
          <w:rFonts w:ascii="Times New Roman" w:eastAsia="Times New Roman" w:hAnsi="Times New Roman" w:cs="Times New Roman"/>
          <w:sz w:val="24"/>
          <w:szCs w:val="24"/>
          <w:lang w:eastAsia="ru-RU"/>
        </w:rPr>
        <w:t>, контактный тел</w:t>
      </w:r>
      <w:r w:rsidR="00085045">
        <w:rPr>
          <w:rFonts w:ascii="Times New Roman" w:eastAsia="Times New Roman" w:hAnsi="Times New Roman" w:cs="Times New Roman"/>
          <w:sz w:val="24"/>
          <w:szCs w:val="24"/>
          <w:lang w:eastAsia="ru-RU"/>
        </w:rPr>
        <w:t>.8(83442)2-97-26</w:t>
      </w:r>
      <w:r w:rsidRPr="00831CA9">
        <w:rPr>
          <w:rFonts w:ascii="Times New Roman" w:eastAsia="Times New Roman" w:hAnsi="Times New Roman" w:cs="Times New Roman"/>
          <w:sz w:val="24"/>
          <w:szCs w:val="24"/>
          <w:lang w:eastAsia="ru-RU"/>
        </w:rPr>
        <w:t xml:space="preserve">, ответственное лицо </w:t>
      </w:r>
      <w:r w:rsidR="00085045">
        <w:rPr>
          <w:rFonts w:ascii="Times New Roman" w:eastAsia="Times New Roman" w:hAnsi="Times New Roman" w:cs="Times New Roman"/>
          <w:sz w:val="24"/>
          <w:szCs w:val="24"/>
          <w:lang w:eastAsia="ru-RU"/>
        </w:rPr>
        <w:t>Глава сельского поселения</w:t>
      </w:r>
      <w:r w:rsidRPr="00831CA9">
        <w:rPr>
          <w:rFonts w:ascii="Times New Roman" w:eastAsia="Times New Roman" w:hAnsi="Times New Roman" w:cs="Times New Roman"/>
          <w:sz w:val="24"/>
          <w:szCs w:val="24"/>
          <w:lang w:eastAsia="ru-RU"/>
        </w:rPr>
        <w:t>, в целях обеспечения органом государственной регистрации прав на указанные объекты недвижимости.</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proofErr w:type="gramStart"/>
      <w:r w:rsidRPr="00831CA9">
        <w:rPr>
          <w:rFonts w:ascii="Times New Roman" w:eastAsia="Times New Roman" w:hAnsi="Times New Roman" w:cs="Times New Roman"/>
          <w:sz w:val="24"/>
          <w:szCs w:val="24"/>
          <w:lang w:eastAsia="ru-RU"/>
        </w:rPr>
        <w:t>Дополнительно сообщаем, что за государственную регистрацию права собственности физического лица на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либо на создаваемый или созданный на таком земельном участке объект недвижимого имущества взимается государственная пошлина в размере 350 рублей, в случае подачи заявления о государственной регистрации прав и уплаты государственной пошлины с использованием единого</w:t>
      </w:r>
      <w:proofErr w:type="gramEnd"/>
      <w:r w:rsidRPr="00831CA9">
        <w:rPr>
          <w:rFonts w:ascii="Times New Roman" w:eastAsia="Times New Roman" w:hAnsi="Times New Roman" w:cs="Times New Roman"/>
          <w:sz w:val="24"/>
          <w:szCs w:val="24"/>
          <w:lang w:eastAsia="ru-RU"/>
        </w:rPr>
        <w:t xml:space="preserve"> портала государственных и муниципальных услуг и иных порталов, интегрированных с единой системой идентификац</w:t>
      </w:r>
      <w:proofErr w:type="gramStart"/>
      <w:r w:rsidRPr="00831CA9">
        <w:rPr>
          <w:rFonts w:ascii="Times New Roman" w:eastAsia="Times New Roman" w:hAnsi="Times New Roman" w:cs="Times New Roman"/>
          <w:sz w:val="24"/>
          <w:szCs w:val="24"/>
          <w:lang w:eastAsia="ru-RU"/>
        </w:rPr>
        <w:t>ии и ау</w:t>
      </w:r>
      <w:proofErr w:type="gramEnd"/>
      <w:r w:rsidRPr="00831CA9">
        <w:rPr>
          <w:rFonts w:ascii="Times New Roman" w:eastAsia="Times New Roman" w:hAnsi="Times New Roman" w:cs="Times New Roman"/>
          <w:sz w:val="24"/>
          <w:szCs w:val="24"/>
          <w:lang w:eastAsia="ru-RU"/>
        </w:rPr>
        <w:t>тентификации размер государственной пошлины составит 245 рублей.</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r w:rsidR="00831CA9" w:rsidRPr="00831CA9">
        <w:rPr>
          <w:rFonts w:ascii="Times New Roman" w:eastAsia="Times New Roman" w:hAnsi="Times New Roman" w:cs="Times New Roman"/>
          <w:color w:val="000000"/>
          <w:sz w:val="24"/>
          <w:szCs w:val="24"/>
          <w:lang w:eastAsia="ru-RU"/>
        </w:rPr>
        <w:t>Г</w:t>
      </w:r>
      <w:r w:rsidRPr="00831CA9">
        <w:rPr>
          <w:rFonts w:ascii="Times New Roman" w:eastAsia="Times New Roman" w:hAnsi="Times New Roman" w:cs="Times New Roman"/>
          <w:color w:val="000000"/>
          <w:sz w:val="24"/>
          <w:szCs w:val="24"/>
          <w:lang w:eastAsia="ru-RU"/>
        </w:rPr>
        <w:t>лав</w:t>
      </w:r>
      <w:r w:rsidR="00831CA9" w:rsidRPr="00831CA9">
        <w:rPr>
          <w:rFonts w:ascii="Times New Roman" w:eastAsia="Times New Roman" w:hAnsi="Times New Roman" w:cs="Times New Roman"/>
          <w:color w:val="000000"/>
          <w:sz w:val="24"/>
          <w:szCs w:val="24"/>
          <w:lang w:eastAsia="ru-RU"/>
        </w:rPr>
        <w:t>а</w:t>
      </w:r>
      <w:r w:rsidR="00085045">
        <w:rPr>
          <w:rFonts w:ascii="Times New Roman" w:eastAsia="Times New Roman" w:hAnsi="Times New Roman" w:cs="Times New Roman"/>
          <w:color w:val="000000"/>
          <w:sz w:val="24"/>
          <w:szCs w:val="24"/>
          <w:lang w:eastAsia="ru-RU"/>
        </w:rPr>
        <w:t xml:space="preserve"> Андреевского</w:t>
      </w:r>
      <w:r w:rsidRPr="00831CA9">
        <w:rPr>
          <w:rFonts w:ascii="Times New Roman" w:eastAsia="Times New Roman" w:hAnsi="Times New Roman" w:cs="Times New Roman"/>
          <w:color w:val="000000"/>
          <w:sz w:val="24"/>
          <w:szCs w:val="24"/>
          <w:lang w:eastAsia="ru-RU"/>
        </w:rPr>
        <w:t xml:space="preserve"> </w:t>
      </w:r>
    </w:p>
    <w:p w:rsidR="00831CA9"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сельского поселения</w:t>
      </w:r>
    </w:p>
    <w:p w:rsidR="00831CA9"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 Большеигнатовского муниципального</w:t>
      </w:r>
    </w:p>
    <w:p w:rsidR="000E1B96"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 района Республики Мордовия</w:t>
      </w:r>
      <w:r w:rsidR="000E1B96" w:rsidRPr="00831CA9">
        <w:rPr>
          <w:rFonts w:ascii="Times New Roman" w:eastAsia="Times New Roman" w:hAnsi="Times New Roman" w:cs="Times New Roman"/>
          <w:color w:val="000000"/>
          <w:sz w:val="24"/>
          <w:szCs w:val="24"/>
          <w:lang w:eastAsia="ru-RU"/>
        </w:rPr>
        <w:t xml:space="preserve">                                  </w:t>
      </w:r>
      <w:r w:rsidRPr="00831CA9">
        <w:rPr>
          <w:rFonts w:ascii="Times New Roman" w:eastAsia="Times New Roman" w:hAnsi="Times New Roman" w:cs="Times New Roman"/>
          <w:color w:val="000000"/>
          <w:sz w:val="24"/>
          <w:szCs w:val="24"/>
          <w:lang w:eastAsia="ru-RU"/>
        </w:rPr>
        <w:t xml:space="preserve">          </w:t>
      </w:r>
      <w:r w:rsidR="00085045">
        <w:rPr>
          <w:rFonts w:ascii="Times New Roman" w:eastAsia="Times New Roman" w:hAnsi="Times New Roman" w:cs="Times New Roman"/>
          <w:color w:val="000000"/>
          <w:sz w:val="24"/>
          <w:szCs w:val="24"/>
          <w:lang w:eastAsia="ru-RU"/>
        </w:rPr>
        <w:t>Учаева Г.И.</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
    <w:p w:rsidR="000E1B96" w:rsidRPr="00831CA9" w:rsidRDefault="000E1B96" w:rsidP="000E1B96">
      <w:pPr>
        <w:spacing w:after="160" w:line="240" w:lineRule="auto"/>
        <w:jc w:val="right"/>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Приложения</w:t>
      </w:r>
    </w:p>
    <w:p w:rsidR="000E1B96" w:rsidRPr="00831CA9" w:rsidRDefault="00F77864" w:rsidP="000E1B96">
      <w:pPr>
        <w:spacing w:after="0" w:line="240" w:lineRule="auto"/>
        <w:jc w:val="both"/>
        <w:rPr>
          <w:rFonts w:ascii="Times New Roman" w:eastAsia="Times New Roman" w:hAnsi="Times New Roman" w:cs="Times New Roman"/>
          <w:sz w:val="24"/>
          <w:szCs w:val="24"/>
          <w:lang w:eastAsia="ru-RU"/>
        </w:rPr>
      </w:pPr>
      <w:hyperlink r:id="rId4" w:history="1">
        <w:r w:rsidR="000E1B96" w:rsidRPr="00831CA9">
          <w:rPr>
            <w:rFonts w:ascii="Times New Roman" w:eastAsia="Times New Roman" w:hAnsi="Times New Roman" w:cs="Times New Roman"/>
            <w:color w:val="0000FF"/>
            <w:sz w:val="24"/>
            <w:szCs w:val="24"/>
            <w:u w:val="single"/>
            <w:lang w:eastAsia="ru-RU"/>
          </w:rPr>
          <w:t>Жилые дома без зарегистрированных прав</w:t>
        </w:r>
      </w:hyperlink>
    </w:p>
    <w:p w:rsidR="000E1B96" w:rsidRPr="00831CA9" w:rsidRDefault="00F77864" w:rsidP="000E1B96">
      <w:pPr>
        <w:spacing w:beforeAutospacing="1" w:after="0" w:afterAutospacing="1" w:line="240" w:lineRule="auto"/>
        <w:rPr>
          <w:rFonts w:ascii="Times New Roman" w:eastAsia="Times New Roman" w:hAnsi="Times New Roman" w:cs="Times New Roman"/>
          <w:sz w:val="24"/>
          <w:szCs w:val="24"/>
          <w:lang w:eastAsia="ru-RU"/>
        </w:rPr>
      </w:pPr>
      <w:hyperlink r:id="rId5" w:history="1">
        <w:r w:rsidR="000E1B96" w:rsidRPr="00831CA9">
          <w:rPr>
            <w:rFonts w:ascii="Times New Roman" w:eastAsia="Times New Roman" w:hAnsi="Times New Roman" w:cs="Times New Roman"/>
            <w:color w:val="0000FF"/>
            <w:sz w:val="24"/>
            <w:szCs w:val="24"/>
            <w:u w:val="single"/>
            <w:lang w:eastAsia="ru-RU"/>
          </w:rPr>
          <w:t>Помещения без зарегистрированных прав</w:t>
        </w:r>
      </w:hyperlink>
    </w:p>
    <w:p w:rsidR="000E1B96" w:rsidRPr="00831CA9" w:rsidRDefault="00F77864" w:rsidP="000E1B96">
      <w:pPr>
        <w:spacing w:beforeAutospacing="1" w:after="0" w:afterAutospacing="1" w:line="240" w:lineRule="auto"/>
        <w:rPr>
          <w:rFonts w:ascii="Times New Roman" w:eastAsia="Times New Roman" w:hAnsi="Times New Roman" w:cs="Times New Roman"/>
          <w:sz w:val="24"/>
          <w:szCs w:val="24"/>
          <w:lang w:eastAsia="ru-RU"/>
        </w:rPr>
      </w:pPr>
      <w:hyperlink r:id="rId6" w:history="1">
        <w:r w:rsidR="000E1B96" w:rsidRPr="00831CA9">
          <w:rPr>
            <w:rFonts w:ascii="Times New Roman" w:eastAsia="Times New Roman" w:hAnsi="Times New Roman" w:cs="Times New Roman"/>
            <w:color w:val="0000FF"/>
            <w:sz w:val="24"/>
            <w:szCs w:val="24"/>
            <w:u w:val="single"/>
            <w:lang w:eastAsia="ru-RU"/>
          </w:rPr>
          <w:t>Земельные участки без зарегистрированных прав</w:t>
        </w:r>
      </w:hyperlink>
    </w:p>
    <w:p w:rsidR="000E1B96" w:rsidRPr="00831CA9" w:rsidRDefault="00F77864" w:rsidP="000E1B96">
      <w:pPr>
        <w:spacing w:beforeAutospacing="1" w:after="0" w:afterAutospacing="1" w:line="240" w:lineRule="auto"/>
        <w:rPr>
          <w:rFonts w:ascii="Times New Roman" w:eastAsia="Times New Roman" w:hAnsi="Times New Roman" w:cs="Times New Roman"/>
          <w:sz w:val="24"/>
          <w:szCs w:val="24"/>
          <w:lang w:eastAsia="ru-RU"/>
        </w:rPr>
      </w:pPr>
      <w:hyperlink r:id="rId7" w:history="1">
        <w:r w:rsidR="000E1B96" w:rsidRPr="00831CA9">
          <w:rPr>
            <w:rFonts w:ascii="Times New Roman" w:eastAsia="Times New Roman" w:hAnsi="Times New Roman" w:cs="Times New Roman"/>
            <w:color w:val="0000FF"/>
            <w:sz w:val="24"/>
            <w:szCs w:val="24"/>
            <w:u w:val="single"/>
            <w:lang w:eastAsia="ru-RU"/>
          </w:rPr>
          <w:t>Земельные участки с временной регистрацией прав</w:t>
        </w:r>
      </w:hyperlink>
    </w:p>
    <w:p w:rsidR="000B237A" w:rsidRPr="00831CA9" w:rsidRDefault="000B237A">
      <w:pPr>
        <w:rPr>
          <w:rFonts w:ascii="Times New Roman" w:hAnsi="Times New Roman" w:cs="Times New Roman"/>
          <w:sz w:val="24"/>
          <w:szCs w:val="24"/>
        </w:rPr>
      </w:pPr>
    </w:p>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p w:rsidR="001D1640" w:rsidRDefault="001D1640">
      <w:bookmarkStart w:id="0" w:name="_GoBack"/>
      <w:bookmarkEnd w:id="0"/>
    </w:p>
    <w:sectPr w:rsidR="001D1640" w:rsidSect="00831CA9">
      <w:pgSz w:w="11906" w:h="16838"/>
      <w:pgMar w:top="567"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6369"/>
    <w:rsid w:val="000315FB"/>
    <w:rsid w:val="00085045"/>
    <w:rsid w:val="000B237A"/>
    <w:rsid w:val="000E1B96"/>
    <w:rsid w:val="001D1640"/>
    <w:rsid w:val="002B6016"/>
    <w:rsid w:val="00831CA9"/>
    <w:rsid w:val="00A26369"/>
    <w:rsid w:val="00A735D3"/>
    <w:rsid w:val="00F778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5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541528">
      <w:bodyDiv w:val="1"/>
      <w:marLeft w:val="0"/>
      <w:marRight w:val="0"/>
      <w:marTop w:val="0"/>
      <w:marBottom w:val="0"/>
      <w:divBdr>
        <w:top w:val="none" w:sz="0" w:space="0" w:color="auto"/>
        <w:left w:val="none" w:sz="0" w:space="0" w:color="auto"/>
        <w:bottom w:val="none" w:sz="0" w:space="0" w:color="auto"/>
        <w:right w:val="none" w:sz="0" w:space="0" w:color="auto"/>
      </w:divBdr>
      <w:divsChild>
        <w:div w:id="1044601995">
          <w:marLeft w:val="0"/>
          <w:marRight w:val="0"/>
          <w:marTop w:val="0"/>
          <w:marBottom w:val="0"/>
          <w:divBdr>
            <w:top w:val="none" w:sz="0" w:space="0" w:color="auto"/>
            <w:left w:val="none" w:sz="0" w:space="0" w:color="auto"/>
            <w:bottom w:val="none" w:sz="0" w:space="0" w:color="auto"/>
            <w:right w:val="none" w:sz="0" w:space="0" w:color="auto"/>
          </w:divBdr>
        </w:div>
        <w:div w:id="1926836192">
          <w:marLeft w:val="0"/>
          <w:marRight w:val="0"/>
          <w:marTop w:val="0"/>
          <w:marBottom w:val="0"/>
          <w:divBdr>
            <w:top w:val="none" w:sz="0" w:space="0" w:color="auto"/>
            <w:left w:val="none" w:sz="0" w:space="0" w:color="auto"/>
            <w:bottom w:val="none" w:sz="0" w:space="0" w:color="auto"/>
            <w:right w:val="none" w:sz="0" w:space="0" w:color="auto"/>
          </w:divBdr>
        </w:div>
        <w:div w:id="1122960524">
          <w:marLeft w:val="0"/>
          <w:marRight w:val="0"/>
          <w:marTop w:val="0"/>
          <w:marBottom w:val="0"/>
          <w:divBdr>
            <w:top w:val="none" w:sz="0" w:space="0" w:color="auto"/>
            <w:left w:val="none" w:sz="0" w:space="0" w:color="auto"/>
            <w:bottom w:val="none" w:sz="0" w:space="0" w:color="auto"/>
            <w:right w:val="none" w:sz="0" w:space="0" w:color="auto"/>
          </w:divBdr>
        </w:div>
      </w:divsChild>
    </w:div>
    <w:div w:id="1107579371">
      <w:bodyDiv w:val="1"/>
      <w:marLeft w:val="0"/>
      <w:marRight w:val="0"/>
      <w:marTop w:val="0"/>
      <w:marBottom w:val="0"/>
      <w:divBdr>
        <w:top w:val="none" w:sz="0" w:space="0" w:color="auto"/>
        <w:left w:val="none" w:sz="0" w:space="0" w:color="auto"/>
        <w:bottom w:val="none" w:sz="0" w:space="0" w:color="auto"/>
        <w:right w:val="none" w:sz="0" w:space="0" w:color="auto"/>
      </w:divBdr>
      <w:divsChild>
        <w:div w:id="1338266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uob.ru/kcfinder/upload/138/files/Zemelnyie-uchastki-s-vremennoy-registratsiey-prav.xls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uob.ru/kcfinder/upload/138/files/Zemelnyie-uchastki-bez-zaregistrirovannyih-prav.xlsx" TargetMode="External"/><Relationship Id="rId5" Type="http://schemas.openxmlformats.org/officeDocument/2006/relationships/hyperlink" Target="https://muob.ru/kcfinder/upload/138/files/Pomescheniya-bez-zaregistrirovannyih-prav.xlsx" TargetMode="External"/><Relationship Id="rId10" Type="http://schemas.microsoft.com/office/2007/relationships/stylesWithEffects" Target="stylesWithEffects.xml"/><Relationship Id="rId4" Type="http://schemas.openxmlformats.org/officeDocument/2006/relationships/hyperlink" Target="https://muob.ru/kcfinder/upload/138/files/Jilyie-doma-bez-zaregistrirovannyih-prav.xlsx"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493</Words>
  <Characters>2811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Работа</cp:lastModifiedBy>
  <cp:revision>4</cp:revision>
  <cp:lastPrinted>2021-04-13T08:20:00Z</cp:lastPrinted>
  <dcterms:created xsi:type="dcterms:W3CDTF">2021-04-13T12:25:00Z</dcterms:created>
  <dcterms:modified xsi:type="dcterms:W3CDTF">2021-04-13T12:38:00Z</dcterms:modified>
</cp:coreProperties>
</file>