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1F0" w:rsidRPr="003611F0" w:rsidRDefault="003611F0" w:rsidP="003611F0">
      <w:pPr>
        <w:spacing w:line="240" w:lineRule="auto"/>
        <w:jc w:val="center"/>
        <w:rPr>
          <w:rFonts w:ascii="Times New Roman" w:eastAsia="Calibri" w:hAnsi="Times New Roman" w:cs="Times New Roman"/>
          <w:sz w:val="28"/>
          <w:szCs w:val="28"/>
        </w:rPr>
      </w:pPr>
      <w:r w:rsidRPr="003611F0">
        <w:rPr>
          <w:rFonts w:ascii="Calibri" w:eastAsia="Calibri" w:hAnsi="Calibri" w:cs="Calibri"/>
          <w:b/>
          <w:noProof/>
          <w:sz w:val="40"/>
          <w:lang w:eastAsia="ru-RU"/>
        </w:rPr>
        <w:drawing>
          <wp:inline distT="0" distB="0" distL="0" distR="0">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3611F0" w:rsidRPr="003611F0" w:rsidRDefault="003611F0" w:rsidP="003611F0">
      <w:pPr>
        <w:spacing w:line="240" w:lineRule="auto"/>
        <w:jc w:val="center"/>
        <w:rPr>
          <w:rFonts w:ascii="Times New Roman" w:eastAsia="Calibri" w:hAnsi="Times New Roman" w:cs="Times New Roman"/>
          <w:sz w:val="28"/>
          <w:szCs w:val="28"/>
        </w:rPr>
      </w:pPr>
      <w:r w:rsidRPr="003611F0">
        <w:rPr>
          <w:rFonts w:ascii="Times New Roman" w:eastAsia="Calibri" w:hAnsi="Times New Roman" w:cs="Times New Roman"/>
          <w:sz w:val="28"/>
          <w:szCs w:val="28"/>
        </w:rPr>
        <w:t>Совет депутатов Большеигнатовского сельского поселения Большеигнатовского муниципального района Республики Мордовия</w:t>
      </w:r>
    </w:p>
    <w:p w:rsidR="003611F0" w:rsidRPr="003611F0" w:rsidRDefault="003611F0" w:rsidP="003611F0">
      <w:pPr>
        <w:keepNext/>
        <w:tabs>
          <w:tab w:val="left" w:pos="2595"/>
        </w:tabs>
        <w:spacing w:after="0" w:line="240" w:lineRule="auto"/>
        <w:jc w:val="center"/>
        <w:outlineLvl w:val="0"/>
        <w:rPr>
          <w:rFonts w:ascii="Times New Roman" w:eastAsia="Times New Roman" w:hAnsi="Times New Roman" w:cs="Times New Roman"/>
          <w:sz w:val="28"/>
          <w:szCs w:val="24"/>
          <w:lang w:eastAsia="ru-RU"/>
        </w:rPr>
      </w:pPr>
      <w:r w:rsidRPr="003611F0">
        <w:rPr>
          <w:rFonts w:ascii="Times New Roman" w:eastAsia="Times New Roman" w:hAnsi="Times New Roman" w:cs="Times New Roman"/>
          <w:sz w:val="28"/>
          <w:szCs w:val="24"/>
          <w:lang w:eastAsia="ru-RU"/>
        </w:rPr>
        <w:t xml:space="preserve">РЕШЕНИЕ </w:t>
      </w:r>
    </w:p>
    <w:p w:rsidR="003611F0" w:rsidRPr="003611F0" w:rsidRDefault="003611F0" w:rsidP="003611F0">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 xml:space="preserve">Совета депутатов Большеигнатовского сельского поселения </w:t>
      </w:r>
    </w:p>
    <w:p w:rsidR="003611F0" w:rsidRPr="003611F0" w:rsidRDefault="003611F0" w:rsidP="003611F0">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Большеигнатовского муниципального района Республики Мордовия</w:t>
      </w:r>
    </w:p>
    <w:p w:rsidR="003611F0" w:rsidRPr="003611F0" w:rsidRDefault="003611F0" w:rsidP="003611F0">
      <w:pPr>
        <w:tabs>
          <w:tab w:val="left" w:pos="2595"/>
        </w:tabs>
        <w:spacing w:after="0" w:line="240" w:lineRule="auto"/>
        <w:jc w:val="center"/>
        <w:rPr>
          <w:rFonts w:ascii="Times New Roman" w:eastAsia="Times New Roman" w:hAnsi="Times New Roman" w:cs="Times New Roman"/>
          <w:b/>
          <w:bCs/>
          <w:sz w:val="24"/>
          <w:szCs w:val="24"/>
          <w:lang w:eastAsia="ru-RU"/>
        </w:rPr>
      </w:pPr>
      <w:r w:rsidRPr="003611F0">
        <w:rPr>
          <w:rFonts w:ascii="Times New Roman" w:eastAsia="Times New Roman" w:hAnsi="Times New Roman" w:cs="Times New Roman"/>
          <w:b/>
          <w:bCs/>
          <w:sz w:val="24"/>
          <w:szCs w:val="24"/>
          <w:lang w:eastAsia="ru-RU"/>
        </w:rPr>
        <w:t>шестого созыва</w:t>
      </w:r>
    </w:p>
    <w:p w:rsidR="005C76CC" w:rsidRDefault="005C76CC" w:rsidP="003611F0">
      <w:pPr>
        <w:jc w:val="center"/>
        <w:rPr>
          <w:rFonts w:ascii="Times New Roman" w:eastAsia="Calibri" w:hAnsi="Times New Roman" w:cs="Times New Roman"/>
          <w:sz w:val="20"/>
        </w:rPr>
      </w:pPr>
    </w:p>
    <w:p w:rsidR="003611F0" w:rsidRPr="003611F0" w:rsidRDefault="003611F0" w:rsidP="003611F0">
      <w:pPr>
        <w:jc w:val="center"/>
        <w:rPr>
          <w:rFonts w:ascii="Times New Roman" w:eastAsia="Calibri" w:hAnsi="Times New Roman" w:cs="Times New Roman"/>
          <w:sz w:val="20"/>
        </w:rPr>
      </w:pPr>
      <w:r w:rsidRPr="003611F0">
        <w:rPr>
          <w:rFonts w:ascii="Times New Roman" w:eastAsia="Calibri" w:hAnsi="Times New Roman" w:cs="Times New Roman"/>
          <w:sz w:val="20"/>
        </w:rPr>
        <w:t>с. Большое Игнатово</w:t>
      </w:r>
    </w:p>
    <w:p w:rsidR="003611F0" w:rsidRPr="003611F0" w:rsidRDefault="0044410E" w:rsidP="003611F0">
      <w:pPr>
        <w:rPr>
          <w:rFonts w:ascii="Times New Roman" w:eastAsia="Calibri" w:hAnsi="Times New Roman" w:cs="Times New Roman"/>
          <w:bCs/>
          <w:sz w:val="28"/>
        </w:rPr>
      </w:pPr>
      <w:r>
        <w:rPr>
          <w:rFonts w:ascii="Times New Roman" w:eastAsia="Calibri" w:hAnsi="Times New Roman" w:cs="Times New Roman"/>
          <w:bCs/>
          <w:sz w:val="28"/>
        </w:rPr>
        <w:t>от   «12</w:t>
      </w:r>
      <w:r w:rsidR="00DD752F">
        <w:rPr>
          <w:rFonts w:ascii="Times New Roman" w:eastAsia="Calibri" w:hAnsi="Times New Roman" w:cs="Times New Roman"/>
          <w:bCs/>
          <w:sz w:val="28"/>
        </w:rPr>
        <w:t xml:space="preserve"> </w:t>
      </w:r>
      <w:r w:rsidR="003611F0" w:rsidRPr="003611F0">
        <w:rPr>
          <w:rFonts w:ascii="Times New Roman" w:eastAsia="Calibri" w:hAnsi="Times New Roman" w:cs="Times New Roman"/>
          <w:bCs/>
          <w:sz w:val="28"/>
        </w:rPr>
        <w:t xml:space="preserve">» </w:t>
      </w:r>
      <w:r w:rsidR="00DD752F">
        <w:rPr>
          <w:rFonts w:ascii="Times New Roman" w:eastAsia="Calibri" w:hAnsi="Times New Roman" w:cs="Times New Roman"/>
          <w:bCs/>
          <w:sz w:val="28"/>
        </w:rPr>
        <w:t>октября</w:t>
      </w:r>
      <w:r w:rsidR="003611F0" w:rsidRPr="003611F0">
        <w:rPr>
          <w:rFonts w:ascii="Times New Roman" w:eastAsia="Calibri" w:hAnsi="Times New Roman" w:cs="Times New Roman"/>
          <w:bCs/>
          <w:sz w:val="28"/>
        </w:rPr>
        <w:t xml:space="preserve">  2018 года                                       </w:t>
      </w:r>
      <w:r w:rsidR="00DD752F">
        <w:rPr>
          <w:rFonts w:ascii="Times New Roman" w:eastAsia="Calibri" w:hAnsi="Times New Roman" w:cs="Times New Roman"/>
          <w:bCs/>
          <w:sz w:val="28"/>
        </w:rPr>
        <w:t xml:space="preserve">                        </w:t>
      </w:r>
      <w:r w:rsidR="003611F0" w:rsidRPr="003611F0">
        <w:rPr>
          <w:rFonts w:ascii="Times New Roman" w:eastAsia="Calibri" w:hAnsi="Times New Roman" w:cs="Times New Roman"/>
          <w:bCs/>
          <w:sz w:val="28"/>
        </w:rPr>
        <w:t xml:space="preserve">   №  </w:t>
      </w:r>
      <w:r w:rsidR="00EF6A88">
        <w:rPr>
          <w:rFonts w:ascii="Times New Roman" w:eastAsia="Calibri" w:hAnsi="Times New Roman" w:cs="Times New Roman"/>
          <w:bCs/>
          <w:sz w:val="28"/>
        </w:rPr>
        <w:t>58</w:t>
      </w:r>
    </w:p>
    <w:p w:rsidR="003611F0" w:rsidRPr="003611F0" w:rsidRDefault="003611F0" w:rsidP="003611F0">
      <w:pPr>
        <w:widowControl w:val="0"/>
        <w:autoSpaceDE w:val="0"/>
        <w:autoSpaceDN w:val="0"/>
        <w:spacing w:after="0" w:line="240" w:lineRule="auto"/>
        <w:ind w:firstLine="540"/>
        <w:jc w:val="both"/>
        <w:rPr>
          <w:rFonts w:ascii="Times New Roman" w:eastAsia="Calibri" w:hAnsi="Times New Roman" w:cs="Times New Roman"/>
          <w:sz w:val="28"/>
          <w:szCs w:val="28"/>
        </w:rPr>
      </w:pPr>
    </w:p>
    <w:p w:rsidR="000C6F3E" w:rsidRPr="003346F2" w:rsidRDefault="000C6F3E" w:rsidP="000C6F3E">
      <w:pPr>
        <w:widowControl w:val="0"/>
        <w:autoSpaceDE w:val="0"/>
        <w:autoSpaceDN w:val="0"/>
        <w:adjustRightInd w:val="0"/>
        <w:spacing w:after="0" w:line="240" w:lineRule="auto"/>
        <w:rPr>
          <w:rFonts w:ascii="Times New Roman" w:eastAsia="Times New Roman" w:hAnsi="Times New Roman" w:cs="Times New Roman"/>
          <w:b/>
          <w:sz w:val="28"/>
          <w:szCs w:val="28"/>
          <w:lang w:eastAsia="ru-RU"/>
        </w:rPr>
      </w:pPr>
      <w:r w:rsidRPr="003346F2">
        <w:rPr>
          <w:rFonts w:ascii="Times New Roman" w:eastAsia="Times New Roman" w:hAnsi="Times New Roman" w:cs="Times New Roman"/>
          <w:b/>
          <w:color w:val="000000"/>
          <w:sz w:val="28"/>
          <w:szCs w:val="28"/>
          <w:lang w:eastAsia="ru-RU"/>
        </w:rPr>
        <w:t xml:space="preserve">Об утверждении  </w:t>
      </w:r>
      <w:r w:rsidR="00EF6A88">
        <w:rPr>
          <w:rFonts w:ascii="Times New Roman" w:eastAsia="Times New Roman" w:hAnsi="Times New Roman" w:cs="Times New Roman"/>
          <w:b/>
          <w:color w:val="000000"/>
          <w:sz w:val="28"/>
          <w:szCs w:val="28"/>
          <w:lang w:eastAsia="ru-RU"/>
        </w:rPr>
        <w:t xml:space="preserve">Генерального  плана </w:t>
      </w:r>
      <w:r w:rsidRPr="003346F2">
        <w:rPr>
          <w:rFonts w:ascii="Times New Roman" w:eastAsia="Times New Roman" w:hAnsi="Times New Roman" w:cs="Times New Roman"/>
          <w:b/>
          <w:color w:val="000000"/>
          <w:sz w:val="28"/>
          <w:szCs w:val="28"/>
          <w:lang w:eastAsia="ru-RU"/>
        </w:rPr>
        <w:t xml:space="preserve"> </w:t>
      </w:r>
      <w:r w:rsidRPr="003346F2">
        <w:rPr>
          <w:rFonts w:ascii="Times New Roman" w:eastAsia="Times New Roman" w:hAnsi="Times New Roman" w:cs="Times New Roman"/>
          <w:b/>
          <w:sz w:val="28"/>
          <w:szCs w:val="28"/>
          <w:lang w:eastAsia="ru-RU"/>
        </w:rPr>
        <w:t>Большеигнатовского сельского поселения Большеигнатовского</w:t>
      </w:r>
      <w:r w:rsidR="00EF6A88">
        <w:rPr>
          <w:rFonts w:ascii="Times New Roman" w:eastAsia="Times New Roman" w:hAnsi="Times New Roman" w:cs="Times New Roman"/>
          <w:b/>
          <w:sz w:val="28"/>
          <w:szCs w:val="28"/>
          <w:lang w:eastAsia="ru-RU"/>
        </w:rPr>
        <w:t xml:space="preserve"> </w:t>
      </w:r>
      <w:r w:rsidRPr="003346F2">
        <w:rPr>
          <w:rFonts w:ascii="Times New Roman" w:eastAsia="Times New Roman" w:hAnsi="Times New Roman" w:cs="Times New Roman"/>
          <w:b/>
          <w:sz w:val="28"/>
          <w:szCs w:val="28"/>
          <w:lang w:eastAsia="ru-RU"/>
        </w:rPr>
        <w:t>муниципального района Республики Мордовия</w:t>
      </w:r>
    </w:p>
    <w:p w:rsidR="000C6F3E" w:rsidRPr="003346F2" w:rsidRDefault="000C6F3E" w:rsidP="000C6F3E">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lang w:eastAsia="ru-RU"/>
        </w:rPr>
      </w:pPr>
    </w:p>
    <w:p w:rsidR="000C6F3E" w:rsidRPr="000C6F3E" w:rsidRDefault="00EF6A88" w:rsidP="00506387">
      <w:pPr>
        <w:pStyle w:val="a6"/>
        <w:jc w:val="both"/>
        <w:rPr>
          <w:b w:val="0"/>
          <w:sz w:val="28"/>
          <w:szCs w:val="28"/>
        </w:rPr>
      </w:pPr>
      <w:r>
        <w:rPr>
          <w:b w:val="0"/>
          <w:sz w:val="28"/>
          <w:szCs w:val="28"/>
        </w:rPr>
        <w:t xml:space="preserve">   </w:t>
      </w:r>
      <w:proofErr w:type="gramStart"/>
      <w:r w:rsidR="00506387" w:rsidRPr="00506387">
        <w:rPr>
          <w:b w:val="0"/>
          <w:sz w:val="28"/>
          <w:szCs w:val="28"/>
        </w:rPr>
        <w:t xml:space="preserve">Руководствуясь </w:t>
      </w:r>
      <w:hyperlink r:id="rId6" w:history="1">
        <w:r w:rsidR="00506387" w:rsidRPr="00506387">
          <w:rPr>
            <w:rStyle w:val="a5"/>
            <w:b w:val="0"/>
            <w:color w:val="auto"/>
            <w:sz w:val="28"/>
            <w:szCs w:val="28"/>
            <w:u w:val="none"/>
          </w:rPr>
          <w:t>Градостроительным кодексом РФ</w:t>
        </w:r>
      </w:hyperlink>
      <w:r w:rsidR="00506387" w:rsidRPr="00506387">
        <w:rPr>
          <w:b w:val="0"/>
          <w:sz w:val="28"/>
          <w:szCs w:val="28"/>
        </w:rPr>
        <w:t>,</w:t>
      </w:r>
      <w:r>
        <w:rPr>
          <w:b w:val="0"/>
          <w:sz w:val="28"/>
          <w:szCs w:val="28"/>
        </w:rPr>
        <w:t xml:space="preserve"> </w:t>
      </w:r>
      <w:hyperlink r:id="rId7" w:history="1"/>
      <w:r w:rsidR="00506387" w:rsidRPr="00506387">
        <w:rPr>
          <w:b w:val="0"/>
          <w:sz w:val="28"/>
          <w:szCs w:val="28"/>
        </w:rPr>
        <w:t xml:space="preserve"> Федеральным законом РФ </w:t>
      </w:r>
      <w:hyperlink r:id="rId8" w:history="1">
        <w:r w:rsidR="00506387" w:rsidRPr="00506387">
          <w:rPr>
            <w:rStyle w:val="a5"/>
            <w:b w:val="0"/>
            <w:color w:val="auto"/>
            <w:sz w:val="28"/>
            <w:szCs w:val="28"/>
            <w:u w:val="none"/>
          </w:rPr>
          <w:t>от 06.10.2003 N 131-ФЗ "Об общих принципах организации местного самоуправления в Российской Федерации"</w:t>
        </w:r>
      </w:hyperlink>
      <w:r w:rsidR="00506387" w:rsidRPr="00506387">
        <w:rPr>
          <w:b w:val="0"/>
          <w:sz w:val="28"/>
          <w:szCs w:val="28"/>
        </w:rPr>
        <w:t xml:space="preserve">, Уставом Большеигнатовского сельского поселения Большеигнатовского муниципального района Республики Мордовия  и  на основании протокола </w:t>
      </w:r>
      <w:r w:rsidR="00506387">
        <w:rPr>
          <w:b w:val="0"/>
          <w:sz w:val="28"/>
          <w:szCs w:val="28"/>
        </w:rPr>
        <w:t>з</w:t>
      </w:r>
      <w:r w:rsidR="00506387" w:rsidRPr="00506387">
        <w:rPr>
          <w:b w:val="0"/>
          <w:sz w:val="28"/>
          <w:szCs w:val="28"/>
        </w:rPr>
        <w:t>аседания рабочей группы по организации и проведению</w:t>
      </w:r>
      <w:r>
        <w:rPr>
          <w:b w:val="0"/>
          <w:sz w:val="28"/>
          <w:szCs w:val="28"/>
        </w:rPr>
        <w:t xml:space="preserve"> </w:t>
      </w:r>
      <w:r w:rsidR="00506387" w:rsidRPr="00506387">
        <w:rPr>
          <w:b w:val="0"/>
          <w:sz w:val="28"/>
          <w:szCs w:val="28"/>
        </w:rPr>
        <w:t>публичных слушаний по проекту решения Совета депутатов Большеигнатовского сельского поселения Большеигнатовского муниципального района</w:t>
      </w:r>
      <w:r>
        <w:rPr>
          <w:b w:val="0"/>
          <w:sz w:val="28"/>
          <w:szCs w:val="28"/>
        </w:rPr>
        <w:t xml:space="preserve"> </w:t>
      </w:r>
      <w:r w:rsidR="00506387" w:rsidRPr="00506387">
        <w:rPr>
          <w:b w:val="0"/>
          <w:sz w:val="28"/>
          <w:szCs w:val="28"/>
        </w:rPr>
        <w:t xml:space="preserve">«О вынесении на публичные слушания проекта </w:t>
      </w:r>
      <w:r w:rsidR="00506387" w:rsidRPr="00506387">
        <w:rPr>
          <w:b w:val="0"/>
          <w:spacing w:val="-13"/>
          <w:sz w:val="28"/>
          <w:szCs w:val="28"/>
        </w:rPr>
        <w:t>Генерального</w:t>
      </w:r>
      <w:proofErr w:type="gramEnd"/>
      <w:r w:rsidR="00506387" w:rsidRPr="00506387">
        <w:rPr>
          <w:b w:val="0"/>
          <w:spacing w:val="-13"/>
          <w:sz w:val="28"/>
          <w:szCs w:val="28"/>
        </w:rPr>
        <w:t xml:space="preserve"> плана и Правил Землепользования и застройки Большеигнатовского сельского поселения Большеигнатовского муниципального района</w:t>
      </w:r>
      <w:r w:rsidR="00745C74">
        <w:rPr>
          <w:b w:val="0"/>
          <w:spacing w:val="-13"/>
          <w:sz w:val="28"/>
          <w:szCs w:val="28"/>
        </w:rPr>
        <w:t xml:space="preserve"> </w:t>
      </w:r>
      <w:r w:rsidR="00506387" w:rsidRPr="00506387">
        <w:rPr>
          <w:b w:val="0"/>
          <w:spacing w:val="-13"/>
          <w:sz w:val="28"/>
          <w:szCs w:val="28"/>
        </w:rPr>
        <w:t xml:space="preserve"> Республики Мордовия</w:t>
      </w:r>
      <w:r w:rsidR="00506387" w:rsidRPr="00506387">
        <w:rPr>
          <w:b w:val="0"/>
          <w:spacing w:val="7"/>
          <w:sz w:val="28"/>
          <w:szCs w:val="28"/>
        </w:rPr>
        <w:t>»</w:t>
      </w:r>
      <w:r>
        <w:rPr>
          <w:b w:val="0"/>
          <w:spacing w:val="7"/>
          <w:sz w:val="28"/>
          <w:szCs w:val="28"/>
        </w:rPr>
        <w:t xml:space="preserve"> </w:t>
      </w:r>
      <w:r w:rsidR="00506387" w:rsidRPr="00506387">
        <w:rPr>
          <w:b w:val="0"/>
          <w:sz w:val="28"/>
          <w:szCs w:val="28"/>
        </w:rPr>
        <w:t xml:space="preserve">от </w:t>
      </w:r>
      <w:r w:rsidR="00506387">
        <w:rPr>
          <w:b w:val="0"/>
          <w:sz w:val="28"/>
          <w:szCs w:val="28"/>
        </w:rPr>
        <w:t>26.07.2018г.,</w:t>
      </w:r>
      <w:r>
        <w:rPr>
          <w:b w:val="0"/>
          <w:sz w:val="28"/>
          <w:szCs w:val="28"/>
        </w:rPr>
        <w:t xml:space="preserve"> и </w:t>
      </w:r>
      <w:proofErr w:type="gramStart"/>
      <w:r>
        <w:rPr>
          <w:b w:val="0"/>
          <w:sz w:val="28"/>
          <w:szCs w:val="28"/>
        </w:rPr>
        <w:t xml:space="preserve">учитывая сводное заключение </w:t>
      </w:r>
      <w:r w:rsidR="00DD752F">
        <w:rPr>
          <w:b w:val="0"/>
          <w:sz w:val="28"/>
          <w:szCs w:val="28"/>
        </w:rPr>
        <w:t xml:space="preserve"> Правительства </w:t>
      </w:r>
      <w:r w:rsidR="00745C74">
        <w:rPr>
          <w:b w:val="0"/>
          <w:sz w:val="28"/>
          <w:szCs w:val="28"/>
        </w:rPr>
        <w:t xml:space="preserve"> Республики Мордовия от 26.09.2018</w:t>
      </w:r>
      <w:proofErr w:type="gramEnd"/>
      <w:r w:rsidR="00745C74">
        <w:rPr>
          <w:b w:val="0"/>
          <w:sz w:val="28"/>
          <w:szCs w:val="28"/>
        </w:rPr>
        <w:t xml:space="preserve"> г. № 584-Р </w:t>
      </w:r>
      <w:r>
        <w:rPr>
          <w:b w:val="0"/>
          <w:sz w:val="28"/>
          <w:szCs w:val="28"/>
        </w:rPr>
        <w:t xml:space="preserve">о согласовании  проекта  внесения изменений </w:t>
      </w:r>
      <w:r w:rsidR="00745C74">
        <w:rPr>
          <w:b w:val="0"/>
          <w:sz w:val="28"/>
          <w:szCs w:val="28"/>
        </w:rPr>
        <w:t xml:space="preserve"> в генеральный план  Большеигнатовского сельского поселения Большеигнатовского муниципального района</w:t>
      </w:r>
      <w:r>
        <w:rPr>
          <w:b w:val="0"/>
          <w:sz w:val="28"/>
          <w:szCs w:val="28"/>
        </w:rPr>
        <w:t xml:space="preserve"> </w:t>
      </w:r>
      <w:r w:rsidR="00506387" w:rsidRPr="003611F0">
        <w:rPr>
          <w:rFonts w:eastAsia="Calibri"/>
          <w:b w:val="0"/>
          <w:sz w:val="28"/>
          <w:szCs w:val="28"/>
        </w:rPr>
        <w:t>Совет депутатов Большеигнатовского сельского поселения</w:t>
      </w:r>
      <w:r>
        <w:rPr>
          <w:rFonts w:eastAsia="Calibri"/>
          <w:b w:val="0"/>
          <w:sz w:val="28"/>
          <w:szCs w:val="28"/>
        </w:rPr>
        <w:t xml:space="preserve">, </w:t>
      </w:r>
      <w:r w:rsidR="00506387" w:rsidRPr="003611F0">
        <w:rPr>
          <w:rFonts w:eastAsia="Calibri"/>
          <w:b w:val="0"/>
          <w:sz w:val="28"/>
          <w:szCs w:val="28"/>
        </w:rPr>
        <w:t xml:space="preserve"> решил</w:t>
      </w:r>
      <w:r w:rsidR="00506387">
        <w:rPr>
          <w:rFonts w:eastAsia="Calibri"/>
          <w:b w:val="0"/>
          <w:sz w:val="28"/>
          <w:szCs w:val="28"/>
        </w:rPr>
        <w:t>:</w:t>
      </w:r>
    </w:p>
    <w:p w:rsidR="000C6F3E" w:rsidRPr="00506387" w:rsidRDefault="000C6F3E" w:rsidP="00DD752F">
      <w:pPr>
        <w:pStyle w:val="ab"/>
        <w:numPr>
          <w:ilvl w:val="0"/>
          <w:numId w:val="1"/>
        </w:numPr>
        <w:tabs>
          <w:tab w:val="left" w:pos="2325"/>
          <w:tab w:val="center" w:pos="4961"/>
        </w:tabs>
        <w:spacing w:after="0" w:line="240" w:lineRule="auto"/>
        <w:jc w:val="both"/>
        <w:rPr>
          <w:rFonts w:eastAsia="Times New Roman" w:cs="Times New Roman"/>
          <w:sz w:val="28"/>
          <w:szCs w:val="28"/>
          <w:lang w:eastAsia="ru-RU"/>
        </w:rPr>
      </w:pPr>
      <w:r w:rsidRPr="00506387">
        <w:rPr>
          <w:rFonts w:ascii="AGGal" w:eastAsia="Times New Roman" w:hAnsi="AGGal" w:cs="Times New Roman"/>
          <w:color w:val="000000"/>
          <w:sz w:val="28"/>
          <w:szCs w:val="28"/>
          <w:lang w:eastAsia="ru-RU"/>
        </w:rPr>
        <w:t>Утвердить</w:t>
      </w:r>
      <w:r w:rsidR="003346F2">
        <w:rPr>
          <w:rFonts w:eastAsia="Times New Roman" w:cs="Times New Roman"/>
          <w:color w:val="000000"/>
          <w:sz w:val="28"/>
          <w:szCs w:val="28"/>
          <w:lang w:eastAsia="ru-RU"/>
        </w:rPr>
        <w:t xml:space="preserve"> </w:t>
      </w:r>
      <w:r w:rsidR="00745C74">
        <w:rPr>
          <w:rFonts w:ascii="Times New Roman" w:eastAsia="Times New Roman" w:hAnsi="Times New Roman" w:cs="Times New Roman"/>
          <w:sz w:val="28"/>
          <w:szCs w:val="28"/>
          <w:lang w:eastAsia="ru-RU"/>
        </w:rPr>
        <w:t xml:space="preserve">прилагаемый Генеральный  план </w:t>
      </w:r>
      <w:r w:rsidR="00506387" w:rsidRPr="00506387">
        <w:rPr>
          <w:rFonts w:ascii="Times New Roman" w:eastAsia="Times New Roman" w:hAnsi="Times New Roman" w:cs="Times New Roman"/>
          <w:sz w:val="28"/>
          <w:szCs w:val="28"/>
          <w:lang w:eastAsia="ru-RU"/>
        </w:rPr>
        <w:t>Большеигнатовского</w:t>
      </w:r>
      <w:r w:rsidRPr="00506387">
        <w:rPr>
          <w:rFonts w:ascii="Times New Roman" w:eastAsia="Times New Roman" w:hAnsi="Times New Roman" w:cs="Times New Roman"/>
          <w:sz w:val="28"/>
          <w:szCs w:val="28"/>
          <w:lang w:eastAsia="ru-RU"/>
        </w:rPr>
        <w:t xml:space="preserve"> сельского поселения </w:t>
      </w:r>
      <w:r w:rsidRPr="00506387">
        <w:rPr>
          <w:rFonts w:ascii="AGGal" w:eastAsia="Times New Roman" w:hAnsi="AGGal" w:cs="Times New Roman"/>
          <w:sz w:val="28"/>
          <w:szCs w:val="28"/>
          <w:lang w:eastAsia="ru-RU"/>
        </w:rPr>
        <w:t>Большеигнатовского</w:t>
      </w:r>
      <w:r w:rsidR="00745C74">
        <w:rPr>
          <w:rFonts w:eastAsia="Times New Roman" w:cs="Times New Roman"/>
          <w:sz w:val="28"/>
          <w:szCs w:val="28"/>
          <w:lang w:eastAsia="ru-RU"/>
        </w:rPr>
        <w:t xml:space="preserve"> </w:t>
      </w:r>
      <w:r w:rsidRPr="00506387">
        <w:rPr>
          <w:rFonts w:ascii="AGGal" w:eastAsia="Times New Roman" w:hAnsi="AGGal" w:cs="Times New Roman"/>
          <w:sz w:val="28"/>
          <w:szCs w:val="28"/>
          <w:lang w:eastAsia="ru-RU"/>
        </w:rPr>
        <w:t>муниципального</w:t>
      </w:r>
      <w:r w:rsidR="00745C74">
        <w:rPr>
          <w:rFonts w:eastAsia="Times New Roman" w:cs="Times New Roman"/>
          <w:sz w:val="28"/>
          <w:szCs w:val="28"/>
          <w:lang w:eastAsia="ru-RU"/>
        </w:rPr>
        <w:t xml:space="preserve"> </w:t>
      </w:r>
      <w:r w:rsidRPr="00506387">
        <w:rPr>
          <w:rFonts w:ascii="AGGal" w:eastAsia="Times New Roman" w:hAnsi="AGGal" w:cs="Times New Roman"/>
          <w:sz w:val="28"/>
          <w:szCs w:val="28"/>
          <w:lang w:eastAsia="ru-RU"/>
        </w:rPr>
        <w:t>района</w:t>
      </w:r>
      <w:r w:rsidRPr="00506387">
        <w:rPr>
          <w:rFonts w:ascii="Times New Roman" w:eastAsia="Times New Roman" w:hAnsi="Times New Roman" w:cs="Times New Roman"/>
          <w:sz w:val="28"/>
          <w:szCs w:val="28"/>
          <w:lang w:eastAsia="ru-RU"/>
        </w:rPr>
        <w:t xml:space="preserve"> Республики Мордовия</w:t>
      </w:r>
      <w:r w:rsidR="00745C74">
        <w:rPr>
          <w:rFonts w:ascii="Times New Roman" w:eastAsia="Times New Roman" w:hAnsi="Times New Roman" w:cs="Times New Roman"/>
          <w:sz w:val="28"/>
          <w:szCs w:val="28"/>
          <w:lang w:eastAsia="ru-RU"/>
        </w:rPr>
        <w:t xml:space="preserve"> в новой редакции.</w:t>
      </w:r>
    </w:p>
    <w:p w:rsidR="00506387" w:rsidRDefault="00506387" w:rsidP="00745C74">
      <w:pPr>
        <w:spacing w:after="0" w:line="240" w:lineRule="auto"/>
        <w:ind w:left="720"/>
        <w:jc w:val="both"/>
        <w:rPr>
          <w:rFonts w:ascii="Times New Roman" w:eastAsia="Times New Roman" w:hAnsi="Times New Roman" w:cs="Times New Roman"/>
          <w:sz w:val="28"/>
          <w:szCs w:val="28"/>
          <w:lang w:eastAsia="ru-RU"/>
        </w:rPr>
      </w:pPr>
    </w:p>
    <w:p w:rsidR="005C76CC" w:rsidRPr="00DD752F" w:rsidRDefault="005C76CC" w:rsidP="00DD752F">
      <w:pPr>
        <w:pStyle w:val="ab"/>
        <w:numPr>
          <w:ilvl w:val="0"/>
          <w:numId w:val="1"/>
        </w:numPr>
        <w:spacing w:after="0" w:line="240" w:lineRule="auto"/>
        <w:jc w:val="both"/>
        <w:rPr>
          <w:rFonts w:ascii="Times New Roman" w:eastAsia="Times New Roman" w:hAnsi="Times New Roman" w:cs="Times New Roman"/>
          <w:sz w:val="24"/>
          <w:szCs w:val="24"/>
          <w:lang w:eastAsia="ru-RU"/>
        </w:rPr>
      </w:pPr>
      <w:r w:rsidRPr="00DD752F">
        <w:rPr>
          <w:rFonts w:ascii="Times New Roman" w:eastAsia="Times New Roman" w:hAnsi="Times New Roman" w:cs="Times New Roman"/>
          <w:sz w:val="28"/>
          <w:szCs w:val="28"/>
          <w:lang w:eastAsia="ru-RU"/>
        </w:rPr>
        <w:t>Настоящее решение вступает в силу со дня его официального опубликования.</w:t>
      </w:r>
    </w:p>
    <w:p w:rsidR="003611F0" w:rsidRPr="003611F0" w:rsidRDefault="003611F0" w:rsidP="005C76CC">
      <w:pPr>
        <w:spacing w:after="0" w:line="240" w:lineRule="auto"/>
        <w:ind w:left="360"/>
        <w:jc w:val="both"/>
        <w:rPr>
          <w:rFonts w:ascii="Times New Roman" w:eastAsia="Calibri" w:hAnsi="Times New Roman" w:cs="Times New Roman"/>
          <w:bCs/>
          <w:sz w:val="28"/>
          <w:szCs w:val="28"/>
        </w:rPr>
      </w:pPr>
    </w:p>
    <w:p w:rsidR="0044410E" w:rsidRDefault="0044410E" w:rsidP="003611F0">
      <w:pPr>
        <w:autoSpaceDE w:val="0"/>
        <w:autoSpaceDN w:val="0"/>
        <w:adjustRightInd w:val="0"/>
        <w:spacing w:after="0" w:line="240" w:lineRule="auto"/>
        <w:jc w:val="both"/>
        <w:rPr>
          <w:rFonts w:ascii="Times New Roman" w:eastAsia="Calibri" w:hAnsi="Times New Roman" w:cs="Times New Roman"/>
          <w:bCs/>
          <w:sz w:val="28"/>
          <w:szCs w:val="28"/>
        </w:rPr>
      </w:pPr>
      <w:bookmarkStart w:id="0" w:name="_GoBack"/>
      <w:bookmarkEnd w:id="0"/>
    </w:p>
    <w:p w:rsidR="003611F0" w:rsidRPr="003611F0" w:rsidRDefault="00DD752F" w:rsidP="003611F0">
      <w:pPr>
        <w:autoSpaceDE w:val="0"/>
        <w:autoSpaceDN w:val="0"/>
        <w:adjustRightInd w:val="0"/>
        <w:spacing w:after="0" w:line="240" w:lineRule="auto"/>
        <w:jc w:val="both"/>
        <w:rPr>
          <w:rFonts w:ascii="Times New Roman" w:eastAsia="Calibri" w:hAnsi="Times New Roman" w:cs="Times New Roman"/>
          <w:bCs/>
          <w:sz w:val="28"/>
          <w:szCs w:val="28"/>
        </w:rPr>
      </w:pPr>
      <w:r>
        <w:rPr>
          <w:rFonts w:ascii="Times New Roman" w:eastAsia="Calibri" w:hAnsi="Times New Roman" w:cs="Times New Roman"/>
          <w:bCs/>
          <w:sz w:val="28"/>
          <w:szCs w:val="28"/>
        </w:rPr>
        <w:t>Глава</w:t>
      </w:r>
      <w:r w:rsidR="003346F2">
        <w:rPr>
          <w:rFonts w:ascii="Times New Roman" w:eastAsia="Calibri" w:hAnsi="Times New Roman" w:cs="Times New Roman"/>
          <w:bCs/>
          <w:sz w:val="28"/>
          <w:szCs w:val="28"/>
        </w:rPr>
        <w:t xml:space="preserve"> </w:t>
      </w:r>
      <w:r w:rsidR="003611F0" w:rsidRPr="003611F0">
        <w:rPr>
          <w:rFonts w:ascii="Times New Roman" w:eastAsia="Calibri" w:hAnsi="Times New Roman" w:cs="Times New Roman"/>
          <w:bCs/>
          <w:sz w:val="28"/>
          <w:szCs w:val="28"/>
        </w:rPr>
        <w:t>Большеигнатовского</w:t>
      </w:r>
    </w:p>
    <w:p w:rsidR="00316EAF" w:rsidRPr="003346F2" w:rsidRDefault="003611F0" w:rsidP="003346F2">
      <w:pPr>
        <w:autoSpaceDE w:val="0"/>
        <w:autoSpaceDN w:val="0"/>
        <w:adjustRightInd w:val="0"/>
        <w:jc w:val="both"/>
        <w:rPr>
          <w:rFonts w:ascii="Times New Roman" w:eastAsia="Calibri" w:hAnsi="Times New Roman" w:cs="Times New Roman"/>
          <w:bCs/>
          <w:sz w:val="28"/>
          <w:szCs w:val="28"/>
        </w:rPr>
      </w:pPr>
      <w:r w:rsidRPr="003611F0">
        <w:rPr>
          <w:rFonts w:ascii="Times New Roman" w:eastAsia="Calibri" w:hAnsi="Times New Roman" w:cs="Times New Roman"/>
          <w:bCs/>
          <w:sz w:val="28"/>
          <w:szCs w:val="28"/>
        </w:rPr>
        <w:t xml:space="preserve">сельского поселения                                                                   </w:t>
      </w:r>
      <w:r w:rsidR="00DD752F">
        <w:rPr>
          <w:rFonts w:ascii="Times New Roman" w:eastAsia="Calibri" w:hAnsi="Times New Roman" w:cs="Times New Roman"/>
          <w:bCs/>
          <w:sz w:val="28"/>
          <w:szCs w:val="28"/>
        </w:rPr>
        <w:t xml:space="preserve">А.Г. </w:t>
      </w:r>
      <w:proofErr w:type="spellStart"/>
      <w:r w:rsidR="00DD752F">
        <w:rPr>
          <w:rFonts w:ascii="Times New Roman" w:eastAsia="Calibri" w:hAnsi="Times New Roman" w:cs="Times New Roman"/>
          <w:bCs/>
          <w:sz w:val="28"/>
          <w:szCs w:val="28"/>
        </w:rPr>
        <w:t>Полякин</w:t>
      </w:r>
      <w:proofErr w:type="spellEnd"/>
    </w:p>
    <w:sectPr w:rsidR="00316EAF" w:rsidRPr="003346F2" w:rsidSect="005C76CC">
      <w:pgSz w:w="11906" w:h="16838"/>
      <w:pgMar w:top="568" w:right="851" w:bottom="1134" w:left="1460" w:header="397" w:footer="397" w:gutter="340"/>
      <w:cols w:space="708"/>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GGal">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5D6D0E"/>
    <w:multiLevelType w:val="multilevel"/>
    <w:tmpl w:val="0742D7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A622B99"/>
    <w:multiLevelType w:val="multilevel"/>
    <w:tmpl w:val="9A7CE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8F6582B"/>
    <w:multiLevelType w:val="hybridMultilevel"/>
    <w:tmpl w:val="DBC0E5B0"/>
    <w:lvl w:ilvl="0" w:tplc="C5E0C45E">
      <w:start w:val="1"/>
      <w:numFmt w:val="decimal"/>
      <w:lvlText w:val="%1."/>
      <w:lvlJc w:val="left"/>
      <w:pPr>
        <w:ind w:left="825" w:hanging="375"/>
      </w:pPr>
      <w:rPr>
        <w:rFonts w:ascii="Times New Roman" w:hAnsi="Times New Roman" w:hint="default"/>
        <w:color w:val="00000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2"/>
  </w:num>
  <w:num w:numId="2">
    <w:abstractNumId w:val="1"/>
    <w:lvlOverride w:ilvl="0">
      <w:startOverride w:val="2"/>
    </w:lvlOverride>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1104A"/>
    <w:rsid w:val="00012F5E"/>
    <w:rsid w:val="000C6F3E"/>
    <w:rsid w:val="00316EAF"/>
    <w:rsid w:val="003346F2"/>
    <w:rsid w:val="003611F0"/>
    <w:rsid w:val="0044410E"/>
    <w:rsid w:val="00506387"/>
    <w:rsid w:val="005C76CC"/>
    <w:rsid w:val="006A35FD"/>
    <w:rsid w:val="006C2837"/>
    <w:rsid w:val="00745C74"/>
    <w:rsid w:val="0091104A"/>
    <w:rsid w:val="00A54D1C"/>
    <w:rsid w:val="00AA5CD6"/>
    <w:rsid w:val="00DD752F"/>
    <w:rsid w:val="00EF6A88"/>
    <w:rsid w:val="00F579B1"/>
    <w:rsid w:val="00FA3A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2F5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1F0"/>
    <w:rPr>
      <w:rFonts w:ascii="Tahoma" w:hAnsi="Tahoma" w:cs="Tahoma"/>
      <w:sz w:val="16"/>
      <w:szCs w:val="16"/>
    </w:rPr>
  </w:style>
  <w:style w:type="character" w:styleId="a5">
    <w:name w:val="Hyperlink"/>
    <w:basedOn w:val="a0"/>
    <w:uiPriority w:val="99"/>
    <w:semiHidden/>
    <w:unhideWhenUsed/>
    <w:rsid w:val="00506387"/>
    <w:rPr>
      <w:color w:val="0000FF"/>
      <w:u w:val="single"/>
    </w:rPr>
  </w:style>
  <w:style w:type="paragraph" w:styleId="a6">
    <w:name w:val="Title"/>
    <w:basedOn w:val="a"/>
    <w:link w:val="a7"/>
    <w:qFormat/>
    <w:rsid w:val="00506387"/>
    <w:pPr>
      <w:spacing w:after="0" w:line="240" w:lineRule="auto"/>
      <w:jc w:val="center"/>
    </w:pPr>
    <w:rPr>
      <w:rFonts w:ascii="Times New Roman" w:eastAsia="Times New Roman" w:hAnsi="Times New Roman" w:cs="Times New Roman"/>
      <w:b/>
      <w:bCs/>
      <w:sz w:val="36"/>
      <w:szCs w:val="24"/>
      <w:lang w:eastAsia="ru-RU"/>
    </w:rPr>
  </w:style>
  <w:style w:type="character" w:customStyle="1" w:styleId="a7">
    <w:name w:val="Название Знак"/>
    <w:basedOn w:val="a0"/>
    <w:link w:val="a6"/>
    <w:rsid w:val="00506387"/>
    <w:rPr>
      <w:rFonts w:ascii="Times New Roman" w:eastAsia="Times New Roman" w:hAnsi="Times New Roman" w:cs="Times New Roman"/>
      <w:b/>
      <w:bCs/>
      <w:sz w:val="36"/>
      <w:szCs w:val="24"/>
      <w:lang w:eastAsia="ru-RU"/>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506387"/>
    <w:pPr>
      <w:spacing w:after="0" w:line="240" w:lineRule="auto"/>
      <w:jc w:val="center"/>
    </w:pPr>
    <w:rPr>
      <w:rFonts w:ascii="Times New Roman" w:eastAsia="Times New Roman" w:hAnsi="Times New Roman" w:cs="Times New Roman"/>
      <w:b/>
      <w:bCs/>
      <w:i/>
      <w:iCs/>
      <w:sz w:val="32"/>
      <w:szCs w:val="24"/>
      <w:lang w:eastAsia="ru-RU"/>
    </w:rPr>
  </w:style>
  <w:style w:type="character" w:customStyle="1" w:styleId="a9">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8"/>
    <w:rsid w:val="00506387"/>
    <w:rPr>
      <w:rFonts w:ascii="Times New Roman" w:eastAsia="Times New Roman" w:hAnsi="Times New Roman" w:cs="Times New Roman"/>
      <w:b/>
      <w:bCs/>
      <w:i/>
      <w:iCs/>
      <w:sz w:val="32"/>
      <w:szCs w:val="24"/>
      <w:lang w:eastAsia="ru-RU"/>
    </w:rPr>
  </w:style>
  <w:style w:type="paragraph" w:customStyle="1" w:styleId="aa">
    <w:name w:val="Знак"/>
    <w:basedOn w:val="a"/>
    <w:rsid w:val="00506387"/>
    <w:pPr>
      <w:spacing w:before="100" w:beforeAutospacing="1" w:after="100" w:afterAutospacing="1" w:line="240" w:lineRule="auto"/>
      <w:ind w:firstLine="567"/>
      <w:jc w:val="both"/>
    </w:pPr>
    <w:rPr>
      <w:rFonts w:ascii="Tahoma" w:eastAsia="Times New Roman" w:hAnsi="Tahoma" w:cs="Times New Roman"/>
      <w:b/>
      <w:bCs/>
      <w:i/>
      <w:iCs/>
      <w:sz w:val="24"/>
      <w:szCs w:val="24"/>
      <w:lang w:val="en-US"/>
    </w:rPr>
  </w:style>
  <w:style w:type="paragraph" w:styleId="ab">
    <w:name w:val="List Paragraph"/>
    <w:basedOn w:val="a"/>
    <w:uiPriority w:val="34"/>
    <w:qFormat/>
    <w:rsid w:val="005063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611F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611F0"/>
    <w:rPr>
      <w:rFonts w:ascii="Tahoma" w:hAnsi="Tahoma" w:cs="Tahoma"/>
      <w:sz w:val="16"/>
      <w:szCs w:val="16"/>
    </w:rPr>
  </w:style>
  <w:style w:type="character" w:styleId="a5">
    <w:name w:val="Hyperlink"/>
    <w:basedOn w:val="a0"/>
    <w:uiPriority w:val="99"/>
    <w:semiHidden/>
    <w:unhideWhenUsed/>
    <w:rsid w:val="00506387"/>
    <w:rPr>
      <w:color w:val="0000FF"/>
      <w:u w:val="single"/>
    </w:rPr>
  </w:style>
  <w:style w:type="paragraph" w:styleId="a6">
    <w:name w:val="Title"/>
    <w:basedOn w:val="a"/>
    <w:link w:val="a7"/>
    <w:qFormat/>
    <w:rsid w:val="00506387"/>
    <w:pPr>
      <w:spacing w:after="0" w:line="240" w:lineRule="auto"/>
      <w:jc w:val="center"/>
    </w:pPr>
    <w:rPr>
      <w:rFonts w:ascii="Times New Roman" w:eastAsia="Times New Roman" w:hAnsi="Times New Roman" w:cs="Times New Roman"/>
      <w:b/>
      <w:bCs/>
      <w:sz w:val="36"/>
      <w:szCs w:val="24"/>
      <w:lang w:eastAsia="ru-RU"/>
    </w:rPr>
  </w:style>
  <w:style w:type="character" w:customStyle="1" w:styleId="a7">
    <w:name w:val="Название Знак"/>
    <w:basedOn w:val="a0"/>
    <w:link w:val="a6"/>
    <w:rsid w:val="00506387"/>
    <w:rPr>
      <w:rFonts w:ascii="Times New Roman" w:eastAsia="Times New Roman" w:hAnsi="Times New Roman" w:cs="Times New Roman"/>
      <w:b/>
      <w:bCs/>
      <w:sz w:val="36"/>
      <w:szCs w:val="24"/>
      <w:lang w:eastAsia="ru-RU"/>
    </w:rPr>
  </w:style>
  <w:style w:type="paragraph" w:styleId="a8">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9"/>
    <w:rsid w:val="00506387"/>
    <w:pPr>
      <w:spacing w:after="0" w:line="240" w:lineRule="auto"/>
      <w:jc w:val="center"/>
    </w:pPr>
    <w:rPr>
      <w:rFonts w:ascii="Times New Roman" w:eastAsia="Times New Roman" w:hAnsi="Times New Roman" w:cs="Times New Roman"/>
      <w:b/>
      <w:bCs/>
      <w:i/>
      <w:iCs/>
      <w:sz w:val="32"/>
      <w:szCs w:val="24"/>
      <w:lang w:eastAsia="ru-RU"/>
    </w:rPr>
  </w:style>
  <w:style w:type="character" w:customStyle="1" w:styleId="a9">
    <w:name w:val="Основной текст Знак"/>
    <w:basedOn w:val="a0"/>
    <w:link w:val="a8"/>
    <w:rsid w:val="00506387"/>
    <w:rPr>
      <w:rFonts w:ascii="Times New Roman" w:eastAsia="Times New Roman" w:hAnsi="Times New Roman" w:cs="Times New Roman"/>
      <w:b/>
      <w:bCs/>
      <w:i/>
      <w:iCs/>
      <w:sz w:val="32"/>
      <w:szCs w:val="24"/>
      <w:lang w:eastAsia="ru-RU"/>
    </w:rPr>
  </w:style>
  <w:style w:type="paragraph" w:customStyle="1" w:styleId="aa">
    <w:name w:val=" Знак"/>
    <w:basedOn w:val="a"/>
    <w:rsid w:val="00506387"/>
    <w:pPr>
      <w:spacing w:before="100" w:beforeAutospacing="1" w:after="100" w:afterAutospacing="1" w:line="240" w:lineRule="auto"/>
      <w:ind w:firstLine="567"/>
      <w:jc w:val="both"/>
    </w:pPr>
    <w:rPr>
      <w:rFonts w:ascii="Tahoma" w:eastAsia="Times New Roman" w:hAnsi="Tahoma" w:cs="Times New Roman"/>
      <w:b/>
      <w:bCs/>
      <w:i/>
      <w:iCs/>
      <w:sz w:val="24"/>
      <w:szCs w:val="24"/>
      <w:lang w:val="en-US"/>
    </w:rPr>
  </w:style>
  <w:style w:type="paragraph" w:styleId="ab">
    <w:name w:val="List Paragraph"/>
    <w:basedOn w:val="a"/>
    <w:uiPriority w:val="34"/>
    <w:qFormat/>
    <w:rsid w:val="00506387"/>
    <w:pPr>
      <w:ind w:left="720"/>
      <w:contextualSpacing/>
    </w:pPr>
  </w:style>
</w:styles>
</file>

<file path=word/webSettings.xml><?xml version="1.0" encoding="utf-8"?>
<w:webSettings xmlns:r="http://schemas.openxmlformats.org/officeDocument/2006/relationships" xmlns:w="http://schemas.openxmlformats.org/wordprocessingml/2006/main">
  <w:divs>
    <w:div w:id="14503622">
      <w:bodyDiv w:val="1"/>
      <w:marLeft w:val="0"/>
      <w:marRight w:val="0"/>
      <w:marTop w:val="0"/>
      <w:marBottom w:val="0"/>
      <w:divBdr>
        <w:top w:val="none" w:sz="0" w:space="0" w:color="auto"/>
        <w:left w:val="none" w:sz="0" w:space="0" w:color="auto"/>
        <w:bottom w:val="none" w:sz="0" w:space="0" w:color="auto"/>
        <w:right w:val="none" w:sz="0" w:space="0" w:color="auto"/>
      </w:divBdr>
    </w:div>
    <w:div w:id="1994286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1876063" TargetMode="External"/><Relationship Id="rId3" Type="http://schemas.openxmlformats.org/officeDocument/2006/relationships/settings" Target="settings.xml"/><Relationship Id="rId7" Type="http://schemas.openxmlformats.org/officeDocument/2006/relationships/hyperlink" Target="http://docs.cntd.ru/document/7441000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901919338" TargetMode="External"/><Relationship Id="rId11" Type="http://schemas.microsoft.com/office/2007/relationships/stylesWithEffects" Target="stylesWithEffects.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307</Words>
  <Characters>1750</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PK10</dc:creator>
  <cp:keywords/>
  <dc:description/>
  <cp:lastModifiedBy>ADM</cp:lastModifiedBy>
  <cp:revision>5</cp:revision>
  <cp:lastPrinted>2018-10-11T05:51:00Z</cp:lastPrinted>
  <dcterms:created xsi:type="dcterms:W3CDTF">2018-10-09T12:11:00Z</dcterms:created>
  <dcterms:modified xsi:type="dcterms:W3CDTF">2018-10-11T05:51:00Z</dcterms:modified>
</cp:coreProperties>
</file>