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798" w:rsidRDefault="005C2A03" w:rsidP="00F01798">
      <w:pPr>
        <w:pStyle w:val="a5"/>
        <w:jc w:val="right"/>
        <w:rPr>
          <w:noProof/>
        </w:rPr>
      </w:pPr>
      <w:r w:rsidRPr="005C2A03">
        <w:rPr>
          <w:noProof/>
        </w:rPr>
        <w:t xml:space="preserve">                                      </w:t>
      </w:r>
      <w:r w:rsidR="00F01798">
        <w:rPr>
          <w:noProof/>
        </w:rPr>
        <w:t>проект</w:t>
      </w:r>
    </w:p>
    <w:p w:rsidR="005C2A03" w:rsidRDefault="005C2A03" w:rsidP="00F01798">
      <w:pPr>
        <w:pStyle w:val="a5"/>
        <w:rPr>
          <w:noProof/>
        </w:rPr>
      </w:pPr>
      <w:r>
        <w:rPr>
          <w:noProof/>
        </w:rPr>
        <w:drawing>
          <wp:inline distT="0" distB="0" distL="0" distR="0" wp14:anchorId="5AF42DED" wp14:editId="6492BFA0">
            <wp:extent cx="57150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A03" w:rsidRDefault="005C2A03" w:rsidP="005C2A03">
      <w:pPr>
        <w:pStyle w:val="a5"/>
        <w:spacing w:before="0"/>
      </w:pPr>
      <w:r>
        <w:t xml:space="preserve">  Администрация</w:t>
      </w:r>
    </w:p>
    <w:p w:rsidR="005C2A03" w:rsidRDefault="005C2A03" w:rsidP="005C2A03">
      <w:pPr>
        <w:pStyle w:val="a5"/>
        <w:spacing w:before="0"/>
        <w:ind w:firstLine="851"/>
        <w:jc w:val="left"/>
      </w:pPr>
      <w:r>
        <w:t xml:space="preserve">Большеигнатовского муниципального  района    </w:t>
      </w:r>
    </w:p>
    <w:p w:rsidR="005C2A03" w:rsidRDefault="005C2A03" w:rsidP="005C2A03">
      <w:pPr>
        <w:rPr>
          <w:b/>
          <w:sz w:val="36"/>
          <w:szCs w:val="36"/>
        </w:rPr>
      </w:pPr>
      <w:r w:rsidRPr="00BD30E6">
        <w:rPr>
          <w:b/>
          <w:sz w:val="36"/>
          <w:szCs w:val="36"/>
        </w:rPr>
        <w:t xml:space="preserve">              </w:t>
      </w:r>
      <w:r>
        <w:rPr>
          <w:b/>
          <w:sz w:val="36"/>
          <w:szCs w:val="36"/>
        </w:rPr>
        <w:t xml:space="preserve">                  </w:t>
      </w:r>
      <w:r w:rsidRPr="00BD30E6">
        <w:rPr>
          <w:b/>
          <w:sz w:val="36"/>
          <w:szCs w:val="36"/>
        </w:rPr>
        <w:t>Республики  Мордовия</w:t>
      </w:r>
    </w:p>
    <w:p w:rsidR="005C2A03" w:rsidRPr="00C40C42" w:rsidRDefault="005C2A03" w:rsidP="008A28CA">
      <w:pPr>
        <w:pStyle w:val="1"/>
        <w:jc w:val="center"/>
        <w:rPr>
          <w:sz w:val="28"/>
          <w:szCs w:val="28"/>
        </w:rPr>
      </w:pPr>
    </w:p>
    <w:p w:rsidR="008A28CA" w:rsidRDefault="008A28CA" w:rsidP="004127AF">
      <w:pPr>
        <w:pStyle w:val="1"/>
        <w:jc w:val="center"/>
      </w:pPr>
      <w:r>
        <w:rPr>
          <w:sz w:val="28"/>
          <w:szCs w:val="28"/>
        </w:rPr>
        <w:t>ПОСТАНОВЛЕНИЕ</w:t>
      </w:r>
    </w:p>
    <w:p w:rsidR="008A28CA" w:rsidRDefault="00440AF5" w:rsidP="008A28CA">
      <w:pPr>
        <w:rPr>
          <w:sz w:val="22"/>
          <w:szCs w:val="22"/>
        </w:rPr>
      </w:pPr>
      <w:r w:rsidRPr="00440AF5">
        <w:rPr>
          <w:sz w:val="28"/>
          <w:szCs w:val="28"/>
        </w:rPr>
        <w:t>о</w:t>
      </w:r>
      <w:r w:rsidR="008A28CA" w:rsidRPr="00440AF5">
        <w:rPr>
          <w:sz w:val="28"/>
          <w:szCs w:val="28"/>
        </w:rPr>
        <w:t xml:space="preserve">т </w:t>
      </w:r>
      <w:r w:rsidR="005C2A03" w:rsidRPr="00440AF5">
        <w:rPr>
          <w:sz w:val="28"/>
          <w:szCs w:val="28"/>
        </w:rPr>
        <w:t xml:space="preserve">  </w:t>
      </w:r>
      <w:r w:rsidR="00F01798">
        <w:rPr>
          <w:sz w:val="28"/>
          <w:szCs w:val="28"/>
        </w:rPr>
        <w:t>«____» ____</w:t>
      </w:r>
      <w:r w:rsidR="00E56029">
        <w:rPr>
          <w:sz w:val="28"/>
          <w:szCs w:val="28"/>
        </w:rPr>
        <w:t xml:space="preserve"> </w:t>
      </w:r>
      <w:r w:rsidR="005C2A03">
        <w:rPr>
          <w:sz w:val="28"/>
          <w:szCs w:val="28"/>
        </w:rPr>
        <w:t>202</w:t>
      </w:r>
      <w:r w:rsidR="005C2A03" w:rsidRPr="00C40C42">
        <w:rPr>
          <w:sz w:val="28"/>
          <w:szCs w:val="28"/>
        </w:rPr>
        <w:t>1</w:t>
      </w:r>
      <w:r w:rsidR="008A28CA">
        <w:rPr>
          <w:sz w:val="28"/>
          <w:szCs w:val="28"/>
        </w:rPr>
        <w:t xml:space="preserve">г.                                                                       № </w:t>
      </w:r>
      <w:r w:rsidR="008A28CA">
        <w:rPr>
          <w:sz w:val="22"/>
          <w:szCs w:val="22"/>
        </w:rPr>
        <w:t xml:space="preserve">                                                      </w:t>
      </w:r>
    </w:p>
    <w:p w:rsidR="008A28CA" w:rsidRDefault="008A28CA" w:rsidP="008A28C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8A28CA" w:rsidRDefault="008A28CA" w:rsidP="008A28CA">
      <w:pPr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с. Большое Игнатово</w:t>
      </w:r>
    </w:p>
    <w:p w:rsidR="008A28CA" w:rsidRDefault="008A28CA" w:rsidP="008A28CA">
      <w:pPr>
        <w:widowControl w:val="0"/>
        <w:tabs>
          <w:tab w:val="left" w:pos="8222"/>
        </w:tabs>
        <w:autoSpaceDE w:val="0"/>
        <w:autoSpaceDN w:val="0"/>
        <w:adjustRightInd w:val="0"/>
        <w:rPr>
          <w:kern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</w:tblGrid>
      <w:tr w:rsidR="008A28CA" w:rsidTr="008A28CA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8A28CA" w:rsidRDefault="008A28CA">
            <w:pPr>
              <w:pStyle w:val="a3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kern w:val="2"/>
                <w:sz w:val="28"/>
                <w:szCs w:val="28"/>
              </w:rPr>
              <w:t xml:space="preserve">О </w:t>
            </w:r>
            <w:r>
              <w:rPr>
                <w:bCs/>
                <w:sz w:val="28"/>
                <w:szCs w:val="28"/>
              </w:rPr>
              <w:t xml:space="preserve"> внесении изменений в постановление Администрации Большеигнатовского муниципального района Республики Мордовия от 06 мая 2015 года № 159 «Об утверждении муниципальной программы </w:t>
            </w:r>
            <w:bookmarkStart w:id="0" w:name="_GoBack"/>
            <w:bookmarkEnd w:id="0"/>
            <w:r>
              <w:rPr>
                <w:bCs/>
                <w:sz w:val="28"/>
                <w:szCs w:val="28"/>
              </w:rPr>
              <w:t xml:space="preserve">«Социальная профилактика правонарушений на территории Большеигнатовского муниципального района </w:t>
            </w:r>
            <w:r w:rsidR="00C40C42">
              <w:rPr>
                <w:bCs/>
                <w:sz w:val="28"/>
                <w:szCs w:val="28"/>
              </w:rPr>
              <w:t>Республики Мордовия на 2015-202</w:t>
            </w:r>
            <w:r w:rsidR="00C40C42" w:rsidRPr="00C40C42"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 xml:space="preserve"> годы»</w:t>
            </w:r>
          </w:p>
          <w:p w:rsidR="008A28CA" w:rsidRDefault="008A28CA">
            <w:pPr>
              <w:pStyle w:val="a3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8A28CA" w:rsidRDefault="008A28CA" w:rsidP="008C3DA9">
      <w:pPr>
        <w:tabs>
          <w:tab w:val="left" w:pos="-2552"/>
          <w:tab w:val="right" w:pos="10632"/>
        </w:tabs>
        <w:ind w:right="-284"/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       Администрация Большеигнатовского муниципального района </w:t>
      </w:r>
      <w:r>
        <w:rPr>
          <w:b/>
          <w:bCs/>
          <w:sz w:val="28"/>
          <w:szCs w:val="28"/>
        </w:rPr>
        <w:t>постановляет:</w:t>
      </w:r>
    </w:p>
    <w:p w:rsidR="008A28CA" w:rsidRDefault="008A28CA" w:rsidP="008C3DA9">
      <w:pPr>
        <w:pStyle w:val="a3"/>
        <w:spacing w:after="0" w:line="360" w:lineRule="exact"/>
        <w:ind w:right="-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1. Внести в</w:t>
      </w:r>
      <w:r w:rsidR="008C3DA9" w:rsidRPr="008C3DA9">
        <w:t xml:space="preserve"> </w:t>
      </w:r>
      <w:r w:rsidR="008C3DA9">
        <w:rPr>
          <w:sz w:val="28"/>
          <w:szCs w:val="28"/>
        </w:rPr>
        <w:t>муниципальную</w:t>
      </w:r>
      <w:r w:rsidR="008C3DA9" w:rsidRPr="008C3DA9">
        <w:rPr>
          <w:sz w:val="28"/>
          <w:szCs w:val="28"/>
        </w:rPr>
        <w:t xml:space="preserve"> прогр</w:t>
      </w:r>
      <w:r w:rsidR="008C3DA9">
        <w:rPr>
          <w:sz w:val="28"/>
          <w:szCs w:val="28"/>
        </w:rPr>
        <w:t>амму</w:t>
      </w:r>
      <w:r w:rsidR="008C3DA9" w:rsidRPr="008C3DA9">
        <w:rPr>
          <w:sz w:val="28"/>
          <w:szCs w:val="28"/>
        </w:rPr>
        <w:t xml:space="preserve"> «Социальная профилактика правонарушений на территории Большеигнатовского муниципального района Республики Мордовия на 2015-2023 годы</w:t>
      </w:r>
      <w:r w:rsidR="008C3DA9">
        <w:rPr>
          <w:sz w:val="28"/>
          <w:szCs w:val="28"/>
        </w:rPr>
        <w:t xml:space="preserve">, утвержденную </w:t>
      </w:r>
      <w:r>
        <w:rPr>
          <w:sz w:val="28"/>
          <w:szCs w:val="28"/>
        </w:rPr>
        <w:t xml:space="preserve"> постановление</w:t>
      </w:r>
      <w:r w:rsidR="008C3DA9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Администрации Большеигнатовского муниципального района Республики Мордовия от 06 мая 2015 года № 159 «Об утверждении муниципальной программы «Социальная профилактика правонарушений на территории Большеигнатовского муниципального района Республики Мордовия на 2015-2</w:t>
      </w:r>
      <w:r w:rsidR="005C2A03">
        <w:rPr>
          <w:bCs/>
          <w:sz w:val="28"/>
          <w:szCs w:val="28"/>
        </w:rPr>
        <w:t>023 годы» (далее – Программа</w:t>
      </w:r>
      <w:r>
        <w:rPr>
          <w:bCs/>
          <w:sz w:val="28"/>
          <w:szCs w:val="28"/>
        </w:rPr>
        <w:t>) следующие изменения:</w:t>
      </w:r>
    </w:p>
    <w:tbl>
      <w:tblPr>
        <w:tblpPr w:leftFromText="180" w:rightFromText="180" w:vertAnchor="text" w:horzAnchor="margin" w:tblpY="829"/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36"/>
        <w:gridCol w:w="6208"/>
      </w:tblGrid>
      <w:tr w:rsidR="004127AF" w:rsidTr="004127AF">
        <w:trPr>
          <w:trHeight w:val="3559"/>
        </w:trPr>
        <w:tc>
          <w:tcPr>
            <w:tcW w:w="3736" w:type="dxa"/>
          </w:tcPr>
          <w:p w:rsidR="004127AF" w:rsidRDefault="004127AF" w:rsidP="004127AF">
            <w:pPr>
              <w:pStyle w:val="a3"/>
              <w:spacing w:after="0" w:line="360" w:lineRule="exact"/>
              <w:ind w:right="-28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208" w:type="dxa"/>
          </w:tcPr>
          <w:p w:rsidR="004127AF" w:rsidRDefault="004127AF" w:rsidP="004127AF">
            <w:pPr>
              <w:pStyle w:val="a3"/>
              <w:spacing w:after="0" w:line="360" w:lineRule="exact"/>
              <w:ind w:right="-284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C40C42" w:rsidRDefault="00AA219E" w:rsidP="008C3DA9">
      <w:pPr>
        <w:pStyle w:val="a3"/>
        <w:spacing w:after="0" w:line="360" w:lineRule="exact"/>
        <w:ind w:right="-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1.1.</w:t>
      </w:r>
      <w:r w:rsidR="00C40C42" w:rsidRPr="00B95FDB">
        <w:rPr>
          <w:bCs/>
          <w:sz w:val="28"/>
          <w:szCs w:val="28"/>
        </w:rPr>
        <w:t xml:space="preserve">   </w:t>
      </w:r>
      <w:r w:rsidR="00C40C42">
        <w:rPr>
          <w:bCs/>
          <w:sz w:val="28"/>
          <w:szCs w:val="28"/>
        </w:rPr>
        <w:t>В паспорте Программы позицию</w:t>
      </w:r>
      <w:r w:rsidR="00B95FDB">
        <w:rPr>
          <w:bCs/>
          <w:sz w:val="28"/>
          <w:szCs w:val="28"/>
        </w:rPr>
        <w:t xml:space="preserve"> </w:t>
      </w:r>
      <w:r w:rsidR="00B95FDB">
        <w:rPr>
          <w:sz w:val="28"/>
          <w:szCs w:val="28"/>
        </w:rPr>
        <w:t>п</w:t>
      </w:r>
      <w:r w:rsidR="00B95FDB" w:rsidRPr="003E0A10">
        <w:rPr>
          <w:sz w:val="28"/>
          <w:szCs w:val="28"/>
        </w:rPr>
        <w:t>редполагаемый о</w:t>
      </w:r>
      <w:r w:rsidR="00B95FDB">
        <w:rPr>
          <w:sz w:val="28"/>
          <w:szCs w:val="28"/>
        </w:rPr>
        <w:t>бъем и источники финансирования</w:t>
      </w:r>
      <w:r w:rsidR="002667B7">
        <w:rPr>
          <w:sz w:val="28"/>
          <w:szCs w:val="28"/>
        </w:rPr>
        <w:t xml:space="preserve"> </w:t>
      </w:r>
      <w:r w:rsidR="00B95FDB">
        <w:rPr>
          <w:sz w:val="28"/>
          <w:szCs w:val="28"/>
        </w:rPr>
        <w:t>изложить в следующей редакции</w:t>
      </w:r>
      <w:r w:rsidR="002667B7">
        <w:rPr>
          <w:sz w:val="28"/>
          <w:szCs w:val="28"/>
        </w:rPr>
        <w:t>:</w:t>
      </w:r>
    </w:p>
    <w:tbl>
      <w:tblPr>
        <w:tblpPr w:leftFromText="180" w:rightFromText="180" w:vertAnchor="text" w:horzAnchor="margin" w:tblpXSpec="center" w:tblpY="192"/>
        <w:tblW w:w="10136" w:type="dxa"/>
        <w:tblLook w:val="01E0" w:firstRow="1" w:lastRow="1" w:firstColumn="1" w:lastColumn="1" w:noHBand="0" w:noVBand="0"/>
      </w:tblPr>
      <w:tblGrid>
        <w:gridCol w:w="3652"/>
        <w:gridCol w:w="6484"/>
      </w:tblGrid>
      <w:tr w:rsidR="00B95FDB" w:rsidRPr="003E0A10" w:rsidTr="008C3DA9">
        <w:tc>
          <w:tcPr>
            <w:tcW w:w="3652" w:type="dxa"/>
          </w:tcPr>
          <w:p w:rsidR="00B95FDB" w:rsidRPr="004127AF" w:rsidRDefault="00B95FDB" w:rsidP="008C3DA9">
            <w:pPr>
              <w:ind w:left="284" w:right="34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Предполагаемый объем и источники финансирования.</w:t>
            </w:r>
          </w:p>
          <w:p w:rsidR="00B95FDB" w:rsidRPr="004127AF" w:rsidRDefault="00B95FDB" w:rsidP="008C3DA9">
            <w:pPr>
              <w:ind w:left="284" w:right="-284"/>
              <w:jc w:val="both"/>
              <w:rPr>
                <w:sz w:val="24"/>
                <w:szCs w:val="24"/>
              </w:rPr>
            </w:pPr>
          </w:p>
        </w:tc>
        <w:tc>
          <w:tcPr>
            <w:tcW w:w="6484" w:type="dxa"/>
          </w:tcPr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Предполагается финансирование программы за счет средств районного бюджета в сумме: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2015г  -  140,8 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2016г. -  140,6 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2017г. -  83,8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2018г. -  255,0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2019г. -  153,0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2020г. -  169,7 тыс. 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 xml:space="preserve">2021г. -  </w:t>
            </w:r>
            <w:r w:rsidR="00160B50" w:rsidRPr="004127AF">
              <w:rPr>
                <w:sz w:val="24"/>
                <w:szCs w:val="24"/>
              </w:rPr>
              <w:t>175,7</w:t>
            </w:r>
            <w:r w:rsidRPr="004127AF">
              <w:rPr>
                <w:sz w:val="24"/>
                <w:szCs w:val="24"/>
              </w:rPr>
              <w:t xml:space="preserve"> тыс. руб.;</w:t>
            </w:r>
          </w:p>
          <w:p w:rsidR="00B95FDB" w:rsidRPr="004127AF" w:rsidRDefault="00160B50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2022г. -  180,7</w:t>
            </w:r>
            <w:r w:rsidR="00B95FDB" w:rsidRPr="004127AF">
              <w:rPr>
                <w:sz w:val="24"/>
                <w:szCs w:val="24"/>
              </w:rPr>
              <w:t xml:space="preserve"> тыс.руб.;</w:t>
            </w:r>
          </w:p>
          <w:p w:rsidR="00B95FDB" w:rsidRPr="004127AF" w:rsidRDefault="00B95FDB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 xml:space="preserve">2023г. </w:t>
            </w:r>
            <w:r w:rsidR="00160B50" w:rsidRPr="004127AF">
              <w:rPr>
                <w:sz w:val="24"/>
                <w:szCs w:val="24"/>
              </w:rPr>
              <w:t>–</w:t>
            </w:r>
            <w:r w:rsidRPr="004127AF">
              <w:rPr>
                <w:sz w:val="24"/>
                <w:szCs w:val="24"/>
              </w:rPr>
              <w:t xml:space="preserve"> </w:t>
            </w:r>
            <w:r w:rsidR="00160B50" w:rsidRPr="004127AF">
              <w:rPr>
                <w:sz w:val="24"/>
                <w:szCs w:val="24"/>
              </w:rPr>
              <w:t>180,7</w:t>
            </w:r>
            <w:r w:rsidR="004127AF">
              <w:rPr>
                <w:sz w:val="24"/>
                <w:szCs w:val="24"/>
              </w:rPr>
              <w:t xml:space="preserve"> </w:t>
            </w:r>
            <w:r w:rsidRPr="004127AF">
              <w:rPr>
                <w:sz w:val="24"/>
                <w:szCs w:val="24"/>
              </w:rPr>
              <w:t>тыс.руб.</w:t>
            </w:r>
          </w:p>
          <w:p w:rsidR="00B95FDB" w:rsidRPr="004127AF" w:rsidRDefault="00160B50" w:rsidP="008C3DA9">
            <w:pPr>
              <w:ind w:left="300" w:right="15"/>
              <w:jc w:val="both"/>
              <w:rPr>
                <w:sz w:val="24"/>
                <w:szCs w:val="24"/>
              </w:rPr>
            </w:pPr>
            <w:r w:rsidRPr="004127AF">
              <w:rPr>
                <w:sz w:val="24"/>
                <w:szCs w:val="24"/>
              </w:rPr>
              <w:t>Итого-   1480,0</w:t>
            </w:r>
            <w:r w:rsidR="00B95FDB" w:rsidRPr="004127AF">
              <w:rPr>
                <w:sz w:val="24"/>
                <w:szCs w:val="24"/>
              </w:rPr>
              <w:t xml:space="preserve"> тыс. рублей</w:t>
            </w:r>
          </w:p>
        </w:tc>
      </w:tr>
    </w:tbl>
    <w:p w:rsidR="00B95FDB" w:rsidRPr="00C40C42" w:rsidRDefault="00B95FDB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p w:rsidR="008A28CA" w:rsidRDefault="00C40C42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  <w:r w:rsidRPr="00C40C42">
        <w:rPr>
          <w:bCs/>
          <w:sz w:val="28"/>
          <w:szCs w:val="28"/>
        </w:rPr>
        <w:t xml:space="preserve">        1.2.</w:t>
      </w:r>
      <w:r w:rsidR="00AA219E">
        <w:rPr>
          <w:bCs/>
          <w:sz w:val="28"/>
          <w:szCs w:val="28"/>
        </w:rPr>
        <w:t xml:space="preserve"> Раздел</w:t>
      </w:r>
      <w:r w:rsidR="007716E9">
        <w:rPr>
          <w:bCs/>
          <w:sz w:val="28"/>
          <w:szCs w:val="28"/>
        </w:rPr>
        <w:t xml:space="preserve"> </w:t>
      </w:r>
      <w:r w:rsidR="00AA219E">
        <w:rPr>
          <w:bCs/>
          <w:sz w:val="28"/>
          <w:szCs w:val="28"/>
        </w:rPr>
        <w:t>2 П</w:t>
      </w:r>
      <w:r w:rsidR="00112738">
        <w:rPr>
          <w:bCs/>
          <w:sz w:val="28"/>
          <w:szCs w:val="28"/>
        </w:rPr>
        <w:t>рограммы дополнить позицией 2.4</w:t>
      </w:r>
      <w:r w:rsidR="00AA219E">
        <w:rPr>
          <w:bCs/>
          <w:sz w:val="28"/>
          <w:szCs w:val="28"/>
        </w:rPr>
        <w:t xml:space="preserve"> следующего содержания:</w:t>
      </w:r>
    </w:p>
    <w:p w:rsidR="008C3DA9" w:rsidRDefault="008C3DA9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tbl>
      <w:tblPr>
        <w:tblStyle w:val="a8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701"/>
        <w:gridCol w:w="984"/>
        <w:gridCol w:w="1456"/>
        <w:gridCol w:w="1456"/>
        <w:gridCol w:w="1632"/>
      </w:tblGrid>
      <w:tr w:rsidR="007716E9" w:rsidTr="008C3DA9">
        <w:tc>
          <w:tcPr>
            <w:tcW w:w="709" w:type="dxa"/>
          </w:tcPr>
          <w:p w:rsidR="007716E9" w:rsidRPr="008C3DA9" w:rsidRDefault="007716E9" w:rsidP="005C2A03">
            <w:pPr>
              <w:pStyle w:val="a3"/>
              <w:spacing w:after="0" w:line="360" w:lineRule="exac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C3DA9">
              <w:rPr>
                <w:bCs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2410" w:type="dxa"/>
          </w:tcPr>
          <w:p w:rsidR="007716E9" w:rsidRPr="008C3DA9" w:rsidRDefault="007716E9" w:rsidP="005C2A03">
            <w:pPr>
              <w:pStyle w:val="a3"/>
              <w:spacing w:after="0" w:line="360" w:lineRule="exac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8C3DA9">
              <w:rPr>
                <w:bCs/>
                <w:color w:val="000000" w:themeColor="text1"/>
                <w:sz w:val="24"/>
                <w:szCs w:val="24"/>
              </w:rPr>
              <w:t xml:space="preserve">Организация проведения в общеобразовательных организациях классных часов, бесед по вопросу профилактики преступлений против половой неприкосновенности несовершеннолетних </w:t>
            </w:r>
          </w:p>
        </w:tc>
        <w:tc>
          <w:tcPr>
            <w:tcW w:w="1701" w:type="dxa"/>
          </w:tcPr>
          <w:p w:rsidR="007716E9" w:rsidRPr="007716E9" w:rsidRDefault="007716E9" w:rsidP="005C2A03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КДН и ЗП Администрации Большеигнатовского муниципального района</w:t>
            </w:r>
            <w:r w:rsidRPr="007716E9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ПП№7(по обслуживанию Большеигнатовского района</w:t>
            </w:r>
          </w:p>
        </w:tc>
        <w:tc>
          <w:tcPr>
            <w:tcW w:w="984" w:type="dxa"/>
          </w:tcPr>
          <w:p w:rsidR="007716E9" w:rsidRPr="007716E9" w:rsidRDefault="007716E9" w:rsidP="005C2A03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456" w:type="dxa"/>
          </w:tcPr>
          <w:p w:rsidR="007716E9" w:rsidRPr="007716E9" w:rsidRDefault="007716E9" w:rsidP="005C2A03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456" w:type="dxa"/>
          </w:tcPr>
          <w:p w:rsidR="007716E9" w:rsidRDefault="007716E9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632" w:type="dxa"/>
          </w:tcPr>
          <w:p w:rsidR="007716E9" w:rsidRDefault="007716E9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</w:tr>
    </w:tbl>
    <w:p w:rsidR="008C3DA9" w:rsidRDefault="008C3DA9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p w:rsidR="00BF6E63" w:rsidRDefault="007716E9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F6E63">
        <w:rPr>
          <w:bCs/>
          <w:sz w:val="28"/>
          <w:szCs w:val="28"/>
        </w:rPr>
        <w:t>.3. В разделе 4 Программы:</w:t>
      </w:r>
    </w:p>
    <w:p w:rsidR="00BF6E63" w:rsidRDefault="00077050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BF6E63">
        <w:rPr>
          <w:bCs/>
          <w:sz w:val="28"/>
          <w:szCs w:val="28"/>
        </w:rPr>
        <w:t>- позицию</w:t>
      </w:r>
      <w:r>
        <w:rPr>
          <w:bCs/>
          <w:sz w:val="28"/>
          <w:szCs w:val="28"/>
        </w:rPr>
        <w:t xml:space="preserve"> </w:t>
      </w:r>
      <w:r w:rsidR="008C3DA9">
        <w:rPr>
          <w:bCs/>
          <w:sz w:val="28"/>
          <w:szCs w:val="28"/>
        </w:rPr>
        <w:t>4.7</w:t>
      </w:r>
      <w:r w:rsidR="00BF6E63">
        <w:rPr>
          <w:bCs/>
          <w:sz w:val="28"/>
          <w:szCs w:val="28"/>
        </w:rPr>
        <w:t xml:space="preserve"> изложить</w:t>
      </w:r>
      <w:r>
        <w:rPr>
          <w:bCs/>
          <w:sz w:val="28"/>
          <w:szCs w:val="28"/>
        </w:rPr>
        <w:t xml:space="preserve"> в следующей редакции:</w:t>
      </w:r>
    </w:p>
    <w:p w:rsidR="008C3DA9" w:rsidRPr="002306AF" w:rsidRDefault="008C3DA9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tbl>
      <w:tblPr>
        <w:tblStyle w:val="a8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794"/>
        <w:gridCol w:w="757"/>
        <w:gridCol w:w="567"/>
        <w:gridCol w:w="567"/>
        <w:gridCol w:w="567"/>
        <w:gridCol w:w="709"/>
        <w:gridCol w:w="709"/>
        <w:gridCol w:w="708"/>
        <w:gridCol w:w="709"/>
        <w:gridCol w:w="709"/>
        <w:gridCol w:w="567"/>
      </w:tblGrid>
      <w:tr w:rsidR="008C3DA9" w:rsidRPr="00C74A45" w:rsidTr="008C3DA9">
        <w:tc>
          <w:tcPr>
            <w:tcW w:w="567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4.7</w:t>
            </w:r>
          </w:p>
        </w:tc>
        <w:tc>
          <w:tcPr>
            <w:tcW w:w="1702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Обслуживание охранной сигнализации</w:t>
            </w:r>
          </w:p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 xml:space="preserve"> и систем</w:t>
            </w:r>
            <w:r w:rsidR="003F6903" w:rsidRPr="008C3DA9">
              <w:rPr>
                <w:sz w:val="24"/>
                <w:szCs w:val="24"/>
              </w:rPr>
              <w:t xml:space="preserve"> </w:t>
            </w:r>
            <w:r w:rsidRPr="008C3DA9">
              <w:rPr>
                <w:sz w:val="24"/>
                <w:szCs w:val="24"/>
              </w:rPr>
              <w:t xml:space="preserve"> видеонаблюдения</w:t>
            </w:r>
          </w:p>
        </w:tc>
        <w:tc>
          <w:tcPr>
            <w:tcW w:w="1794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Администрация Большеигнатовского муниципального района</w:t>
            </w:r>
          </w:p>
        </w:tc>
        <w:tc>
          <w:tcPr>
            <w:tcW w:w="757" w:type="dxa"/>
          </w:tcPr>
          <w:p w:rsidR="00477991" w:rsidRPr="008C3DA9" w:rsidRDefault="00980DCA" w:rsidP="003F6903">
            <w:pPr>
              <w:rPr>
                <w:sz w:val="24"/>
                <w:szCs w:val="24"/>
                <w:lang w:val="en-US"/>
              </w:rPr>
            </w:pPr>
            <w:r w:rsidRPr="008C3DA9">
              <w:rPr>
                <w:sz w:val="24"/>
                <w:szCs w:val="24"/>
                <w:lang w:val="en-US"/>
              </w:rPr>
              <w:t>2015-2023</w:t>
            </w:r>
          </w:p>
        </w:tc>
        <w:tc>
          <w:tcPr>
            <w:tcW w:w="567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26,6</w:t>
            </w:r>
          </w:p>
        </w:tc>
        <w:tc>
          <w:tcPr>
            <w:tcW w:w="709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85,0</w:t>
            </w:r>
          </w:p>
        </w:tc>
        <w:tc>
          <w:tcPr>
            <w:tcW w:w="708" w:type="dxa"/>
          </w:tcPr>
          <w:p w:rsidR="00477991" w:rsidRPr="008C3DA9" w:rsidRDefault="00477991" w:rsidP="003F6903">
            <w:pPr>
              <w:rPr>
                <w:sz w:val="24"/>
                <w:szCs w:val="24"/>
              </w:rPr>
            </w:pPr>
            <w:r w:rsidRPr="008C3DA9">
              <w:rPr>
                <w:sz w:val="24"/>
                <w:szCs w:val="24"/>
              </w:rPr>
              <w:t>85,0</w:t>
            </w:r>
          </w:p>
        </w:tc>
        <w:tc>
          <w:tcPr>
            <w:tcW w:w="709" w:type="dxa"/>
          </w:tcPr>
          <w:p w:rsidR="00477991" w:rsidRPr="008C3DA9" w:rsidRDefault="00BE2C62" w:rsidP="003F6903">
            <w:pPr>
              <w:rPr>
                <w:sz w:val="24"/>
                <w:szCs w:val="24"/>
                <w:lang w:val="en-US"/>
              </w:rPr>
            </w:pPr>
            <w:r w:rsidRPr="008C3DA9">
              <w:rPr>
                <w:sz w:val="24"/>
                <w:szCs w:val="24"/>
                <w:lang w:val="en-US"/>
              </w:rPr>
              <w:t>90,0</w:t>
            </w:r>
          </w:p>
        </w:tc>
        <w:tc>
          <w:tcPr>
            <w:tcW w:w="709" w:type="dxa"/>
          </w:tcPr>
          <w:p w:rsidR="00477991" w:rsidRPr="008C3DA9" w:rsidRDefault="00BE2C62" w:rsidP="003F6903">
            <w:pPr>
              <w:rPr>
                <w:sz w:val="24"/>
                <w:szCs w:val="24"/>
                <w:lang w:val="en-US"/>
              </w:rPr>
            </w:pPr>
            <w:r w:rsidRPr="008C3DA9">
              <w:rPr>
                <w:sz w:val="24"/>
                <w:szCs w:val="24"/>
                <w:lang w:val="en-US"/>
              </w:rPr>
              <w:t>95,0</w:t>
            </w:r>
          </w:p>
        </w:tc>
        <w:tc>
          <w:tcPr>
            <w:tcW w:w="567" w:type="dxa"/>
          </w:tcPr>
          <w:p w:rsidR="00477991" w:rsidRPr="008C3DA9" w:rsidRDefault="00BE2C62" w:rsidP="003F6903">
            <w:pPr>
              <w:rPr>
                <w:sz w:val="24"/>
                <w:szCs w:val="24"/>
                <w:lang w:val="en-US"/>
              </w:rPr>
            </w:pPr>
            <w:r w:rsidRPr="008C3DA9">
              <w:rPr>
                <w:sz w:val="24"/>
                <w:szCs w:val="24"/>
                <w:lang w:val="en-US"/>
              </w:rPr>
              <w:t>95,0</w:t>
            </w:r>
          </w:p>
        </w:tc>
      </w:tr>
    </w:tbl>
    <w:p w:rsidR="00DE2D5A" w:rsidRPr="00DE2D5A" w:rsidRDefault="00DE2D5A" w:rsidP="005C2A03">
      <w:pPr>
        <w:pStyle w:val="a3"/>
        <w:spacing w:after="0" w:line="360" w:lineRule="exact"/>
        <w:jc w:val="both"/>
        <w:rPr>
          <w:bCs/>
          <w:sz w:val="28"/>
          <w:szCs w:val="28"/>
          <w:lang w:val="en-US"/>
        </w:rPr>
      </w:pPr>
    </w:p>
    <w:p w:rsidR="00077050" w:rsidRPr="00112738" w:rsidRDefault="00077050" w:rsidP="00077050">
      <w:pPr>
        <w:pStyle w:val="a3"/>
        <w:spacing w:after="0" w:line="36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- дополнить позициями 4.9 </w:t>
      </w:r>
      <w:r w:rsidRPr="007716E9">
        <w:rPr>
          <w:bCs/>
          <w:sz w:val="28"/>
          <w:szCs w:val="28"/>
        </w:rPr>
        <w:t>-</w:t>
      </w:r>
      <w:r w:rsidRPr="001127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4.13 следующего содержания:</w:t>
      </w:r>
    </w:p>
    <w:p w:rsidR="00077050" w:rsidRDefault="00077050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tbl>
      <w:tblPr>
        <w:tblStyle w:val="a8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985"/>
        <w:gridCol w:w="1466"/>
        <w:gridCol w:w="1062"/>
        <w:gridCol w:w="1063"/>
        <w:gridCol w:w="1512"/>
      </w:tblGrid>
      <w:tr w:rsidR="00D03304" w:rsidTr="004127AF">
        <w:tc>
          <w:tcPr>
            <w:tcW w:w="709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  <w:lang w:val="en-US"/>
              </w:rPr>
            </w:pPr>
            <w:r w:rsidRPr="00ED0281">
              <w:rPr>
                <w:bCs/>
                <w:sz w:val="24"/>
                <w:szCs w:val="24"/>
              </w:rPr>
              <w:t>4</w:t>
            </w:r>
            <w:r w:rsidRPr="00ED0281">
              <w:rPr>
                <w:bCs/>
                <w:sz w:val="24"/>
                <w:szCs w:val="24"/>
                <w:lang w:val="en-US"/>
              </w:rPr>
              <w:t>.9</w:t>
            </w:r>
          </w:p>
        </w:tc>
        <w:tc>
          <w:tcPr>
            <w:tcW w:w="2835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 w:rsidRPr="00ED0281">
              <w:rPr>
                <w:bCs/>
                <w:sz w:val="24"/>
                <w:szCs w:val="24"/>
              </w:rPr>
              <w:t>Издание, размещение в качестве наружной рекламы наглядных агитационных информационно- пропагандистских материалов, направленных против идей терроризма и экстремизма</w:t>
            </w:r>
          </w:p>
        </w:tc>
        <w:tc>
          <w:tcPr>
            <w:tcW w:w="1985" w:type="dxa"/>
          </w:tcPr>
          <w:p w:rsidR="00D03304" w:rsidRDefault="00D03304" w:rsidP="005C2A03">
            <w:pPr>
              <w:pStyle w:val="a3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>КДН и ЗП Администрации Большеигнатовского муниципального района</w:t>
            </w:r>
            <w:r w:rsidRPr="007716E9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ПП№7(по обслуживанию Большеигнатовского района</w:t>
            </w:r>
          </w:p>
        </w:tc>
        <w:tc>
          <w:tcPr>
            <w:tcW w:w="1466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062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63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512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</w:tr>
      <w:tr w:rsidR="00D03304" w:rsidTr="004127AF">
        <w:tc>
          <w:tcPr>
            <w:tcW w:w="709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  <w:lang w:val="en-US"/>
              </w:rPr>
            </w:pPr>
            <w:r w:rsidRPr="00ED0281">
              <w:rPr>
                <w:bCs/>
                <w:sz w:val="24"/>
                <w:szCs w:val="24"/>
                <w:lang w:val="en-US"/>
              </w:rPr>
              <w:t>4.10</w:t>
            </w:r>
          </w:p>
        </w:tc>
        <w:tc>
          <w:tcPr>
            <w:tcW w:w="2835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 w:rsidRPr="00ED0281">
              <w:rPr>
                <w:bCs/>
                <w:sz w:val="24"/>
                <w:szCs w:val="24"/>
              </w:rPr>
              <w:t xml:space="preserve">Организовать размещение в образовательных организациях агитационных наглядных материалов, распространение </w:t>
            </w:r>
            <w:r w:rsidRPr="00ED0281">
              <w:rPr>
                <w:bCs/>
                <w:sz w:val="24"/>
                <w:szCs w:val="24"/>
              </w:rPr>
              <w:lastRenderedPageBreak/>
              <w:t>печатных изданий (брошюры, листовки, календари и т.д.), направленных на профилактику пропаганды экстремизму и его идеологии среди обучающихся и молодежи с привлечением общественных организаций</w:t>
            </w:r>
          </w:p>
        </w:tc>
        <w:tc>
          <w:tcPr>
            <w:tcW w:w="1985" w:type="dxa"/>
          </w:tcPr>
          <w:p w:rsidR="00D03304" w:rsidRDefault="00D03304" w:rsidP="005C2A03">
            <w:pPr>
              <w:pStyle w:val="a3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КДН и ЗП Администрации Большеигнатовского муниципального </w:t>
            </w:r>
            <w:r>
              <w:rPr>
                <w:bCs/>
                <w:sz w:val="24"/>
                <w:szCs w:val="24"/>
              </w:rPr>
              <w:lastRenderedPageBreak/>
              <w:t>района</w:t>
            </w:r>
            <w:r w:rsidRPr="007716E9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ПП№7(по обслуживанию Большеигнатовского района</w:t>
            </w:r>
          </w:p>
        </w:tc>
        <w:tc>
          <w:tcPr>
            <w:tcW w:w="1466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062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63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512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</w:tr>
      <w:tr w:rsidR="00D03304" w:rsidTr="004127AF">
        <w:tc>
          <w:tcPr>
            <w:tcW w:w="709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  <w:lang w:val="en-US"/>
              </w:rPr>
            </w:pPr>
            <w:r w:rsidRPr="00ED0281">
              <w:rPr>
                <w:bCs/>
                <w:sz w:val="24"/>
                <w:szCs w:val="24"/>
                <w:lang w:val="en-US"/>
              </w:rPr>
              <w:lastRenderedPageBreak/>
              <w:t>4.11</w:t>
            </w:r>
          </w:p>
        </w:tc>
        <w:tc>
          <w:tcPr>
            <w:tcW w:w="2835" w:type="dxa"/>
          </w:tcPr>
          <w:p w:rsidR="00D03304" w:rsidRPr="00ED0281" w:rsidRDefault="00D03304" w:rsidP="00AA46E2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базе образовательных организаций с участием представителей религиозных и общественных организаций, деятелей культуры и искусства проводить воспитательные и культурно-просветительские мероприятия, направленные на развитие у детей и молодежи неприятия идеологии экстремизма и привитие им традиционных российских духовно-нравственных ценностей</w:t>
            </w:r>
          </w:p>
        </w:tc>
        <w:tc>
          <w:tcPr>
            <w:tcW w:w="1985" w:type="dxa"/>
          </w:tcPr>
          <w:p w:rsidR="004127AF" w:rsidRDefault="00FD7E99" w:rsidP="004127AF">
            <w:pPr>
              <w:jc w:val="both"/>
              <w:rPr>
                <w:bCs/>
                <w:sz w:val="24"/>
                <w:szCs w:val="24"/>
              </w:rPr>
            </w:pPr>
            <w:r w:rsidRPr="004127AF">
              <w:rPr>
                <w:bCs/>
                <w:sz w:val="24"/>
                <w:szCs w:val="24"/>
              </w:rPr>
              <w:t>Отдел по культуре и туризму, спорту и делам молодежи управления по социальной работе администрации муниципального района,</w:t>
            </w:r>
          </w:p>
          <w:p w:rsidR="00D03304" w:rsidRPr="00FD7E99" w:rsidRDefault="00FD7E99" w:rsidP="004127AF">
            <w:pPr>
              <w:jc w:val="both"/>
              <w:rPr>
                <w:bCs/>
                <w:sz w:val="28"/>
                <w:szCs w:val="28"/>
                <w:lang w:val="en-US"/>
              </w:rPr>
            </w:pPr>
            <w:r w:rsidRPr="004127AF">
              <w:rPr>
                <w:bCs/>
                <w:sz w:val="24"/>
                <w:szCs w:val="24"/>
              </w:rPr>
              <w:t>Муниципальные образовательные организации  района</w:t>
            </w:r>
            <w:r w:rsidRPr="004127AF">
              <w:rPr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466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062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63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512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</w:tr>
      <w:tr w:rsidR="00D03304" w:rsidTr="004127AF">
        <w:tc>
          <w:tcPr>
            <w:tcW w:w="709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  <w:lang w:val="en-US"/>
              </w:rPr>
            </w:pPr>
            <w:r w:rsidRPr="00ED0281">
              <w:rPr>
                <w:bCs/>
                <w:sz w:val="24"/>
                <w:szCs w:val="24"/>
                <w:lang w:val="en-US"/>
              </w:rPr>
              <w:t>4.12</w:t>
            </w:r>
          </w:p>
        </w:tc>
        <w:tc>
          <w:tcPr>
            <w:tcW w:w="2835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Создание и администрирование в социальных сетях («ВКонтакте», «Одноклассники», «Инстаграм» и т.д.) специализированных групп и сообществ, в которых будет размещаться информация антиэкстремистской направленности</w:t>
            </w:r>
          </w:p>
        </w:tc>
        <w:tc>
          <w:tcPr>
            <w:tcW w:w="1985" w:type="dxa"/>
          </w:tcPr>
          <w:p w:rsidR="00D03304" w:rsidRPr="008D756B" w:rsidRDefault="008D756B" w:rsidP="004127AF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 w:rsidRPr="008D756B">
              <w:rPr>
                <w:sz w:val="24"/>
                <w:szCs w:val="24"/>
              </w:rPr>
              <w:t xml:space="preserve">Субъекты </w:t>
            </w:r>
            <w:r w:rsidR="004127AF">
              <w:rPr>
                <w:sz w:val="24"/>
                <w:szCs w:val="24"/>
              </w:rPr>
              <w:t>с</w:t>
            </w:r>
            <w:r w:rsidRPr="008D756B">
              <w:rPr>
                <w:sz w:val="24"/>
                <w:szCs w:val="24"/>
              </w:rPr>
              <w:t>истемы    профилактики</w:t>
            </w:r>
          </w:p>
        </w:tc>
        <w:tc>
          <w:tcPr>
            <w:tcW w:w="1466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062" w:type="dxa"/>
          </w:tcPr>
          <w:p w:rsidR="00D03304" w:rsidRPr="007716E9" w:rsidRDefault="00364C7F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</w:t>
            </w:r>
            <w:r w:rsidR="00D03304">
              <w:rPr>
                <w:bCs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063" w:type="dxa"/>
          </w:tcPr>
          <w:p w:rsidR="00D03304" w:rsidRDefault="00364C7F" w:rsidP="0091530C">
            <w:r>
              <w:rPr>
                <w:bCs/>
                <w:sz w:val="24"/>
                <w:szCs w:val="24"/>
              </w:rPr>
              <w:t>н</w:t>
            </w:r>
            <w:r w:rsidR="00D03304" w:rsidRPr="00CD1448">
              <w:rPr>
                <w:bCs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512" w:type="dxa"/>
          </w:tcPr>
          <w:p w:rsidR="00D03304" w:rsidRDefault="00364C7F" w:rsidP="0091530C">
            <w:r>
              <w:rPr>
                <w:bCs/>
                <w:sz w:val="24"/>
                <w:szCs w:val="24"/>
              </w:rPr>
              <w:t>н</w:t>
            </w:r>
            <w:r w:rsidR="00D03304" w:rsidRPr="00CD1448">
              <w:rPr>
                <w:bCs/>
                <w:sz w:val="24"/>
                <w:szCs w:val="24"/>
              </w:rPr>
              <w:t>е требует финансирования</w:t>
            </w:r>
          </w:p>
        </w:tc>
      </w:tr>
      <w:tr w:rsidR="00D03304" w:rsidTr="004127AF">
        <w:tc>
          <w:tcPr>
            <w:tcW w:w="709" w:type="dxa"/>
          </w:tcPr>
          <w:p w:rsidR="00D03304" w:rsidRPr="002F4C90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 w:rsidRPr="002F4C90">
              <w:rPr>
                <w:bCs/>
                <w:sz w:val="24"/>
                <w:szCs w:val="24"/>
              </w:rPr>
              <w:t>4.13</w:t>
            </w:r>
          </w:p>
        </w:tc>
        <w:tc>
          <w:tcPr>
            <w:tcW w:w="2835" w:type="dxa"/>
          </w:tcPr>
          <w:p w:rsidR="00D03304" w:rsidRPr="00ED0281" w:rsidRDefault="00D03304" w:rsidP="00ED0281">
            <w:pPr>
              <w:pStyle w:val="a3"/>
              <w:spacing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Привлечение участников зарегистрированных религиозных организаций к профилактической работе, направленной на разъяснение общественной безопасности по противодействию распространения </w:t>
            </w:r>
            <w:r>
              <w:rPr>
                <w:bCs/>
                <w:sz w:val="24"/>
                <w:szCs w:val="24"/>
              </w:rPr>
              <w:lastRenderedPageBreak/>
              <w:t>псевдорелигиозной и деструктивной идеологии в образовательных организациях с разъяснением ответственности за совершение экстремистских и террористических проявлений, в том числе при проведении массовых мероприятий</w:t>
            </w:r>
          </w:p>
        </w:tc>
        <w:tc>
          <w:tcPr>
            <w:tcW w:w="1985" w:type="dxa"/>
          </w:tcPr>
          <w:p w:rsidR="00D03304" w:rsidRPr="008D756B" w:rsidRDefault="008D756B" w:rsidP="005C2A03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 w:rsidRPr="008D756B">
              <w:rPr>
                <w:sz w:val="24"/>
                <w:szCs w:val="24"/>
              </w:rPr>
              <w:lastRenderedPageBreak/>
              <w:t>Субъекты  системы    профилактики</w:t>
            </w:r>
          </w:p>
        </w:tc>
        <w:tc>
          <w:tcPr>
            <w:tcW w:w="1466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062" w:type="dxa"/>
          </w:tcPr>
          <w:p w:rsidR="00D03304" w:rsidRPr="007716E9" w:rsidRDefault="00D03304" w:rsidP="0091530C">
            <w:pPr>
              <w:pStyle w:val="a3"/>
              <w:spacing w:after="0" w:line="360" w:lineRule="exact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63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512" w:type="dxa"/>
          </w:tcPr>
          <w:p w:rsidR="00D03304" w:rsidRDefault="00D03304" w:rsidP="0091530C">
            <w:r w:rsidRPr="00CD1448">
              <w:rPr>
                <w:bCs/>
                <w:sz w:val="24"/>
                <w:szCs w:val="24"/>
              </w:rPr>
              <w:t>Не требует финансирования</w:t>
            </w:r>
          </w:p>
        </w:tc>
      </w:tr>
    </w:tbl>
    <w:p w:rsidR="004127AF" w:rsidRDefault="00077050" w:rsidP="00077050">
      <w:pPr>
        <w:pStyle w:val="a3"/>
        <w:spacing w:after="0" w:line="360" w:lineRule="exact"/>
        <w:jc w:val="both"/>
        <w:rPr>
          <w:bCs/>
          <w:sz w:val="28"/>
          <w:szCs w:val="28"/>
        </w:rPr>
      </w:pPr>
      <w:r w:rsidRPr="002306AF">
        <w:rPr>
          <w:bCs/>
          <w:sz w:val="28"/>
          <w:szCs w:val="28"/>
        </w:rPr>
        <w:lastRenderedPageBreak/>
        <w:t xml:space="preserve">      </w:t>
      </w:r>
    </w:p>
    <w:p w:rsidR="00077050" w:rsidRDefault="00077050" w:rsidP="00077050">
      <w:pPr>
        <w:pStyle w:val="a3"/>
        <w:spacing w:after="0" w:line="360" w:lineRule="exact"/>
        <w:jc w:val="both"/>
        <w:rPr>
          <w:bCs/>
          <w:sz w:val="28"/>
          <w:szCs w:val="28"/>
        </w:rPr>
      </w:pPr>
      <w:r w:rsidRPr="002306AF">
        <w:rPr>
          <w:bCs/>
          <w:sz w:val="28"/>
          <w:szCs w:val="28"/>
        </w:rPr>
        <w:t xml:space="preserve"> </w:t>
      </w:r>
      <w:r w:rsidR="004127AF">
        <w:rPr>
          <w:bCs/>
          <w:sz w:val="28"/>
          <w:szCs w:val="28"/>
        </w:rPr>
        <w:t>1.4. В р</w:t>
      </w:r>
      <w:r>
        <w:rPr>
          <w:bCs/>
          <w:sz w:val="28"/>
          <w:szCs w:val="28"/>
        </w:rPr>
        <w:t>аздел</w:t>
      </w:r>
      <w:r w:rsidR="004127AF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6 Программы  позицию 6</w:t>
      </w:r>
      <w:r w:rsidRPr="00077050">
        <w:rPr>
          <w:bCs/>
          <w:sz w:val="28"/>
          <w:szCs w:val="28"/>
        </w:rPr>
        <w:t>.4.</w:t>
      </w:r>
      <w:r>
        <w:rPr>
          <w:bCs/>
          <w:sz w:val="28"/>
          <w:szCs w:val="28"/>
        </w:rPr>
        <w:t xml:space="preserve"> изложить в следующей редакции:</w:t>
      </w:r>
    </w:p>
    <w:p w:rsidR="004127AF" w:rsidRDefault="004127AF" w:rsidP="00077050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tbl>
      <w:tblPr>
        <w:tblStyle w:val="a8"/>
        <w:tblW w:w="10521" w:type="dxa"/>
        <w:jc w:val="center"/>
        <w:tblInd w:w="-1753" w:type="dxa"/>
        <w:tblLayout w:type="fixed"/>
        <w:tblLook w:val="04A0" w:firstRow="1" w:lastRow="0" w:firstColumn="1" w:lastColumn="0" w:noHBand="0" w:noVBand="1"/>
      </w:tblPr>
      <w:tblGrid>
        <w:gridCol w:w="516"/>
        <w:gridCol w:w="1627"/>
        <w:gridCol w:w="1275"/>
        <w:gridCol w:w="1379"/>
        <w:gridCol w:w="748"/>
        <w:gridCol w:w="524"/>
        <w:gridCol w:w="636"/>
        <w:gridCol w:w="636"/>
        <w:gridCol w:w="636"/>
        <w:gridCol w:w="636"/>
        <w:gridCol w:w="636"/>
        <w:gridCol w:w="636"/>
        <w:gridCol w:w="636"/>
      </w:tblGrid>
      <w:tr w:rsidR="008A2155" w:rsidTr="00792A49">
        <w:trPr>
          <w:jc w:val="center"/>
        </w:trPr>
        <w:tc>
          <w:tcPr>
            <w:tcW w:w="516" w:type="dxa"/>
          </w:tcPr>
          <w:p w:rsidR="008A2155" w:rsidRPr="001620E1" w:rsidRDefault="008A2155" w:rsidP="00B5362B">
            <w:pPr>
              <w:pStyle w:val="a3"/>
              <w:rPr>
                <w:bCs/>
                <w:sz w:val="24"/>
                <w:szCs w:val="24"/>
              </w:rPr>
            </w:pPr>
            <w:r w:rsidRPr="001620E1">
              <w:rPr>
                <w:bCs/>
                <w:sz w:val="24"/>
                <w:szCs w:val="24"/>
              </w:rPr>
              <w:t>6.4</w:t>
            </w:r>
          </w:p>
        </w:tc>
        <w:tc>
          <w:tcPr>
            <w:tcW w:w="1627" w:type="dxa"/>
          </w:tcPr>
          <w:p w:rsidR="008A2155" w:rsidRPr="001620E1" w:rsidRDefault="008A2155" w:rsidP="00B5362B">
            <w:pPr>
              <w:jc w:val="both"/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Обеспечение реализации государственных полномочий (обесп. мат. ресур.)</w:t>
            </w:r>
          </w:p>
        </w:tc>
        <w:tc>
          <w:tcPr>
            <w:tcW w:w="1275" w:type="dxa"/>
          </w:tcPr>
          <w:p w:rsidR="008A2155" w:rsidRPr="001620E1" w:rsidRDefault="008A2155" w:rsidP="00B5362B">
            <w:pPr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Заместитель главы  района по социальным вопросам - начальник управления по социальной работе, ПП №7 по обслуживанию Большеигнатовского района ММО МВД РФ «Ичалковский»</w:t>
            </w:r>
          </w:p>
        </w:tc>
        <w:tc>
          <w:tcPr>
            <w:tcW w:w="1379" w:type="dxa"/>
          </w:tcPr>
          <w:p w:rsidR="008A2155" w:rsidRPr="001620E1" w:rsidRDefault="008A2155" w:rsidP="00B5362B">
            <w:pPr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ежемесячно</w:t>
            </w:r>
          </w:p>
        </w:tc>
        <w:tc>
          <w:tcPr>
            <w:tcW w:w="748" w:type="dxa"/>
          </w:tcPr>
          <w:p w:rsidR="008A2155" w:rsidRPr="001620E1" w:rsidRDefault="008A2155" w:rsidP="00B5362B">
            <w:pPr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83,8</w:t>
            </w:r>
          </w:p>
        </w:tc>
        <w:tc>
          <w:tcPr>
            <w:tcW w:w="524" w:type="dxa"/>
          </w:tcPr>
          <w:p w:rsidR="008A2155" w:rsidRPr="001620E1" w:rsidRDefault="008A2155" w:rsidP="00B5362B">
            <w:pPr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83,8</w:t>
            </w:r>
          </w:p>
        </w:tc>
        <w:tc>
          <w:tcPr>
            <w:tcW w:w="636" w:type="dxa"/>
          </w:tcPr>
          <w:p w:rsidR="008A2155" w:rsidRPr="001620E1" w:rsidRDefault="008A2155" w:rsidP="00B5362B">
            <w:pPr>
              <w:jc w:val="center"/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83,8</w:t>
            </w:r>
          </w:p>
        </w:tc>
        <w:tc>
          <w:tcPr>
            <w:tcW w:w="636" w:type="dxa"/>
          </w:tcPr>
          <w:p w:rsidR="008A2155" w:rsidRPr="002306AF" w:rsidRDefault="008A2155" w:rsidP="00B5362B">
            <w:pPr>
              <w:jc w:val="center"/>
              <w:rPr>
                <w:sz w:val="24"/>
                <w:szCs w:val="24"/>
              </w:rPr>
            </w:pPr>
            <w:r w:rsidRPr="002306AF">
              <w:rPr>
                <w:sz w:val="24"/>
                <w:szCs w:val="24"/>
              </w:rPr>
              <w:t>84,6</w:t>
            </w:r>
          </w:p>
          <w:p w:rsidR="008A2155" w:rsidRPr="001620E1" w:rsidRDefault="008A2155" w:rsidP="00B5362B">
            <w:pPr>
              <w:jc w:val="center"/>
              <w:rPr>
                <w:sz w:val="24"/>
                <w:szCs w:val="24"/>
              </w:rPr>
            </w:pPr>
            <w:r w:rsidRPr="002306AF">
              <w:rPr>
                <w:sz w:val="24"/>
                <w:szCs w:val="24"/>
              </w:rPr>
              <w:t>1.5</w:t>
            </w:r>
          </w:p>
        </w:tc>
        <w:tc>
          <w:tcPr>
            <w:tcW w:w="636" w:type="dxa"/>
          </w:tcPr>
          <w:p w:rsidR="008A2155" w:rsidRPr="001620E1" w:rsidRDefault="008A2155" w:rsidP="00B5362B">
            <w:pPr>
              <w:jc w:val="center"/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66,5</w:t>
            </w:r>
          </w:p>
          <w:p w:rsidR="008A2155" w:rsidRPr="001620E1" w:rsidRDefault="008A2155" w:rsidP="00B5362B">
            <w:pPr>
              <w:jc w:val="center"/>
              <w:rPr>
                <w:sz w:val="24"/>
                <w:szCs w:val="24"/>
              </w:rPr>
            </w:pPr>
            <w:r w:rsidRPr="001620E1">
              <w:rPr>
                <w:sz w:val="24"/>
                <w:szCs w:val="24"/>
              </w:rPr>
              <w:t>1.5</w:t>
            </w:r>
          </w:p>
        </w:tc>
        <w:tc>
          <w:tcPr>
            <w:tcW w:w="636" w:type="dxa"/>
          </w:tcPr>
          <w:p w:rsidR="008A2155" w:rsidRPr="002306AF" w:rsidRDefault="008A2155" w:rsidP="00B5362B">
            <w:pPr>
              <w:jc w:val="center"/>
              <w:rPr>
                <w:sz w:val="24"/>
                <w:szCs w:val="24"/>
              </w:rPr>
            </w:pPr>
            <w:r w:rsidRPr="002306AF">
              <w:rPr>
                <w:sz w:val="24"/>
                <w:szCs w:val="24"/>
              </w:rPr>
              <w:t>82,9</w:t>
            </w:r>
          </w:p>
          <w:p w:rsidR="008A2155" w:rsidRPr="001620E1" w:rsidRDefault="008A2155" w:rsidP="00B5362B">
            <w:pPr>
              <w:jc w:val="center"/>
              <w:rPr>
                <w:color w:val="FF0000"/>
                <w:sz w:val="24"/>
                <w:szCs w:val="24"/>
              </w:rPr>
            </w:pPr>
            <w:r w:rsidRPr="002306AF">
              <w:rPr>
                <w:sz w:val="24"/>
                <w:szCs w:val="24"/>
              </w:rPr>
              <w:t>1.8</w:t>
            </w:r>
          </w:p>
        </w:tc>
        <w:tc>
          <w:tcPr>
            <w:tcW w:w="636" w:type="dxa"/>
          </w:tcPr>
          <w:p w:rsidR="008A2155" w:rsidRPr="00BE2C62" w:rsidRDefault="00BE2C62" w:rsidP="00B536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83,</w:t>
            </w:r>
            <w:r>
              <w:rPr>
                <w:sz w:val="24"/>
                <w:szCs w:val="24"/>
                <w:lang w:val="en-US"/>
              </w:rPr>
              <w:t>8</w:t>
            </w:r>
          </w:p>
          <w:p w:rsidR="008A2155" w:rsidRPr="00BE2C62" w:rsidRDefault="008A2155" w:rsidP="00B5362B">
            <w:pPr>
              <w:jc w:val="center"/>
              <w:rPr>
                <w:sz w:val="24"/>
                <w:szCs w:val="24"/>
                <w:lang w:val="en-US"/>
              </w:rPr>
            </w:pPr>
            <w:r w:rsidRPr="00BE2C62">
              <w:rPr>
                <w:sz w:val="24"/>
                <w:szCs w:val="24"/>
              </w:rPr>
              <w:t>1.</w:t>
            </w:r>
            <w:r w:rsidR="00BE2C6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36" w:type="dxa"/>
          </w:tcPr>
          <w:p w:rsidR="008A2155" w:rsidRPr="00BE2C62" w:rsidRDefault="00BE2C62" w:rsidP="00B536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83,</w:t>
            </w:r>
            <w:r>
              <w:rPr>
                <w:sz w:val="24"/>
                <w:szCs w:val="24"/>
                <w:lang w:val="en-US"/>
              </w:rPr>
              <w:t>8</w:t>
            </w:r>
          </w:p>
          <w:p w:rsidR="008A2155" w:rsidRPr="00BE2C62" w:rsidRDefault="008A2155" w:rsidP="00B5362B">
            <w:pPr>
              <w:jc w:val="center"/>
              <w:rPr>
                <w:sz w:val="24"/>
                <w:szCs w:val="24"/>
                <w:lang w:val="en-US"/>
              </w:rPr>
            </w:pPr>
            <w:r w:rsidRPr="00BE2C62">
              <w:rPr>
                <w:sz w:val="24"/>
                <w:szCs w:val="24"/>
              </w:rPr>
              <w:t>1.</w:t>
            </w:r>
            <w:r w:rsidR="00BE2C6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36" w:type="dxa"/>
          </w:tcPr>
          <w:p w:rsidR="008A2155" w:rsidRPr="00BE2C62" w:rsidRDefault="00BE2C62" w:rsidP="00B536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83,</w:t>
            </w:r>
            <w:r>
              <w:rPr>
                <w:sz w:val="24"/>
                <w:szCs w:val="24"/>
                <w:lang w:val="en-US"/>
              </w:rPr>
              <w:t>8</w:t>
            </w:r>
          </w:p>
          <w:p w:rsidR="008A2155" w:rsidRPr="00BE2C62" w:rsidRDefault="008A2155" w:rsidP="00B5362B">
            <w:pPr>
              <w:jc w:val="center"/>
              <w:rPr>
                <w:sz w:val="24"/>
                <w:szCs w:val="24"/>
                <w:lang w:val="en-US"/>
              </w:rPr>
            </w:pPr>
            <w:r w:rsidRPr="00BE2C62">
              <w:rPr>
                <w:sz w:val="24"/>
                <w:szCs w:val="24"/>
              </w:rPr>
              <w:t>1.</w:t>
            </w:r>
            <w:r w:rsidR="00BE2C62">
              <w:rPr>
                <w:sz w:val="24"/>
                <w:szCs w:val="24"/>
                <w:lang w:val="en-US"/>
              </w:rPr>
              <w:t>9</w:t>
            </w:r>
          </w:p>
        </w:tc>
      </w:tr>
    </w:tbl>
    <w:p w:rsidR="00D861A9" w:rsidRDefault="00D861A9" w:rsidP="005C2A03">
      <w:pPr>
        <w:pStyle w:val="a3"/>
        <w:spacing w:after="0" w:line="360" w:lineRule="exact"/>
        <w:jc w:val="both"/>
        <w:rPr>
          <w:bCs/>
          <w:sz w:val="28"/>
          <w:szCs w:val="28"/>
        </w:rPr>
      </w:pPr>
    </w:p>
    <w:p w:rsidR="008A28CA" w:rsidRDefault="008A28CA" w:rsidP="008A28CA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</w:t>
      </w:r>
      <w:r w:rsidR="005C2A03">
        <w:rPr>
          <w:sz w:val="28"/>
          <w:szCs w:val="28"/>
        </w:rPr>
        <w:t>ановление вступает в силу после</w:t>
      </w:r>
      <w:r>
        <w:rPr>
          <w:sz w:val="28"/>
          <w:szCs w:val="28"/>
        </w:rPr>
        <w:t xml:space="preserve"> его официального опубликования</w:t>
      </w:r>
    </w:p>
    <w:p w:rsidR="008A28CA" w:rsidRDefault="008A28CA" w:rsidP="008A28CA">
      <w:pPr>
        <w:tabs>
          <w:tab w:val="left" w:pos="8505"/>
        </w:tabs>
        <w:rPr>
          <w:kern w:val="2"/>
          <w:sz w:val="28"/>
          <w:szCs w:val="28"/>
        </w:rPr>
      </w:pPr>
    </w:p>
    <w:p w:rsidR="004127AF" w:rsidRDefault="004127AF" w:rsidP="008A28CA">
      <w:pPr>
        <w:tabs>
          <w:tab w:val="left" w:pos="8505"/>
        </w:tabs>
        <w:rPr>
          <w:kern w:val="2"/>
          <w:sz w:val="28"/>
          <w:szCs w:val="28"/>
        </w:rPr>
      </w:pPr>
    </w:p>
    <w:p w:rsidR="004127AF" w:rsidRDefault="004127AF" w:rsidP="008A28CA">
      <w:pPr>
        <w:tabs>
          <w:tab w:val="left" w:pos="8505"/>
        </w:tabs>
        <w:rPr>
          <w:kern w:val="2"/>
          <w:sz w:val="28"/>
          <w:szCs w:val="28"/>
        </w:rPr>
      </w:pPr>
    </w:p>
    <w:p w:rsidR="008A28CA" w:rsidRDefault="008A28CA" w:rsidP="008A28CA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Глава Большеигнатовского</w:t>
      </w:r>
    </w:p>
    <w:p w:rsidR="008A28CA" w:rsidRDefault="008A28CA" w:rsidP="008A28CA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муниципального района                                                            Т.Н. Полозова</w:t>
      </w:r>
    </w:p>
    <w:p w:rsidR="005C2A03" w:rsidRDefault="005C2A03"/>
    <w:sectPr w:rsidR="005C2A03" w:rsidSect="004127A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CA"/>
    <w:rsid w:val="0000742C"/>
    <w:rsid w:val="00011FFE"/>
    <w:rsid w:val="00021A47"/>
    <w:rsid w:val="000246E6"/>
    <w:rsid w:val="00030815"/>
    <w:rsid w:val="00030D1E"/>
    <w:rsid w:val="00033699"/>
    <w:rsid w:val="00042270"/>
    <w:rsid w:val="00056462"/>
    <w:rsid w:val="0006248A"/>
    <w:rsid w:val="00063D75"/>
    <w:rsid w:val="00076A20"/>
    <w:rsid w:val="00077050"/>
    <w:rsid w:val="0008270A"/>
    <w:rsid w:val="00082CE4"/>
    <w:rsid w:val="00086916"/>
    <w:rsid w:val="00092521"/>
    <w:rsid w:val="00092A99"/>
    <w:rsid w:val="000A195D"/>
    <w:rsid w:val="000A2E39"/>
    <w:rsid w:val="000A7A4B"/>
    <w:rsid w:val="000B62DF"/>
    <w:rsid w:val="000C5CC3"/>
    <w:rsid w:val="000D14B7"/>
    <w:rsid w:val="000D4094"/>
    <w:rsid w:val="000E1FE0"/>
    <w:rsid w:val="000E31D2"/>
    <w:rsid w:val="000E343A"/>
    <w:rsid w:val="000E472B"/>
    <w:rsid w:val="000F76AA"/>
    <w:rsid w:val="00101AB3"/>
    <w:rsid w:val="00107449"/>
    <w:rsid w:val="00112738"/>
    <w:rsid w:val="00113399"/>
    <w:rsid w:val="00115C7F"/>
    <w:rsid w:val="00120924"/>
    <w:rsid w:val="00120E55"/>
    <w:rsid w:val="00121A7A"/>
    <w:rsid w:val="001222C5"/>
    <w:rsid w:val="001244D1"/>
    <w:rsid w:val="00124D39"/>
    <w:rsid w:val="00125CB7"/>
    <w:rsid w:val="00134B57"/>
    <w:rsid w:val="0013671D"/>
    <w:rsid w:val="0014012B"/>
    <w:rsid w:val="00143ACE"/>
    <w:rsid w:val="001552D1"/>
    <w:rsid w:val="0015562F"/>
    <w:rsid w:val="00160B50"/>
    <w:rsid w:val="00175E41"/>
    <w:rsid w:val="001914A8"/>
    <w:rsid w:val="00191C9D"/>
    <w:rsid w:val="0019512C"/>
    <w:rsid w:val="001A04CD"/>
    <w:rsid w:val="001B0FAD"/>
    <w:rsid w:val="001B7E28"/>
    <w:rsid w:val="001C0821"/>
    <w:rsid w:val="001C5BB2"/>
    <w:rsid w:val="001D0398"/>
    <w:rsid w:val="001D0727"/>
    <w:rsid w:val="001D55DB"/>
    <w:rsid w:val="001D7588"/>
    <w:rsid w:val="001F1D37"/>
    <w:rsid w:val="00206784"/>
    <w:rsid w:val="0021077C"/>
    <w:rsid w:val="00213DC2"/>
    <w:rsid w:val="00216148"/>
    <w:rsid w:val="0022608C"/>
    <w:rsid w:val="002279F9"/>
    <w:rsid w:val="0023067A"/>
    <w:rsid w:val="002306AF"/>
    <w:rsid w:val="002322A2"/>
    <w:rsid w:val="002359E4"/>
    <w:rsid w:val="00241648"/>
    <w:rsid w:val="00245038"/>
    <w:rsid w:val="002572EB"/>
    <w:rsid w:val="002667B7"/>
    <w:rsid w:val="00270D88"/>
    <w:rsid w:val="0027184D"/>
    <w:rsid w:val="00274F0C"/>
    <w:rsid w:val="002777BC"/>
    <w:rsid w:val="00283A8E"/>
    <w:rsid w:val="00285EA6"/>
    <w:rsid w:val="00296F94"/>
    <w:rsid w:val="002A240A"/>
    <w:rsid w:val="002A7F18"/>
    <w:rsid w:val="002B472F"/>
    <w:rsid w:val="002C20C1"/>
    <w:rsid w:val="002C602D"/>
    <w:rsid w:val="002C6599"/>
    <w:rsid w:val="002D49AC"/>
    <w:rsid w:val="002E163D"/>
    <w:rsid w:val="002E44CC"/>
    <w:rsid w:val="002F2341"/>
    <w:rsid w:val="002F4C90"/>
    <w:rsid w:val="003054F3"/>
    <w:rsid w:val="00305668"/>
    <w:rsid w:val="00311F73"/>
    <w:rsid w:val="00315E9B"/>
    <w:rsid w:val="003321F8"/>
    <w:rsid w:val="003420C2"/>
    <w:rsid w:val="00343FA4"/>
    <w:rsid w:val="00343FCF"/>
    <w:rsid w:val="0034543F"/>
    <w:rsid w:val="00351033"/>
    <w:rsid w:val="00364C7F"/>
    <w:rsid w:val="00372A8B"/>
    <w:rsid w:val="003748D4"/>
    <w:rsid w:val="0039014F"/>
    <w:rsid w:val="0039041A"/>
    <w:rsid w:val="00390ABE"/>
    <w:rsid w:val="00392EA4"/>
    <w:rsid w:val="003942AE"/>
    <w:rsid w:val="0039790D"/>
    <w:rsid w:val="003A5178"/>
    <w:rsid w:val="003B113B"/>
    <w:rsid w:val="003B148F"/>
    <w:rsid w:val="003B214A"/>
    <w:rsid w:val="003B5FEC"/>
    <w:rsid w:val="003C2D76"/>
    <w:rsid w:val="003C703D"/>
    <w:rsid w:val="003C7B47"/>
    <w:rsid w:val="003D1C17"/>
    <w:rsid w:val="003D4B1E"/>
    <w:rsid w:val="003D688C"/>
    <w:rsid w:val="003F6903"/>
    <w:rsid w:val="004127AF"/>
    <w:rsid w:val="004147C4"/>
    <w:rsid w:val="00420D9A"/>
    <w:rsid w:val="004259D7"/>
    <w:rsid w:val="0042709F"/>
    <w:rsid w:val="00432534"/>
    <w:rsid w:val="00440AF5"/>
    <w:rsid w:val="00445030"/>
    <w:rsid w:val="00446C6A"/>
    <w:rsid w:val="004610DC"/>
    <w:rsid w:val="00473524"/>
    <w:rsid w:val="00477991"/>
    <w:rsid w:val="004A5E15"/>
    <w:rsid w:val="004A6EDA"/>
    <w:rsid w:val="004A7E01"/>
    <w:rsid w:val="004B2533"/>
    <w:rsid w:val="004D68D6"/>
    <w:rsid w:val="004E219A"/>
    <w:rsid w:val="004E5249"/>
    <w:rsid w:val="004F13B5"/>
    <w:rsid w:val="004F3421"/>
    <w:rsid w:val="004F4AE2"/>
    <w:rsid w:val="004F5499"/>
    <w:rsid w:val="005058D0"/>
    <w:rsid w:val="00510CAB"/>
    <w:rsid w:val="00511113"/>
    <w:rsid w:val="0051516F"/>
    <w:rsid w:val="00515A1A"/>
    <w:rsid w:val="00517B7F"/>
    <w:rsid w:val="005423B3"/>
    <w:rsid w:val="00546031"/>
    <w:rsid w:val="00560489"/>
    <w:rsid w:val="00561CD7"/>
    <w:rsid w:val="00562EF8"/>
    <w:rsid w:val="005717F3"/>
    <w:rsid w:val="00576458"/>
    <w:rsid w:val="00584C4F"/>
    <w:rsid w:val="00584DD6"/>
    <w:rsid w:val="00594685"/>
    <w:rsid w:val="005946EC"/>
    <w:rsid w:val="00595A9E"/>
    <w:rsid w:val="005B4D9A"/>
    <w:rsid w:val="005C2A03"/>
    <w:rsid w:val="005C3CB6"/>
    <w:rsid w:val="005D66C8"/>
    <w:rsid w:val="005E27F7"/>
    <w:rsid w:val="005F2D61"/>
    <w:rsid w:val="006039D6"/>
    <w:rsid w:val="00605D54"/>
    <w:rsid w:val="00621FEA"/>
    <w:rsid w:val="006477A4"/>
    <w:rsid w:val="006526E5"/>
    <w:rsid w:val="00666576"/>
    <w:rsid w:val="006748F6"/>
    <w:rsid w:val="00674C9D"/>
    <w:rsid w:val="006759E0"/>
    <w:rsid w:val="00682093"/>
    <w:rsid w:val="0068771F"/>
    <w:rsid w:val="006933B6"/>
    <w:rsid w:val="00694988"/>
    <w:rsid w:val="006A050A"/>
    <w:rsid w:val="006A2D31"/>
    <w:rsid w:val="006A7D9B"/>
    <w:rsid w:val="006B385E"/>
    <w:rsid w:val="006C1E6F"/>
    <w:rsid w:val="006C3639"/>
    <w:rsid w:val="006C5CCF"/>
    <w:rsid w:val="006D1BA6"/>
    <w:rsid w:val="006D69C2"/>
    <w:rsid w:val="006F3344"/>
    <w:rsid w:val="006F7959"/>
    <w:rsid w:val="00712686"/>
    <w:rsid w:val="007155AC"/>
    <w:rsid w:val="00731D07"/>
    <w:rsid w:val="007329E0"/>
    <w:rsid w:val="00740045"/>
    <w:rsid w:val="00740B24"/>
    <w:rsid w:val="00755AB7"/>
    <w:rsid w:val="00756D1A"/>
    <w:rsid w:val="00757301"/>
    <w:rsid w:val="00761CF1"/>
    <w:rsid w:val="007716E9"/>
    <w:rsid w:val="00772871"/>
    <w:rsid w:val="00776952"/>
    <w:rsid w:val="00787154"/>
    <w:rsid w:val="00792A49"/>
    <w:rsid w:val="00793495"/>
    <w:rsid w:val="007A3551"/>
    <w:rsid w:val="007B61B1"/>
    <w:rsid w:val="007B7959"/>
    <w:rsid w:val="007C3B2D"/>
    <w:rsid w:val="007C5686"/>
    <w:rsid w:val="007E32FC"/>
    <w:rsid w:val="008055A3"/>
    <w:rsid w:val="00813B99"/>
    <w:rsid w:val="00842EF1"/>
    <w:rsid w:val="0085304B"/>
    <w:rsid w:val="008636D8"/>
    <w:rsid w:val="008730C7"/>
    <w:rsid w:val="00882107"/>
    <w:rsid w:val="00892B4A"/>
    <w:rsid w:val="008931E4"/>
    <w:rsid w:val="008A0444"/>
    <w:rsid w:val="008A2155"/>
    <w:rsid w:val="008A28CA"/>
    <w:rsid w:val="008B1E96"/>
    <w:rsid w:val="008B35F8"/>
    <w:rsid w:val="008B717C"/>
    <w:rsid w:val="008C3DA9"/>
    <w:rsid w:val="008D3397"/>
    <w:rsid w:val="008D756B"/>
    <w:rsid w:val="008F6320"/>
    <w:rsid w:val="00904935"/>
    <w:rsid w:val="009066F2"/>
    <w:rsid w:val="0091014D"/>
    <w:rsid w:val="009109CC"/>
    <w:rsid w:val="009159A4"/>
    <w:rsid w:val="00916AFC"/>
    <w:rsid w:val="00924201"/>
    <w:rsid w:val="00924315"/>
    <w:rsid w:val="00925DD1"/>
    <w:rsid w:val="00926DE5"/>
    <w:rsid w:val="009358F5"/>
    <w:rsid w:val="00943ADE"/>
    <w:rsid w:val="009470B2"/>
    <w:rsid w:val="00952A6B"/>
    <w:rsid w:val="00952A9A"/>
    <w:rsid w:val="00961982"/>
    <w:rsid w:val="0097234B"/>
    <w:rsid w:val="0097541A"/>
    <w:rsid w:val="009768BC"/>
    <w:rsid w:val="009808EC"/>
    <w:rsid w:val="00980DCA"/>
    <w:rsid w:val="00983A3E"/>
    <w:rsid w:val="0098582D"/>
    <w:rsid w:val="00985EA0"/>
    <w:rsid w:val="009861B6"/>
    <w:rsid w:val="009877B7"/>
    <w:rsid w:val="0099056E"/>
    <w:rsid w:val="00993BA4"/>
    <w:rsid w:val="00995354"/>
    <w:rsid w:val="00995750"/>
    <w:rsid w:val="009A0AA8"/>
    <w:rsid w:val="009A112E"/>
    <w:rsid w:val="009A639C"/>
    <w:rsid w:val="009B41E5"/>
    <w:rsid w:val="009B587F"/>
    <w:rsid w:val="009C35A3"/>
    <w:rsid w:val="009C3EB8"/>
    <w:rsid w:val="009E5FFD"/>
    <w:rsid w:val="009E6359"/>
    <w:rsid w:val="009F281F"/>
    <w:rsid w:val="009F49D2"/>
    <w:rsid w:val="009F6926"/>
    <w:rsid w:val="009F71AA"/>
    <w:rsid w:val="00A04363"/>
    <w:rsid w:val="00A073DF"/>
    <w:rsid w:val="00A13BA0"/>
    <w:rsid w:val="00A25ADB"/>
    <w:rsid w:val="00A31189"/>
    <w:rsid w:val="00A41134"/>
    <w:rsid w:val="00A43313"/>
    <w:rsid w:val="00A52787"/>
    <w:rsid w:val="00A56788"/>
    <w:rsid w:val="00A715CF"/>
    <w:rsid w:val="00A734DA"/>
    <w:rsid w:val="00A75342"/>
    <w:rsid w:val="00AA219E"/>
    <w:rsid w:val="00AA410C"/>
    <w:rsid w:val="00AA46E2"/>
    <w:rsid w:val="00AB1A6B"/>
    <w:rsid w:val="00AB696D"/>
    <w:rsid w:val="00AD6031"/>
    <w:rsid w:val="00AE54DC"/>
    <w:rsid w:val="00AF33D7"/>
    <w:rsid w:val="00AF3DEE"/>
    <w:rsid w:val="00B01078"/>
    <w:rsid w:val="00B05925"/>
    <w:rsid w:val="00B17D63"/>
    <w:rsid w:val="00B31CF5"/>
    <w:rsid w:val="00B372D4"/>
    <w:rsid w:val="00B41EDB"/>
    <w:rsid w:val="00B447E3"/>
    <w:rsid w:val="00B461CC"/>
    <w:rsid w:val="00B509E6"/>
    <w:rsid w:val="00B525D6"/>
    <w:rsid w:val="00B55715"/>
    <w:rsid w:val="00B71D79"/>
    <w:rsid w:val="00B8126B"/>
    <w:rsid w:val="00B821D1"/>
    <w:rsid w:val="00B82570"/>
    <w:rsid w:val="00B9402D"/>
    <w:rsid w:val="00B95FDB"/>
    <w:rsid w:val="00BA4E78"/>
    <w:rsid w:val="00BB2B72"/>
    <w:rsid w:val="00BB76FF"/>
    <w:rsid w:val="00BC7967"/>
    <w:rsid w:val="00BD1533"/>
    <w:rsid w:val="00BD6629"/>
    <w:rsid w:val="00BD6D55"/>
    <w:rsid w:val="00BE1837"/>
    <w:rsid w:val="00BE2C62"/>
    <w:rsid w:val="00BE53ED"/>
    <w:rsid w:val="00BF261C"/>
    <w:rsid w:val="00BF6127"/>
    <w:rsid w:val="00BF6E63"/>
    <w:rsid w:val="00BF7955"/>
    <w:rsid w:val="00C004E9"/>
    <w:rsid w:val="00C01EC0"/>
    <w:rsid w:val="00C029D4"/>
    <w:rsid w:val="00C03003"/>
    <w:rsid w:val="00C03328"/>
    <w:rsid w:val="00C05CFE"/>
    <w:rsid w:val="00C16931"/>
    <w:rsid w:val="00C16F0D"/>
    <w:rsid w:val="00C22C1B"/>
    <w:rsid w:val="00C25535"/>
    <w:rsid w:val="00C40C31"/>
    <w:rsid w:val="00C40C42"/>
    <w:rsid w:val="00C45896"/>
    <w:rsid w:val="00C63CCF"/>
    <w:rsid w:val="00C65646"/>
    <w:rsid w:val="00C67214"/>
    <w:rsid w:val="00C73ED8"/>
    <w:rsid w:val="00C74042"/>
    <w:rsid w:val="00C74A45"/>
    <w:rsid w:val="00C802EF"/>
    <w:rsid w:val="00C823D7"/>
    <w:rsid w:val="00C83DA4"/>
    <w:rsid w:val="00C910AE"/>
    <w:rsid w:val="00C928B8"/>
    <w:rsid w:val="00C94AC1"/>
    <w:rsid w:val="00C95803"/>
    <w:rsid w:val="00CA56D8"/>
    <w:rsid w:val="00CB3E6A"/>
    <w:rsid w:val="00CC3B2E"/>
    <w:rsid w:val="00CE213E"/>
    <w:rsid w:val="00CF46A6"/>
    <w:rsid w:val="00D003C9"/>
    <w:rsid w:val="00D00614"/>
    <w:rsid w:val="00D00F65"/>
    <w:rsid w:val="00D03304"/>
    <w:rsid w:val="00D1455D"/>
    <w:rsid w:val="00D3560E"/>
    <w:rsid w:val="00D35EF0"/>
    <w:rsid w:val="00D36571"/>
    <w:rsid w:val="00D37769"/>
    <w:rsid w:val="00D406F5"/>
    <w:rsid w:val="00D41112"/>
    <w:rsid w:val="00D43BD1"/>
    <w:rsid w:val="00D47222"/>
    <w:rsid w:val="00D478D9"/>
    <w:rsid w:val="00D66204"/>
    <w:rsid w:val="00D67431"/>
    <w:rsid w:val="00D7124E"/>
    <w:rsid w:val="00D732D5"/>
    <w:rsid w:val="00D737B4"/>
    <w:rsid w:val="00D74B5F"/>
    <w:rsid w:val="00D766D0"/>
    <w:rsid w:val="00D85C78"/>
    <w:rsid w:val="00D861A9"/>
    <w:rsid w:val="00D9341F"/>
    <w:rsid w:val="00D961C5"/>
    <w:rsid w:val="00DB08FC"/>
    <w:rsid w:val="00DB252E"/>
    <w:rsid w:val="00DB2D08"/>
    <w:rsid w:val="00DB3202"/>
    <w:rsid w:val="00DB349A"/>
    <w:rsid w:val="00DC0879"/>
    <w:rsid w:val="00DC7329"/>
    <w:rsid w:val="00DD523F"/>
    <w:rsid w:val="00DE133E"/>
    <w:rsid w:val="00DE2D5A"/>
    <w:rsid w:val="00DE4C29"/>
    <w:rsid w:val="00DE70AF"/>
    <w:rsid w:val="00DF2CFC"/>
    <w:rsid w:val="00DF5A9C"/>
    <w:rsid w:val="00E06246"/>
    <w:rsid w:val="00E10CAB"/>
    <w:rsid w:val="00E13076"/>
    <w:rsid w:val="00E20D07"/>
    <w:rsid w:val="00E416FD"/>
    <w:rsid w:val="00E41CCF"/>
    <w:rsid w:val="00E4791A"/>
    <w:rsid w:val="00E55C56"/>
    <w:rsid w:val="00E56029"/>
    <w:rsid w:val="00E63827"/>
    <w:rsid w:val="00E7001D"/>
    <w:rsid w:val="00E744AC"/>
    <w:rsid w:val="00ED0281"/>
    <w:rsid w:val="00ED31CE"/>
    <w:rsid w:val="00ED6BF1"/>
    <w:rsid w:val="00EE2507"/>
    <w:rsid w:val="00EE33BD"/>
    <w:rsid w:val="00EE36CE"/>
    <w:rsid w:val="00EE4114"/>
    <w:rsid w:val="00EE7193"/>
    <w:rsid w:val="00F01798"/>
    <w:rsid w:val="00F070CC"/>
    <w:rsid w:val="00F1026B"/>
    <w:rsid w:val="00F12DB2"/>
    <w:rsid w:val="00F132F4"/>
    <w:rsid w:val="00F17353"/>
    <w:rsid w:val="00F252D4"/>
    <w:rsid w:val="00F30813"/>
    <w:rsid w:val="00F33782"/>
    <w:rsid w:val="00F36B94"/>
    <w:rsid w:val="00F47034"/>
    <w:rsid w:val="00F50917"/>
    <w:rsid w:val="00F63952"/>
    <w:rsid w:val="00F65AF8"/>
    <w:rsid w:val="00F734E1"/>
    <w:rsid w:val="00F73D61"/>
    <w:rsid w:val="00F80D02"/>
    <w:rsid w:val="00FB7C38"/>
    <w:rsid w:val="00FC4121"/>
    <w:rsid w:val="00FC6860"/>
    <w:rsid w:val="00FD36A3"/>
    <w:rsid w:val="00FD4466"/>
    <w:rsid w:val="00FD5D1F"/>
    <w:rsid w:val="00FD7E99"/>
    <w:rsid w:val="00FE052B"/>
    <w:rsid w:val="00FF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28CA"/>
    <w:pPr>
      <w:keepNext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C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8A28CA"/>
    <w:pPr>
      <w:spacing w:after="120"/>
    </w:pPr>
  </w:style>
  <w:style w:type="character" w:customStyle="1" w:styleId="a4">
    <w:name w:val="Основной текст Знак"/>
    <w:basedOn w:val="a0"/>
    <w:link w:val="a3"/>
    <w:rsid w:val="008A28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caption"/>
    <w:basedOn w:val="a"/>
    <w:next w:val="a"/>
    <w:qFormat/>
    <w:rsid w:val="005C2A03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6">
    <w:name w:val="Balloon Text"/>
    <w:basedOn w:val="a"/>
    <w:link w:val="a7"/>
    <w:uiPriority w:val="99"/>
    <w:semiHidden/>
    <w:unhideWhenUsed/>
    <w:rsid w:val="005C2A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A03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8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1077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28CA"/>
    <w:pPr>
      <w:keepNext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C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8A28CA"/>
    <w:pPr>
      <w:spacing w:after="120"/>
    </w:pPr>
  </w:style>
  <w:style w:type="character" w:customStyle="1" w:styleId="a4">
    <w:name w:val="Основной текст Знак"/>
    <w:basedOn w:val="a0"/>
    <w:link w:val="a3"/>
    <w:rsid w:val="008A28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caption"/>
    <w:basedOn w:val="a"/>
    <w:next w:val="a"/>
    <w:qFormat/>
    <w:rsid w:val="005C2A03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6">
    <w:name w:val="Balloon Text"/>
    <w:basedOn w:val="a"/>
    <w:link w:val="a7"/>
    <w:uiPriority w:val="99"/>
    <w:semiHidden/>
    <w:unhideWhenUsed/>
    <w:rsid w:val="005C2A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A03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8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1077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EAC25-9724-4B1A-84DC-CC071902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dcterms:created xsi:type="dcterms:W3CDTF">2021-04-14T12:16:00Z</dcterms:created>
  <dcterms:modified xsi:type="dcterms:W3CDTF">2021-05-28T08:59:00Z</dcterms:modified>
</cp:coreProperties>
</file>