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61E" w:rsidRPr="00EE77DE" w:rsidRDefault="00EE77DE" w:rsidP="00EE77DE">
      <w:pPr>
        <w:pStyle w:val="a3"/>
        <w:jc w:val="right"/>
        <w:rPr>
          <w:b/>
          <w:noProof/>
        </w:rPr>
      </w:pPr>
      <w:r w:rsidRPr="00EE77DE">
        <w:rPr>
          <w:b/>
          <w:noProof/>
        </w:rPr>
        <w:t>ПРОЕКТ</w:t>
      </w:r>
    </w:p>
    <w:p w:rsidR="001400DC" w:rsidRDefault="00663399" w:rsidP="00E26527">
      <w:pPr>
        <w:pStyle w:val="a9"/>
        <w:rPr>
          <w:noProof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527" w:rsidRDefault="00E26527" w:rsidP="001400DC">
      <w:pPr>
        <w:pStyle w:val="a9"/>
        <w:ind w:firstLine="425"/>
      </w:pPr>
      <w:r>
        <w:t>Администрация</w:t>
      </w:r>
      <w:r w:rsidR="001400DC">
        <w:t xml:space="preserve"> </w:t>
      </w:r>
      <w:r>
        <w:t>Большеигнатовского муниципального  района   Республики  Мордовия</w:t>
      </w:r>
    </w:p>
    <w:p w:rsidR="00E26527" w:rsidRDefault="00E26527" w:rsidP="00E26527"/>
    <w:p w:rsidR="00E26527" w:rsidRPr="00397752" w:rsidRDefault="00E26527" w:rsidP="001400DC">
      <w:pPr>
        <w:pStyle w:val="1"/>
        <w:jc w:val="center"/>
        <w:rPr>
          <w:sz w:val="32"/>
          <w:szCs w:val="32"/>
        </w:rPr>
      </w:pPr>
      <w:r w:rsidRPr="00397752">
        <w:rPr>
          <w:sz w:val="32"/>
          <w:szCs w:val="32"/>
        </w:rPr>
        <w:t>ПОСТАНОВЛЕНИЕ</w:t>
      </w:r>
    </w:p>
    <w:p w:rsidR="00E26527" w:rsidRDefault="00580AC5" w:rsidP="00E26527">
      <w:pPr>
        <w:rPr>
          <w:sz w:val="22"/>
          <w:szCs w:val="22"/>
        </w:rPr>
      </w:pPr>
      <w:r w:rsidRPr="00CE072E">
        <w:rPr>
          <w:sz w:val="28"/>
          <w:szCs w:val="28"/>
        </w:rPr>
        <w:t xml:space="preserve">От  </w:t>
      </w:r>
      <w:r w:rsidR="00EE77DE">
        <w:rPr>
          <w:sz w:val="28"/>
          <w:szCs w:val="28"/>
        </w:rPr>
        <w:t>«____»</w:t>
      </w:r>
      <w:r w:rsidR="00531AEE" w:rsidRPr="00CE072E">
        <w:rPr>
          <w:sz w:val="28"/>
          <w:szCs w:val="28"/>
        </w:rPr>
        <w:t xml:space="preserve"> </w:t>
      </w:r>
      <w:r w:rsidR="00CE072E">
        <w:rPr>
          <w:sz w:val="28"/>
          <w:szCs w:val="28"/>
        </w:rPr>
        <w:t xml:space="preserve"> </w:t>
      </w:r>
      <w:r w:rsidR="00EE77DE">
        <w:rPr>
          <w:sz w:val="28"/>
          <w:szCs w:val="28"/>
        </w:rPr>
        <w:t>______</w:t>
      </w:r>
      <w:r w:rsidR="00CE072E">
        <w:rPr>
          <w:sz w:val="28"/>
          <w:szCs w:val="28"/>
        </w:rPr>
        <w:t xml:space="preserve"> </w:t>
      </w:r>
      <w:r w:rsidR="00E26527" w:rsidRPr="00CE072E">
        <w:rPr>
          <w:sz w:val="28"/>
          <w:szCs w:val="28"/>
        </w:rPr>
        <w:t>20</w:t>
      </w:r>
      <w:r w:rsidR="00CE072E">
        <w:rPr>
          <w:sz w:val="28"/>
          <w:szCs w:val="28"/>
        </w:rPr>
        <w:t>21</w:t>
      </w:r>
      <w:r w:rsidR="00E26527" w:rsidRPr="00CE072E">
        <w:rPr>
          <w:sz w:val="28"/>
          <w:szCs w:val="28"/>
        </w:rPr>
        <w:t xml:space="preserve">г.                                                           </w:t>
      </w:r>
      <w:r w:rsidR="001400DC" w:rsidRPr="00CE072E">
        <w:rPr>
          <w:sz w:val="28"/>
          <w:szCs w:val="28"/>
        </w:rPr>
        <w:t xml:space="preserve">        </w:t>
      </w:r>
      <w:r w:rsidR="00E26527" w:rsidRPr="00B0792F">
        <w:rPr>
          <w:sz w:val="28"/>
          <w:szCs w:val="28"/>
        </w:rPr>
        <w:t>№</w:t>
      </w:r>
      <w:r w:rsidR="00E26527" w:rsidRPr="00663399">
        <w:rPr>
          <w:sz w:val="28"/>
          <w:szCs w:val="28"/>
        </w:rPr>
        <w:t xml:space="preserve"> </w:t>
      </w:r>
      <w:r w:rsidR="00E26527" w:rsidRPr="00B0792F">
        <w:rPr>
          <w:sz w:val="22"/>
          <w:szCs w:val="22"/>
        </w:rPr>
        <w:t xml:space="preserve">                                                      </w:t>
      </w:r>
    </w:p>
    <w:p w:rsidR="00E26527" w:rsidRDefault="00E26527" w:rsidP="00E2652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:rsidR="00E26527" w:rsidRDefault="00E26527" w:rsidP="00E26527">
      <w:pPr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с. Большое Игнатово</w:t>
      </w:r>
    </w:p>
    <w:p w:rsidR="00E26527" w:rsidRPr="004F2022" w:rsidRDefault="00E26527" w:rsidP="00E26527">
      <w:pPr>
        <w:widowControl w:val="0"/>
        <w:tabs>
          <w:tab w:val="left" w:pos="8222"/>
        </w:tabs>
        <w:autoSpaceDE w:val="0"/>
        <w:autoSpaceDN w:val="0"/>
        <w:adjustRightInd w:val="0"/>
        <w:rPr>
          <w:kern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</w:tblGrid>
      <w:tr w:rsidR="00E26527" w:rsidRPr="00B14E5D" w:rsidTr="00580AC5">
        <w:trPr>
          <w:trHeight w:val="1841"/>
        </w:trPr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1400DC" w:rsidRDefault="001400DC" w:rsidP="009E0D13">
            <w:pPr>
              <w:pStyle w:val="a7"/>
              <w:spacing w:after="0" w:line="360" w:lineRule="exact"/>
              <w:jc w:val="both"/>
              <w:rPr>
                <w:bCs/>
                <w:kern w:val="2"/>
                <w:sz w:val="28"/>
                <w:szCs w:val="28"/>
              </w:rPr>
            </w:pPr>
            <w:r w:rsidRPr="001400DC">
              <w:rPr>
                <w:bCs/>
                <w:kern w:val="2"/>
                <w:sz w:val="28"/>
                <w:szCs w:val="28"/>
              </w:rPr>
              <w:t>О</w:t>
            </w:r>
            <w:r w:rsidR="00867F07">
              <w:rPr>
                <w:bCs/>
                <w:kern w:val="2"/>
                <w:sz w:val="28"/>
                <w:szCs w:val="28"/>
              </w:rPr>
              <w:t xml:space="preserve"> внесении изменений в постановление Администрации Большеигнатовского муниципального района Республики Мордовия от 31.12.2019г. № 559 «О</w:t>
            </w:r>
            <w:r w:rsidRPr="001400DC">
              <w:rPr>
                <w:bCs/>
                <w:kern w:val="2"/>
                <w:sz w:val="28"/>
                <w:szCs w:val="28"/>
              </w:rPr>
              <w:t xml:space="preserve">б утверждении Порядка формирования, утверждения планов-графиков закупок для </w:t>
            </w:r>
            <w:r>
              <w:rPr>
                <w:bCs/>
                <w:kern w:val="2"/>
                <w:sz w:val="28"/>
                <w:szCs w:val="28"/>
              </w:rPr>
              <w:t>обеспечения муниципальных нужд Большеигнатовского</w:t>
            </w:r>
            <w:r w:rsidRPr="001400DC">
              <w:rPr>
                <w:bCs/>
                <w:kern w:val="2"/>
                <w:sz w:val="28"/>
                <w:szCs w:val="28"/>
              </w:rPr>
      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      </w:r>
            <w:r w:rsidR="00867F07">
              <w:rPr>
                <w:bCs/>
                <w:kern w:val="2"/>
                <w:sz w:val="28"/>
                <w:szCs w:val="28"/>
              </w:rPr>
              <w:t>»</w:t>
            </w:r>
          </w:p>
          <w:p w:rsidR="00174705" w:rsidRPr="00DD4F5B" w:rsidRDefault="00174705" w:rsidP="009E0D13">
            <w:pPr>
              <w:pStyle w:val="a7"/>
              <w:spacing w:after="0" w:line="360" w:lineRule="exact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26527" w:rsidRPr="00780BDB" w:rsidRDefault="00580AC5" w:rsidP="001400DC">
      <w:pPr>
        <w:tabs>
          <w:tab w:val="left" w:pos="-2552"/>
          <w:tab w:val="right" w:pos="10632"/>
        </w:tabs>
        <w:spacing w:line="276" w:lineRule="auto"/>
        <w:jc w:val="both"/>
        <w:rPr>
          <w:sz w:val="28"/>
          <w:szCs w:val="28"/>
        </w:rPr>
      </w:pPr>
      <w:r w:rsidRPr="001400DC">
        <w:rPr>
          <w:sz w:val="28"/>
          <w:szCs w:val="28"/>
        </w:rPr>
        <w:t xml:space="preserve">      </w:t>
      </w:r>
      <w:r w:rsidR="00E26527" w:rsidRPr="001400DC">
        <w:rPr>
          <w:sz w:val="28"/>
          <w:szCs w:val="28"/>
        </w:rPr>
        <w:t xml:space="preserve"> В</w:t>
      </w:r>
      <w:r w:rsidR="001400DC" w:rsidRPr="001400DC">
        <w:rPr>
          <w:sz w:val="28"/>
          <w:szCs w:val="28"/>
        </w:rPr>
        <w:t xml:space="preserve"> целях реализации положений </w:t>
      </w:r>
      <w:r w:rsidR="00E26527" w:rsidRPr="001400DC">
        <w:rPr>
          <w:sz w:val="28"/>
          <w:szCs w:val="28"/>
        </w:rPr>
        <w:t xml:space="preserve">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="00E26527" w:rsidRPr="001400DC">
          <w:rPr>
            <w:sz w:val="28"/>
            <w:szCs w:val="28"/>
          </w:rPr>
          <w:t>2013 г</w:t>
        </w:r>
      </w:smartTag>
      <w:r w:rsidR="00E26527" w:rsidRPr="001400DC">
        <w:rPr>
          <w:sz w:val="28"/>
          <w:szCs w:val="28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нужд», </w:t>
      </w:r>
      <w:r w:rsidR="001400DC">
        <w:rPr>
          <w:sz w:val="28"/>
          <w:szCs w:val="28"/>
        </w:rPr>
        <w:t xml:space="preserve">в соответствии с </w:t>
      </w:r>
      <w:hyperlink r:id="rId9" w:history="1">
        <w:r w:rsidR="001400DC" w:rsidRPr="001400DC">
          <w:rPr>
            <w:rStyle w:val="ab"/>
            <w:color w:val="auto"/>
            <w:sz w:val="28"/>
            <w:szCs w:val="28"/>
          </w:rPr>
          <w:t>постановлением</w:t>
        </w:r>
      </w:hyperlink>
      <w:r w:rsidR="001400DC" w:rsidRPr="001400DC">
        <w:rPr>
          <w:sz w:val="28"/>
          <w:szCs w:val="28"/>
        </w:rPr>
        <w:t xml:space="preserve"> Правительства Российской Федерации о</w:t>
      </w:r>
      <w:r w:rsidR="001400DC">
        <w:rPr>
          <w:sz w:val="28"/>
          <w:szCs w:val="28"/>
        </w:rPr>
        <w:t>т 30 сентября 2019 года N 1279 «</w:t>
      </w:r>
      <w:r w:rsidR="001400DC" w:rsidRPr="001400DC">
        <w:rPr>
          <w:sz w:val="28"/>
          <w:szCs w:val="28"/>
        </w:rPr>
        <w:t>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</w:r>
      <w:r w:rsidR="001400DC">
        <w:rPr>
          <w:sz w:val="28"/>
          <w:szCs w:val="28"/>
        </w:rPr>
        <w:t>»</w:t>
      </w:r>
      <w:r w:rsidR="001400DC" w:rsidRPr="001400DC">
        <w:rPr>
          <w:sz w:val="28"/>
          <w:szCs w:val="28"/>
        </w:rPr>
        <w:t>,</w:t>
      </w:r>
      <w:r w:rsidR="001400DC">
        <w:rPr>
          <w:sz w:val="28"/>
          <w:szCs w:val="28"/>
        </w:rPr>
        <w:t xml:space="preserve"> А</w:t>
      </w:r>
      <w:r w:rsidR="00E26527">
        <w:rPr>
          <w:sz w:val="28"/>
          <w:szCs w:val="28"/>
        </w:rPr>
        <w:t xml:space="preserve">дминистрация Большеигнатовского муниципального </w:t>
      </w:r>
      <w:r w:rsidR="00E26527" w:rsidRPr="00397752">
        <w:rPr>
          <w:sz w:val="28"/>
          <w:szCs w:val="28"/>
        </w:rPr>
        <w:t xml:space="preserve">района </w:t>
      </w:r>
      <w:r w:rsidR="00E26527" w:rsidRPr="00397752">
        <w:rPr>
          <w:bCs/>
          <w:sz w:val="28"/>
          <w:szCs w:val="28"/>
        </w:rPr>
        <w:t>постановляет:</w:t>
      </w:r>
    </w:p>
    <w:p w:rsidR="00397752" w:rsidRDefault="00E26527" w:rsidP="00AB7129">
      <w:pPr>
        <w:pStyle w:val="a7"/>
        <w:spacing w:after="0" w:line="360" w:lineRule="exact"/>
        <w:jc w:val="both"/>
        <w:rPr>
          <w:bCs/>
          <w:kern w:val="2"/>
          <w:sz w:val="28"/>
          <w:szCs w:val="28"/>
        </w:rPr>
      </w:pPr>
      <w:r w:rsidRPr="00673F5F">
        <w:rPr>
          <w:sz w:val="28"/>
          <w:szCs w:val="28"/>
        </w:rPr>
        <w:t xml:space="preserve">          1. </w:t>
      </w:r>
      <w:r w:rsidR="00867F07">
        <w:rPr>
          <w:sz w:val="28"/>
          <w:szCs w:val="28"/>
        </w:rPr>
        <w:t xml:space="preserve">Внести в Порядок </w:t>
      </w:r>
      <w:r w:rsidR="00AB7129" w:rsidRPr="001400DC">
        <w:rPr>
          <w:bCs/>
          <w:kern w:val="2"/>
          <w:sz w:val="28"/>
          <w:szCs w:val="28"/>
        </w:rPr>
        <w:t xml:space="preserve">формирования, утверждения планов-графиков закупок для </w:t>
      </w:r>
      <w:r w:rsidR="00AB7129">
        <w:rPr>
          <w:bCs/>
          <w:kern w:val="2"/>
          <w:sz w:val="28"/>
          <w:szCs w:val="28"/>
        </w:rPr>
        <w:t>обеспечения муниципальных нужд Большеигнатовского</w:t>
      </w:r>
      <w:r w:rsidR="00AB7129" w:rsidRPr="001400DC">
        <w:rPr>
          <w:bCs/>
          <w:kern w:val="2"/>
          <w:sz w:val="28"/>
          <w:szCs w:val="28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</w:t>
      </w:r>
    </w:p>
    <w:p w:rsidR="00397752" w:rsidRDefault="00397752" w:rsidP="00AB7129">
      <w:pPr>
        <w:pStyle w:val="a7"/>
        <w:spacing w:after="0" w:line="360" w:lineRule="exact"/>
        <w:jc w:val="both"/>
        <w:rPr>
          <w:bCs/>
          <w:kern w:val="2"/>
          <w:sz w:val="28"/>
          <w:szCs w:val="28"/>
        </w:rPr>
      </w:pPr>
    </w:p>
    <w:p w:rsidR="00AB7129" w:rsidRDefault="00AB7129" w:rsidP="00AB7129">
      <w:pPr>
        <w:pStyle w:val="a7"/>
        <w:spacing w:after="0" w:line="360" w:lineRule="exact"/>
        <w:jc w:val="both"/>
        <w:rPr>
          <w:bCs/>
          <w:kern w:val="2"/>
          <w:sz w:val="28"/>
          <w:szCs w:val="28"/>
        </w:rPr>
      </w:pPr>
      <w:r w:rsidRPr="001400DC">
        <w:rPr>
          <w:bCs/>
          <w:kern w:val="2"/>
          <w:sz w:val="28"/>
          <w:szCs w:val="28"/>
        </w:rPr>
        <w:t>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</w:r>
      <w:r w:rsidR="00867F07">
        <w:rPr>
          <w:bCs/>
          <w:kern w:val="2"/>
          <w:sz w:val="28"/>
          <w:szCs w:val="28"/>
        </w:rPr>
        <w:t>, утвержденный постановлением Администрации Большеигнатовского муниципального района Республики Мордовия от 31.12.2019г. № 559 «О</w:t>
      </w:r>
      <w:r w:rsidR="00867F07" w:rsidRPr="001400DC">
        <w:rPr>
          <w:bCs/>
          <w:kern w:val="2"/>
          <w:sz w:val="28"/>
          <w:szCs w:val="28"/>
        </w:rPr>
        <w:t xml:space="preserve">б утверждении Порядка формирования, утверждения планов-графиков закупок для </w:t>
      </w:r>
      <w:r w:rsidR="00867F07">
        <w:rPr>
          <w:bCs/>
          <w:kern w:val="2"/>
          <w:sz w:val="28"/>
          <w:szCs w:val="28"/>
        </w:rPr>
        <w:t>обеспечения муниципальных нужд Большеигнатовского</w:t>
      </w:r>
      <w:r w:rsidR="00867F07" w:rsidRPr="001400DC">
        <w:rPr>
          <w:bCs/>
          <w:kern w:val="2"/>
          <w:sz w:val="28"/>
          <w:szCs w:val="28"/>
        </w:rPr>
        <w:t xml:space="preserve"> муниципального района Республики Мордовия, внесения изменений в такие планы-графики, размещения планов-графиков закупок в единой информационной системе в сфере закупок, об особенностях включения информации в такие планы-графики и о требованиях к форме планов-графиков закупок</w:t>
      </w:r>
      <w:r w:rsidR="00867F07">
        <w:rPr>
          <w:bCs/>
          <w:kern w:val="2"/>
          <w:sz w:val="28"/>
          <w:szCs w:val="28"/>
        </w:rPr>
        <w:t>»</w:t>
      </w:r>
      <w:r w:rsidR="008806C0" w:rsidRPr="008806C0">
        <w:rPr>
          <w:bCs/>
          <w:kern w:val="2"/>
          <w:sz w:val="28"/>
          <w:szCs w:val="28"/>
        </w:rPr>
        <w:t xml:space="preserve"> </w:t>
      </w:r>
      <w:r w:rsidR="008806C0">
        <w:rPr>
          <w:bCs/>
          <w:kern w:val="2"/>
          <w:sz w:val="28"/>
          <w:szCs w:val="28"/>
        </w:rPr>
        <w:t>(далее – Порядок)</w:t>
      </w:r>
      <w:r w:rsidR="00867F07">
        <w:rPr>
          <w:bCs/>
          <w:kern w:val="2"/>
          <w:sz w:val="28"/>
          <w:szCs w:val="28"/>
        </w:rPr>
        <w:t>, следующие изменения:</w:t>
      </w:r>
    </w:p>
    <w:p w:rsidR="008806C0" w:rsidRDefault="00AC386A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06C0">
        <w:rPr>
          <w:sz w:val="28"/>
          <w:szCs w:val="28"/>
        </w:rPr>
        <w:t xml:space="preserve">    </w:t>
      </w:r>
      <w:r>
        <w:rPr>
          <w:sz w:val="28"/>
          <w:szCs w:val="28"/>
        </w:rPr>
        <w:t>1.1. Подпункт</w:t>
      </w:r>
      <w:r w:rsidR="000F2354">
        <w:rPr>
          <w:sz w:val="28"/>
          <w:szCs w:val="28"/>
        </w:rPr>
        <w:t xml:space="preserve"> </w:t>
      </w:r>
      <w:r w:rsidR="00B85581">
        <w:rPr>
          <w:sz w:val="28"/>
          <w:szCs w:val="28"/>
        </w:rPr>
        <w:t>«</w:t>
      </w:r>
      <w:r w:rsidR="008806C0">
        <w:rPr>
          <w:sz w:val="28"/>
          <w:szCs w:val="28"/>
        </w:rPr>
        <w:t>в</w:t>
      </w:r>
      <w:r w:rsidR="00B85581">
        <w:rPr>
          <w:sz w:val="28"/>
          <w:szCs w:val="28"/>
        </w:rPr>
        <w:t>»</w:t>
      </w:r>
      <w:r>
        <w:rPr>
          <w:sz w:val="28"/>
          <w:szCs w:val="28"/>
        </w:rPr>
        <w:t xml:space="preserve"> пункта 2</w:t>
      </w:r>
      <w:r w:rsidR="000F2354">
        <w:rPr>
          <w:sz w:val="28"/>
          <w:szCs w:val="28"/>
        </w:rPr>
        <w:t xml:space="preserve"> Порядка изложить в следующей редакции: </w:t>
      </w:r>
    </w:p>
    <w:p w:rsidR="00EC4233" w:rsidRDefault="000F2354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 w:rsidRPr="000F2354">
        <w:rPr>
          <w:sz w:val="28"/>
          <w:szCs w:val="28"/>
        </w:rPr>
        <w:t>«</w:t>
      </w:r>
      <w:r w:rsidR="008806C0">
        <w:rPr>
          <w:sz w:val="28"/>
          <w:szCs w:val="28"/>
        </w:rPr>
        <w:t xml:space="preserve">в) </w:t>
      </w:r>
      <w:r w:rsidRPr="000F2354">
        <w:rPr>
          <w:sz w:val="28"/>
          <w:szCs w:val="28"/>
          <w:shd w:val="clear" w:color="auto" w:fill="FFFFFF"/>
        </w:rPr>
        <w:t>заказчиком, являющимся федеральным государственным унитарным предприятием, за исключением закупок, осуществляемых в соответствии с </w:t>
      </w:r>
      <w:hyperlink r:id="rId10" w:anchor="/document/70353464/entry/152101" w:history="1">
        <w:r w:rsidRPr="000F235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пунктами 1</w:t>
        </w:r>
      </w:hyperlink>
      <w:r w:rsidRPr="000F2354">
        <w:rPr>
          <w:sz w:val="28"/>
          <w:szCs w:val="28"/>
          <w:shd w:val="clear" w:color="auto" w:fill="FFFFFF"/>
        </w:rPr>
        <w:t> и </w:t>
      </w:r>
      <w:hyperlink r:id="rId11" w:anchor="/document/70353464/entry/152102" w:history="1">
        <w:r w:rsidRPr="000F235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2 части 2.1</w:t>
        </w:r>
      </w:hyperlink>
      <w:r w:rsidRPr="000F2354">
        <w:rPr>
          <w:sz w:val="28"/>
          <w:szCs w:val="28"/>
          <w:shd w:val="clear" w:color="auto" w:fill="FFFFFF"/>
        </w:rPr>
        <w:t> и </w:t>
      </w:r>
      <w:hyperlink r:id="rId12" w:anchor="/document/70353464/entry/156" w:history="1">
        <w:r w:rsidRPr="000F235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частью 6 статьи 15</w:t>
        </w:r>
      </w:hyperlink>
      <w:r w:rsidRPr="000F2354">
        <w:rPr>
          <w:sz w:val="28"/>
          <w:szCs w:val="28"/>
          <w:shd w:val="clear" w:color="auto" w:fill="FFFFFF"/>
        </w:rPr>
        <w:t> Федерального закона</w:t>
      </w:r>
      <w:r>
        <w:rPr>
          <w:sz w:val="28"/>
          <w:szCs w:val="28"/>
          <w:shd w:val="clear" w:color="auto" w:fill="FFFFFF"/>
        </w:rPr>
        <w:t>»;</w:t>
      </w:r>
    </w:p>
    <w:p w:rsidR="008806C0" w:rsidRDefault="008806C0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C386A">
        <w:rPr>
          <w:sz w:val="28"/>
          <w:szCs w:val="28"/>
        </w:rPr>
        <w:t>1.2. Пункт 17 Порядка</w:t>
      </w:r>
      <w:r w:rsidR="00AC386A" w:rsidRPr="00AC386A">
        <w:rPr>
          <w:sz w:val="28"/>
          <w:szCs w:val="28"/>
        </w:rPr>
        <w:t xml:space="preserve"> </w:t>
      </w:r>
      <w:r w:rsidR="00AC386A">
        <w:rPr>
          <w:sz w:val="28"/>
          <w:szCs w:val="28"/>
        </w:rPr>
        <w:t>изложить в следующей редакции</w:t>
      </w:r>
      <w:r w:rsidR="00AC386A" w:rsidRPr="00AC386A">
        <w:rPr>
          <w:sz w:val="28"/>
          <w:szCs w:val="28"/>
        </w:rPr>
        <w:t xml:space="preserve">:  </w:t>
      </w:r>
    </w:p>
    <w:p w:rsidR="000F2354" w:rsidRDefault="00AC386A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 w:rsidRPr="00AC386A">
        <w:rPr>
          <w:sz w:val="28"/>
          <w:szCs w:val="28"/>
        </w:rPr>
        <w:t>«</w:t>
      </w:r>
      <w:r w:rsidR="008806C0">
        <w:rPr>
          <w:sz w:val="28"/>
          <w:szCs w:val="28"/>
        </w:rPr>
        <w:t xml:space="preserve">17. </w:t>
      </w:r>
      <w:r w:rsidRPr="00AC386A">
        <w:rPr>
          <w:sz w:val="28"/>
          <w:szCs w:val="28"/>
          <w:shd w:val="clear" w:color="auto" w:fill="FFFFFF"/>
        </w:rPr>
        <w:t>Объем финансового обеспечения по каждому коду бюджетной классификации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общественными финансами "Электронный бюджет" (далее - система "Электронный бюджет") и региональными и муниципальными информационными системами в сфере закупок заказчиками и лицами, предусмотренными </w:t>
      </w:r>
      <w:hyperlink r:id="rId13" w:anchor="/document/72826254/entry/1201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подпунктами "а"</w:t>
        </w:r>
      </w:hyperlink>
      <w:r w:rsidRPr="00AC386A">
        <w:rPr>
          <w:sz w:val="28"/>
          <w:szCs w:val="28"/>
          <w:shd w:val="clear" w:color="auto" w:fill="FFFFFF"/>
        </w:rPr>
        <w:t>, </w:t>
      </w:r>
      <w:hyperlink r:id="rId14" w:anchor="/document/72826254/entry/1205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"д"</w:t>
        </w:r>
      </w:hyperlink>
      <w:r w:rsidRPr="00AC386A">
        <w:rPr>
          <w:sz w:val="28"/>
          <w:szCs w:val="28"/>
          <w:shd w:val="clear" w:color="auto" w:fill="FFFFFF"/>
        </w:rPr>
        <w:t>, </w:t>
      </w:r>
      <w:hyperlink r:id="rId15" w:anchor="/document/72826254/entry/1206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"е"</w:t>
        </w:r>
      </w:hyperlink>
      <w:r w:rsidRPr="00AC386A">
        <w:rPr>
          <w:sz w:val="28"/>
          <w:szCs w:val="28"/>
          <w:shd w:val="clear" w:color="auto" w:fill="FFFFFF"/>
        </w:rPr>
        <w:t> и </w:t>
      </w:r>
      <w:hyperlink r:id="rId16" w:anchor="/document/72826254/entry/1210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"к" пункта 2</w:t>
        </w:r>
      </w:hyperlink>
      <w:r w:rsidR="006D4AA1">
        <w:rPr>
          <w:sz w:val="28"/>
          <w:szCs w:val="28"/>
          <w:shd w:val="clear" w:color="auto" w:fill="FFFFFF"/>
        </w:rPr>
        <w:t> настоящего Порядка</w:t>
      </w:r>
      <w:r w:rsidRPr="00AC386A">
        <w:rPr>
          <w:sz w:val="28"/>
          <w:szCs w:val="28"/>
          <w:shd w:val="clear" w:color="auto" w:fill="FFFFFF"/>
        </w:rPr>
        <w:t>, а также (в случае осуществления закупок в целях реализации национальных и федеральных проектов) заказчиками и лицами, указанными в </w:t>
      </w:r>
      <w:hyperlink r:id="rId17" w:anchor="/document/72826254/entry/1202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подпунктах "б"</w:t>
        </w:r>
      </w:hyperlink>
      <w:r w:rsidRPr="00AC386A">
        <w:rPr>
          <w:sz w:val="28"/>
          <w:szCs w:val="28"/>
          <w:shd w:val="clear" w:color="auto" w:fill="FFFFFF"/>
        </w:rPr>
        <w:t>, </w:t>
      </w:r>
      <w:hyperlink r:id="rId18" w:anchor="/document/72826254/entry/1203" w:history="1">
        <w:r w:rsidRPr="00AC386A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"г"</w:t>
        </w:r>
      </w:hyperlink>
      <w:r w:rsidR="006D4AA1">
        <w:rPr>
          <w:sz w:val="28"/>
          <w:szCs w:val="28"/>
          <w:shd w:val="clear" w:color="auto" w:fill="FFFFFF"/>
        </w:rPr>
        <w:t> настоящего Порядка</w:t>
      </w:r>
      <w:r w:rsidRPr="00AC386A">
        <w:rPr>
          <w:sz w:val="28"/>
          <w:szCs w:val="28"/>
          <w:shd w:val="clear" w:color="auto" w:fill="FFFFFF"/>
        </w:rPr>
        <w:t>, без включения в план-график.</w:t>
      </w:r>
    </w:p>
    <w:p w:rsidR="00516A44" w:rsidRPr="00516A44" w:rsidRDefault="00516A44" w:rsidP="00E26527">
      <w:pPr>
        <w:pStyle w:val="a7"/>
        <w:spacing w:after="0" w:line="360" w:lineRule="exact"/>
        <w:jc w:val="both"/>
        <w:rPr>
          <w:sz w:val="28"/>
          <w:szCs w:val="28"/>
        </w:rPr>
      </w:pPr>
      <w:r w:rsidRPr="00516A44">
        <w:rPr>
          <w:sz w:val="28"/>
          <w:szCs w:val="28"/>
          <w:shd w:val="clear" w:color="auto" w:fill="FFFFFF"/>
        </w:rPr>
        <w:t xml:space="preserve">       Объем финансового обеспечения по каждому коду вида расходов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системой "Электронный бюджет" и региональными и муниципальными информационными системами в сфере закупок заказчиками и лицами, предусмотренными </w:t>
      </w:r>
      <w:hyperlink r:id="rId19" w:anchor="/document/72826254/entry/1202" w:history="1">
        <w:r w:rsidRPr="00516A4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подпунктами "б"</w:t>
        </w:r>
      </w:hyperlink>
      <w:r w:rsidRPr="00516A44">
        <w:rPr>
          <w:sz w:val="28"/>
          <w:szCs w:val="28"/>
          <w:shd w:val="clear" w:color="auto" w:fill="FFFFFF"/>
        </w:rPr>
        <w:t>, </w:t>
      </w:r>
      <w:hyperlink r:id="rId20" w:anchor="/document/72826254/entry/1204" w:history="1">
        <w:r w:rsidRPr="00516A44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"г"</w:t>
        </w:r>
      </w:hyperlink>
      <w:r>
        <w:rPr>
          <w:sz w:val="28"/>
          <w:szCs w:val="28"/>
          <w:shd w:val="clear" w:color="auto" w:fill="FFFFFF"/>
        </w:rPr>
        <w:t> настоящего Порядка</w:t>
      </w:r>
      <w:r w:rsidRPr="00516A44">
        <w:rPr>
          <w:sz w:val="28"/>
          <w:szCs w:val="28"/>
          <w:shd w:val="clear" w:color="auto" w:fill="FFFFFF"/>
        </w:rPr>
        <w:t>, без включения в план-график.</w:t>
      </w:r>
      <w:r w:rsidR="00B85581">
        <w:rPr>
          <w:sz w:val="28"/>
          <w:szCs w:val="28"/>
          <w:shd w:val="clear" w:color="auto" w:fill="FFFFFF"/>
        </w:rPr>
        <w:t>»;</w:t>
      </w:r>
    </w:p>
    <w:p w:rsidR="0012511F" w:rsidRDefault="0012511F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2511F">
        <w:rPr>
          <w:sz w:val="28"/>
          <w:szCs w:val="28"/>
        </w:rPr>
        <w:t>1.3. Пункт 18 Порядка дополнить подпунктами «е» и «ж» следую</w:t>
      </w:r>
      <w:r>
        <w:rPr>
          <w:sz w:val="28"/>
          <w:szCs w:val="28"/>
        </w:rPr>
        <w:t>щ</w:t>
      </w:r>
      <w:r w:rsidRPr="0012511F">
        <w:rPr>
          <w:sz w:val="28"/>
          <w:szCs w:val="28"/>
        </w:rPr>
        <w:t>его содержания:</w:t>
      </w:r>
    </w:p>
    <w:p w:rsidR="00EC4233" w:rsidRPr="0012511F" w:rsidRDefault="0012511F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 w:rsidRPr="0012511F">
        <w:rPr>
          <w:sz w:val="28"/>
          <w:szCs w:val="28"/>
        </w:rPr>
        <w:t>«</w:t>
      </w:r>
      <w:r w:rsidRPr="0012511F">
        <w:rPr>
          <w:sz w:val="28"/>
          <w:szCs w:val="28"/>
          <w:shd w:val="clear" w:color="auto" w:fill="FFFFFF"/>
        </w:rPr>
        <w:t>е) о закупках, предусмотренных </w:t>
      </w:r>
      <w:hyperlink r:id="rId21" w:anchor="/document/70353464/entry/8422" w:history="1">
        <w:r w:rsidRPr="0012511F">
          <w:rPr>
            <w:rStyle w:val="af2"/>
            <w:color w:val="auto"/>
            <w:sz w:val="28"/>
            <w:szCs w:val="28"/>
            <w:u w:val="none"/>
            <w:shd w:val="clear" w:color="auto" w:fill="FFFFFF"/>
          </w:rPr>
          <w:t>пунктами 2-5 части 2 статьи 84</w:t>
        </w:r>
      </w:hyperlink>
      <w:r w:rsidRPr="0012511F">
        <w:rPr>
          <w:sz w:val="28"/>
          <w:szCs w:val="28"/>
          <w:shd w:val="clear" w:color="auto" w:fill="FFFFFF"/>
        </w:rPr>
        <w:t> Федерального закона;</w:t>
      </w:r>
    </w:p>
    <w:p w:rsidR="0012511F" w:rsidRDefault="0012511F" w:rsidP="00E26527">
      <w:pPr>
        <w:pStyle w:val="a7"/>
        <w:spacing w:after="0" w:line="360" w:lineRule="exact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 </w:t>
      </w:r>
      <w:r w:rsidRPr="0012511F">
        <w:rPr>
          <w:sz w:val="28"/>
          <w:szCs w:val="28"/>
          <w:shd w:val="clear" w:color="auto" w:fill="FFFFFF"/>
        </w:rPr>
        <w:t>ж) о закупке на оказание услуг по предоставлению кредита.</w:t>
      </w:r>
      <w:r>
        <w:rPr>
          <w:sz w:val="28"/>
          <w:szCs w:val="28"/>
          <w:shd w:val="clear" w:color="auto" w:fill="FFFFFF"/>
        </w:rPr>
        <w:t>»</w:t>
      </w:r>
      <w:r w:rsidR="00B85581">
        <w:rPr>
          <w:sz w:val="28"/>
          <w:szCs w:val="28"/>
          <w:shd w:val="clear" w:color="auto" w:fill="FFFFFF"/>
        </w:rPr>
        <w:t>;</w:t>
      </w:r>
    </w:p>
    <w:p w:rsidR="008806C0" w:rsidRPr="0012511F" w:rsidRDefault="004C2EF5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</w:t>
      </w:r>
      <w:r w:rsidR="008806C0">
        <w:rPr>
          <w:sz w:val="28"/>
          <w:szCs w:val="28"/>
          <w:shd w:val="clear" w:color="auto" w:fill="FFFFFF"/>
        </w:rPr>
        <w:t xml:space="preserve">1.4. </w:t>
      </w:r>
      <w:r>
        <w:rPr>
          <w:sz w:val="28"/>
          <w:szCs w:val="28"/>
          <w:shd w:val="clear" w:color="auto" w:fill="FFFFFF"/>
        </w:rPr>
        <w:t>Приложение к Порядку изложить в следующей редакции (прилагается).</w:t>
      </w:r>
    </w:p>
    <w:p w:rsidR="00E26527" w:rsidRPr="00673F5F" w:rsidRDefault="004C2EF5" w:rsidP="00E26527">
      <w:pPr>
        <w:pStyle w:val="a7"/>
        <w:spacing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="00E26527">
        <w:rPr>
          <w:sz w:val="28"/>
          <w:szCs w:val="28"/>
        </w:rPr>
        <w:t>. Настоящее пост</w:t>
      </w:r>
      <w:r w:rsidR="00EC4233">
        <w:rPr>
          <w:sz w:val="28"/>
          <w:szCs w:val="28"/>
        </w:rPr>
        <w:t>ановление вступает в силу после</w:t>
      </w:r>
      <w:r w:rsidR="00E26527">
        <w:rPr>
          <w:sz w:val="28"/>
          <w:szCs w:val="28"/>
        </w:rPr>
        <w:t xml:space="preserve"> его официального опубликования</w:t>
      </w:r>
      <w:r w:rsidR="00EC4233">
        <w:rPr>
          <w:sz w:val="28"/>
          <w:szCs w:val="28"/>
        </w:rPr>
        <w:t>.</w:t>
      </w:r>
    </w:p>
    <w:p w:rsidR="00E26527" w:rsidRPr="00780BDB" w:rsidRDefault="00E26527" w:rsidP="00E2652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623CF0" w:rsidRDefault="00623CF0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397752" w:rsidRDefault="00397752" w:rsidP="00E26527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Первый заместитель Главы</w:t>
      </w: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Большеигнатовского</w:t>
      </w:r>
      <w:r w:rsidR="00397752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муниципального  района              </w:t>
      </w:r>
      <w:r w:rsidR="00397752">
        <w:rPr>
          <w:kern w:val="2"/>
          <w:sz w:val="28"/>
          <w:szCs w:val="28"/>
        </w:rPr>
        <w:t xml:space="preserve">      </w:t>
      </w:r>
      <w:r>
        <w:rPr>
          <w:kern w:val="2"/>
          <w:sz w:val="28"/>
          <w:szCs w:val="28"/>
        </w:rPr>
        <w:t xml:space="preserve">  </w:t>
      </w:r>
      <w:r w:rsidR="00397752">
        <w:rPr>
          <w:kern w:val="2"/>
          <w:sz w:val="28"/>
          <w:szCs w:val="28"/>
        </w:rPr>
        <w:t>О.Б. Кудашкина</w:t>
      </w:r>
      <w:r>
        <w:rPr>
          <w:kern w:val="2"/>
          <w:sz w:val="28"/>
          <w:szCs w:val="28"/>
        </w:rPr>
        <w:t xml:space="preserve">               </w:t>
      </w:r>
      <w:r w:rsidR="00EC4233">
        <w:rPr>
          <w:kern w:val="2"/>
          <w:sz w:val="28"/>
          <w:szCs w:val="28"/>
        </w:rPr>
        <w:t xml:space="preserve">                          </w:t>
      </w:r>
      <w:r>
        <w:rPr>
          <w:kern w:val="2"/>
          <w:sz w:val="28"/>
          <w:szCs w:val="28"/>
        </w:rPr>
        <w:t xml:space="preserve">      </w:t>
      </w:r>
    </w:p>
    <w:p w:rsidR="00E26527" w:rsidRDefault="00E26527" w:rsidP="00E26527">
      <w:pPr>
        <w:tabs>
          <w:tab w:val="left" w:pos="8505"/>
        </w:tabs>
        <w:rPr>
          <w:kern w:val="2"/>
          <w:sz w:val="28"/>
          <w:szCs w:val="28"/>
        </w:rPr>
      </w:pPr>
    </w:p>
    <w:p w:rsidR="00E26527" w:rsidRDefault="00E26527" w:rsidP="00E26527">
      <w:pPr>
        <w:pStyle w:val="a3"/>
        <w:spacing w:before="0" w:after="0"/>
        <w:ind w:left="0" w:right="0"/>
        <w:jc w:val="center"/>
        <w:rPr>
          <w:sz w:val="28"/>
          <w:szCs w:val="28"/>
        </w:rPr>
      </w:pPr>
    </w:p>
    <w:p w:rsidR="00E26527" w:rsidRDefault="00E26527" w:rsidP="00E26527">
      <w:pPr>
        <w:pStyle w:val="a3"/>
        <w:spacing w:before="0" w:after="0"/>
        <w:ind w:left="0" w:right="0"/>
        <w:jc w:val="center"/>
        <w:rPr>
          <w:sz w:val="28"/>
          <w:szCs w:val="28"/>
        </w:rPr>
      </w:pPr>
    </w:p>
    <w:p w:rsidR="00E26527" w:rsidRDefault="00E26527" w:rsidP="00E26527">
      <w:pPr>
        <w:pStyle w:val="a3"/>
        <w:spacing w:before="0" w:after="0"/>
        <w:ind w:left="0" w:right="0"/>
        <w:jc w:val="center"/>
        <w:rPr>
          <w:sz w:val="28"/>
          <w:szCs w:val="28"/>
        </w:rPr>
      </w:pPr>
    </w:p>
    <w:p w:rsidR="00E26527" w:rsidRDefault="00397752" w:rsidP="006A14F1">
      <w:pPr>
        <w:pStyle w:val="a3"/>
        <w:spacing w:before="0" w:after="0"/>
        <w:ind w:left="0" w:righ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779D3" w:rsidRDefault="00E779D3" w:rsidP="006A14F1">
      <w:pPr>
        <w:pStyle w:val="a3"/>
        <w:spacing w:before="0" w:after="0"/>
        <w:ind w:left="0" w:right="0"/>
        <w:rPr>
          <w:sz w:val="28"/>
          <w:szCs w:val="28"/>
        </w:rPr>
      </w:pPr>
    </w:p>
    <w:p w:rsidR="00E779D3" w:rsidRDefault="00E779D3" w:rsidP="006A14F1">
      <w:pPr>
        <w:pStyle w:val="a3"/>
        <w:spacing w:before="0" w:after="0"/>
        <w:ind w:left="0" w:right="0"/>
        <w:rPr>
          <w:sz w:val="28"/>
          <w:szCs w:val="28"/>
        </w:rPr>
      </w:pPr>
    </w:p>
    <w:p w:rsidR="00E26527" w:rsidRDefault="00E26527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E779D3" w:rsidRDefault="00E779D3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DD4F5B" w:rsidRDefault="00DD4F5B" w:rsidP="00292274">
      <w:pPr>
        <w:pStyle w:val="a3"/>
        <w:spacing w:before="0" w:after="0"/>
        <w:ind w:left="0" w:right="0"/>
        <w:rPr>
          <w:sz w:val="28"/>
          <w:szCs w:val="28"/>
        </w:rPr>
      </w:pPr>
    </w:p>
    <w:p w:rsidR="00E26527" w:rsidRDefault="00E26527" w:rsidP="00623CF0">
      <w:pPr>
        <w:pStyle w:val="a3"/>
        <w:spacing w:before="0" w:after="0"/>
        <w:ind w:left="0" w:right="0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44686" w:rsidRDefault="00344686" w:rsidP="00875827">
      <w:pPr>
        <w:jc w:val="both"/>
        <w:rPr>
          <w:sz w:val="28"/>
          <w:szCs w:val="28"/>
        </w:rPr>
      </w:pPr>
    </w:p>
    <w:p w:rsid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  <w:b/>
          <w:bCs/>
          <w:color w:val="26282F"/>
        </w:rPr>
        <w:sectPr w:rsidR="00397752" w:rsidSect="00397752">
          <w:pgSz w:w="11900" w:h="16800"/>
          <w:pgMar w:top="426" w:right="850" w:bottom="1134" w:left="1701" w:header="720" w:footer="720" w:gutter="0"/>
          <w:cols w:space="720"/>
          <w:noEndnote/>
          <w:docGrid w:linePitch="326"/>
        </w:sectPr>
      </w:pPr>
    </w:p>
    <w:p w:rsid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bCs/>
          <w:kern w:val="2"/>
          <w:sz w:val="28"/>
          <w:szCs w:val="28"/>
        </w:rPr>
      </w:pPr>
      <w:r w:rsidRPr="00397752">
        <w:rPr>
          <w:bCs/>
          <w:color w:val="26282F"/>
          <w:sz w:val="28"/>
          <w:szCs w:val="28"/>
        </w:rPr>
        <w:lastRenderedPageBreak/>
        <w:t>Приложение</w:t>
      </w:r>
      <w:r w:rsidRPr="00397752">
        <w:rPr>
          <w:bCs/>
          <w:color w:val="26282F"/>
          <w:sz w:val="28"/>
          <w:szCs w:val="28"/>
        </w:rPr>
        <w:br/>
        <w:t>к Порядку формирования,</w:t>
      </w:r>
      <w:r w:rsidRPr="00397752">
        <w:rPr>
          <w:bCs/>
          <w:color w:val="26282F"/>
          <w:sz w:val="28"/>
          <w:szCs w:val="28"/>
        </w:rPr>
        <w:br/>
        <w:t>утверждения планов-графиков закупок</w:t>
      </w:r>
      <w:r w:rsidRPr="00397752">
        <w:rPr>
          <w:bCs/>
          <w:kern w:val="2"/>
          <w:sz w:val="28"/>
          <w:szCs w:val="28"/>
        </w:rPr>
        <w:t xml:space="preserve"> для обеспечения</w:t>
      </w:r>
    </w:p>
    <w:p w:rsid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bCs/>
          <w:kern w:val="2"/>
          <w:sz w:val="28"/>
          <w:szCs w:val="28"/>
        </w:rPr>
      </w:pPr>
      <w:r w:rsidRPr="00397752">
        <w:rPr>
          <w:bCs/>
          <w:kern w:val="2"/>
          <w:sz w:val="28"/>
          <w:szCs w:val="28"/>
        </w:rPr>
        <w:t xml:space="preserve"> муниципальных нужд Большеигнатовского муниципального </w:t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bCs/>
          <w:kern w:val="2"/>
          <w:sz w:val="28"/>
          <w:szCs w:val="28"/>
        </w:rPr>
      </w:pPr>
      <w:r w:rsidRPr="00397752">
        <w:rPr>
          <w:bCs/>
          <w:kern w:val="2"/>
          <w:sz w:val="28"/>
          <w:szCs w:val="28"/>
        </w:rPr>
        <w:t>района Республики Мордовия</w:t>
      </w:r>
      <w:r w:rsidRPr="00397752">
        <w:rPr>
          <w:bCs/>
          <w:color w:val="26282F"/>
          <w:sz w:val="28"/>
          <w:szCs w:val="28"/>
        </w:rPr>
        <w:t>, внесения</w:t>
      </w:r>
      <w:r w:rsidRPr="00397752">
        <w:rPr>
          <w:bCs/>
          <w:color w:val="26282F"/>
          <w:sz w:val="28"/>
          <w:szCs w:val="28"/>
        </w:rPr>
        <w:br/>
        <w:t>изменений в такие планы-графики, размещения</w:t>
      </w:r>
      <w:r w:rsidRPr="00397752">
        <w:rPr>
          <w:bCs/>
          <w:color w:val="26282F"/>
          <w:sz w:val="28"/>
          <w:szCs w:val="28"/>
        </w:rPr>
        <w:br/>
        <w:t>планов-графиков закупок в единой</w:t>
      </w:r>
      <w:r w:rsidRPr="00397752">
        <w:rPr>
          <w:bCs/>
          <w:color w:val="26282F"/>
          <w:sz w:val="28"/>
          <w:szCs w:val="28"/>
        </w:rPr>
        <w:br/>
        <w:t>информационной системе в сфере закупок,</w:t>
      </w:r>
      <w:r w:rsidRPr="00397752">
        <w:rPr>
          <w:bCs/>
          <w:color w:val="26282F"/>
          <w:sz w:val="28"/>
          <w:szCs w:val="28"/>
        </w:rPr>
        <w:br/>
        <w:t>об особенностях включения информации в такие</w:t>
      </w:r>
      <w:r w:rsidRPr="00397752">
        <w:rPr>
          <w:bCs/>
          <w:color w:val="26282F"/>
          <w:sz w:val="28"/>
          <w:szCs w:val="28"/>
        </w:rPr>
        <w:br/>
        <w:t>планы-графики и о требованиях к форме планов-</w:t>
      </w:r>
      <w:r w:rsidRPr="00397752">
        <w:rPr>
          <w:bCs/>
          <w:color w:val="26282F"/>
          <w:sz w:val="28"/>
          <w:szCs w:val="28"/>
        </w:rPr>
        <w:br/>
        <w:t>графиков закупок</w:t>
      </w:r>
      <w:r w:rsidRPr="00397752">
        <w:rPr>
          <w:bCs/>
          <w:color w:val="26282F"/>
          <w:sz w:val="28"/>
          <w:szCs w:val="28"/>
        </w:rPr>
        <w:br/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hAnsi="Times New Roman CYR" w:cs="Times New Roman CYR"/>
        </w:rPr>
      </w:pPr>
      <w:r w:rsidRPr="00397752">
        <w:rPr>
          <w:rFonts w:ascii="Times New Roman CYR" w:hAnsi="Times New Roman CYR" w:cs="Times New Roman CYR"/>
          <w:b/>
          <w:bCs/>
          <w:color w:val="26282F"/>
        </w:rPr>
        <w:t>(форма)</w:t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698"/>
        <w:jc w:val="center"/>
        <w:rPr>
          <w:rFonts w:ascii="Times New Roman CYR" w:hAnsi="Times New Roman CYR" w:cs="Times New Roman CYR"/>
        </w:rPr>
      </w:pPr>
      <w:r w:rsidRPr="00397752">
        <w:rPr>
          <w:rFonts w:ascii="Times New Roman CYR" w:hAnsi="Times New Roman CYR" w:cs="Times New Roman CYR"/>
          <w:b/>
          <w:bCs/>
          <w:color w:val="26282F"/>
        </w:rPr>
        <w:t>ПЛАН-ГРАФИК</w:t>
      </w:r>
      <w:r w:rsidRPr="00397752">
        <w:rPr>
          <w:rFonts w:ascii="Times New Roman CYR" w:hAnsi="Times New Roman CYR" w:cs="Times New Roman CYR"/>
          <w:b/>
          <w:bCs/>
          <w:color w:val="26282F"/>
        </w:rPr>
        <w:br/>
        <w:t>закупок товаров, работ, услуг на 20__ финансовый год и на плановый период 20__ и 20__ годов</w:t>
      </w:r>
      <w:r w:rsidRPr="00397752">
        <w:rPr>
          <w:rFonts w:ascii="Times New Roman CYR" w:hAnsi="Times New Roman CYR" w:cs="Times New Roman CYR"/>
          <w:b/>
          <w:bCs/>
          <w:color w:val="26282F"/>
        </w:rPr>
        <w:br/>
        <w:t xml:space="preserve">(в части закупок, предусмотренных </w:t>
      </w:r>
      <w:hyperlink r:id="rId22" w:history="1">
        <w:r w:rsidRPr="00397752">
          <w:rPr>
            <w:rFonts w:ascii="Times New Roman CYR" w:hAnsi="Times New Roman CYR" w:cs="Times New Roman CYR"/>
            <w:color w:val="106BBE"/>
          </w:rPr>
          <w:t>пунктом 1 части 2 статьи 84</w:t>
        </w:r>
      </w:hyperlink>
      <w:r w:rsidRPr="00397752">
        <w:rPr>
          <w:rFonts w:ascii="Times New Roman CYR" w:hAnsi="Times New Roman CYR" w:cs="Times New Roman CYR"/>
          <w:b/>
          <w:bCs/>
          <w:color w:val="26282F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</w:t>
      </w:r>
      <w:r w:rsidRPr="00397752">
        <w:rPr>
          <w:rFonts w:ascii="Times New Roman CYR" w:hAnsi="Times New Roman CYR" w:cs="Times New Roman CYR"/>
          <w:b/>
          <w:bCs/>
          <w:color w:val="26282F"/>
          <w:vertAlign w:val="superscript"/>
        </w:rPr>
        <w:t> </w:t>
      </w:r>
      <w:hyperlink w:anchor="sub_111" w:history="1">
        <w:r w:rsidRPr="00397752">
          <w:rPr>
            <w:rFonts w:ascii="Times New Roman CYR" w:hAnsi="Times New Roman CYR" w:cs="Times New Roman CYR"/>
            <w:color w:val="106BBE"/>
            <w:vertAlign w:val="superscript"/>
          </w:rPr>
          <w:t>1</w:t>
        </w:r>
      </w:hyperlink>
      <w:r w:rsidRPr="00397752">
        <w:rPr>
          <w:rFonts w:ascii="Times New Roman CYR" w:hAnsi="Times New Roman CYR" w:cs="Times New Roman CYR"/>
          <w:b/>
          <w:bCs/>
          <w:color w:val="26282F"/>
          <w:vertAlign w:val="superscript"/>
        </w:rPr>
        <w:br/>
        <w:t>)</w:t>
      </w:r>
    </w:p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bookmarkStart w:id="0" w:name="sub_10001"/>
      <w:r w:rsidRPr="00397752">
        <w:rPr>
          <w:rFonts w:ascii="Times New Roman CYR" w:hAnsi="Times New Roman CYR" w:cs="Times New Roman CYR"/>
          <w:b/>
          <w:bCs/>
          <w:color w:val="26282F"/>
        </w:rPr>
        <w:t>1. Информация о заказчике:</w:t>
      </w:r>
    </w:p>
    <w:bookmarkEnd w:id="0"/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39"/>
        <w:gridCol w:w="4212"/>
        <w:gridCol w:w="2311"/>
        <w:gridCol w:w="1496"/>
      </w:tblGrid>
      <w:tr w:rsidR="00397752" w:rsidRPr="00397752" w:rsidTr="00EC22E2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Коды</w:t>
            </w:r>
          </w:p>
        </w:tc>
      </w:tr>
      <w:tr w:rsidR="00397752" w:rsidRPr="00397752" w:rsidTr="00EC22E2">
        <w:tc>
          <w:tcPr>
            <w:tcW w:w="69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полное наименование</w:t>
            </w: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ИНН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4212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КПП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организационно-правовая форма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3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ОКОПФ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форма собственности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4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ОКФС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место нахождения, телефон, адрес электронной почты</w:t>
            </w:r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5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ОКТМО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полное 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  <w:r w:rsidRPr="00397752">
              <w:rPr>
                <w:rFonts w:ascii="Times New Roman CYR" w:hAnsi="Times New Roman CYR" w:cs="Times New Roman CYR"/>
                <w:vertAlign w:val="superscript"/>
              </w:rPr>
              <w:t> </w:t>
            </w:r>
            <w:hyperlink w:anchor="sub_222" w:history="1">
              <w:r w:rsidRPr="00397752">
                <w:rPr>
                  <w:rFonts w:ascii="Times New Roman CYR" w:hAnsi="Times New Roman CYR" w:cs="Times New Roman CYR"/>
                  <w:color w:val="106BBE"/>
                  <w:vertAlign w:val="superscript"/>
                </w:rPr>
                <w:t>2</w:t>
              </w:r>
            </w:hyperlink>
          </w:p>
        </w:tc>
        <w:tc>
          <w:tcPr>
            <w:tcW w:w="421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ИНН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421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КПП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место нахождения, телефон, адрес электронной почты</w:t>
            </w:r>
            <w:r w:rsidRPr="00397752">
              <w:rPr>
                <w:rFonts w:ascii="Times New Roman CYR" w:hAnsi="Times New Roman CYR" w:cs="Times New Roman CYR"/>
                <w:vertAlign w:val="superscript"/>
              </w:rPr>
              <w:t> </w:t>
            </w:r>
            <w:hyperlink w:anchor="sub_222" w:history="1">
              <w:r w:rsidRPr="00397752">
                <w:rPr>
                  <w:rFonts w:ascii="Times New Roman CYR" w:hAnsi="Times New Roman CYR" w:cs="Times New Roman CYR"/>
                  <w:color w:val="106BBE"/>
                  <w:vertAlign w:val="superscript"/>
                </w:rPr>
                <w:t>2</w:t>
              </w:r>
            </w:hyperlink>
          </w:p>
        </w:tc>
        <w:tc>
          <w:tcPr>
            <w:tcW w:w="4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 xml:space="preserve">по </w:t>
            </w:r>
            <w:hyperlink r:id="rId26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ОКТМО</w:t>
              </w:r>
            </w:hyperlink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6939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единица измерения</w:t>
            </w:r>
          </w:p>
        </w:tc>
        <w:tc>
          <w:tcPr>
            <w:tcW w:w="42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рубль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 ОКЕИ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151270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hyperlink r:id="rId27" w:history="1">
              <w:r w:rsidR="00397752" w:rsidRPr="00397752">
                <w:rPr>
                  <w:rFonts w:ascii="Times New Roman CYR" w:hAnsi="Times New Roman CYR" w:cs="Times New Roman CYR"/>
                  <w:color w:val="106BBE"/>
                </w:rPr>
                <w:t>383</w:t>
              </w:r>
            </w:hyperlink>
          </w:p>
        </w:tc>
      </w:tr>
    </w:tbl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bookmarkStart w:id="1" w:name="sub_10002"/>
      <w:r w:rsidRPr="00397752">
        <w:rPr>
          <w:rFonts w:ascii="Times New Roman CYR" w:hAnsi="Times New Roman CYR" w:cs="Times New Roman CYR"/>
          <w:b/>
          <w:bCs/>
          <w:color w:val="26282F"/>
        </w:rPr>
        <w:t>2. Информация о закупках товаров, работ, услуг на 20__ финансовый год и на плановый период 20__ и 20__ годов</w:t>
      </w:r>
    </w:p>
    <w:bookmarkEnd w:id="1"/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3"/>
        <w:gridCol w:w="1532"/>
        <w:gridCol w:w="709"/>
        <w:gridCol w:w="1262"/>
        <w:gridCol w:w="1002"/>
        <w:gridCol w:w="2037"/>
        <w:gridCol w:w="578"/>
        <w:gridCol w:w="974"/>
        <w:gridCol w:w="814"/>
        <w:gridCol w:w="815"/>
        <w:gridCol w:w="733"/>
        <w:gridCol w:w="1455"/>
        <w:gridCol w:w="1344"/>
        <w:gridCol w:w="1270"/>
      </w:tblGrid>
      <w:tr w:rsidR="00397752" w:rsidRPr="00397752" w:rsidTr="00EC22E2">
        <w:tc>
          <w:tcPr>
            <w:tcW w:w="713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bookmarkStart w:id="2" w:name="sub_10021"/>
            <w:r w:rsidRPr="00397752">
              <w:rPr>
                <w:rFonts w:ascii="Times New Roman CYR" w:hAnsi="Times New Roman CYR" w:cs="Times New Roman CYR"/>
              </w:rPr>
              <w:t>N</w:t>
            </w:r>
            <w:bookmarkEnd w:id="2"/>
          </w:p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п/п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Идентификационный код закупки</w:t>
            </w: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Объект закупки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39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 уполномоченного органа (учреждения)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 организатора проведения совместного конкурса или аукциона</w:t>
            </w:r>
          </w:p>
        </w:tc>
      </w:tr>
      <w:tr w:rsidR="00397752" w:rsidRPr="00397752" w:rsidTr="00EC22E2">
        <w:tc>
          <w:tcPr>
            <w:tcW w:w="713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Товар, работа, услуга по Общероссийскому классификатору продукции по видам экономической деятельности ОК 034-2014 (КПЕС 2008) (</w:t>
            </w:r>
            <w:hyperlink r:id="rId28" w:history="1">
              <w:r w:rsidRPr="00397752">
                <w:rPr>
                  <w:rFonts w:ascii="Times New Roman CYR" w:hAnsi="Times New Roman CYR" w:cs="Times New Roman CYR"/>
                  <w:color w:val="106BBE"/>
                </w:rPr>
                <w:t>ОКПД2</w:t>
              </w:r>
            </w:hyperlink>
            <w:r w:rsidRPr="00397752">
              <w:rPr>
                <w:rFonts w:ascii="Times New Roman CYR" w:hAnsi="Times New Roman CYR" w:cs="Times New Roman CYR"/>
              </w:rPr>
              <w:t>)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 объекта закупки</w:t>
            </w: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всего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текущий финансовый год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плановый период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последующие годы</w:t>
            </w: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713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Код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Наименование</w:t>
            </w: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первый год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на второй год</w:t>
            </w: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7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14</w:t>
            </w:r>
          </w:p>
        </w:tc>
      </w:tr>
      <w:tr w:rsidR="00397752" w:rsidRPr="00397752" w:rsidTr="00EC22E2">
        <w:tc>
          <w:tcPr>
            <w:tcW w:w="7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397752" w:rsidRPr="00397752" w:rsidTr="00EC22E2">
        <w:tc>
          <w:tcPr>
            <w:tcW w:w="725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bookmarkStart w:id="3" w:name="sub_10022"/>
            <w:r w:rsidRPr="00397752">
              <w:rPr>
                <w:rFonts w:ascii="Times New Roman CYR" w:hAnsi="Times New Roman CYR" w:cs="Times New Roman CYR"/>
              </w:rPr>
              <w:t>Всего для осуществления закупок,</w:t>
            </w:r>
            <w:bookmarkEnd w:id="3"/>
          </w:p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в том числе по коду бюджетной классификации ___</w:t>
            </w:r>
          </w:p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/ по коду вида расходов ____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-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7752" w:rsidRPr="00397752" w:rsidRDefault="00397752" w:rsidP="003977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397752">
              <w:rPr>
                <w:rFonts w:ascii="Times New Roman CYR" w:hAnsi="Times New Roman CYR" w:cs="Times New Roman CYR"/>
              </w:rPr>
              <w:t>-</w:t>
            </w:r>
          </w:p>
        </w:tc>
      </w:tr>
    </w:tbl>
    <w:p w:rsidR="00397752" w:rsidRPr="00397752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397752" w:rsidRPr="00397752" w:rsidRDefault="00397752" w:rsidP="00397752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397752">
        <w:rPr>
          <w:rFonts w:ascii="Courier New" w:hAnsi="Courier New" w:cs="Courier New"/>
          <w:sz w:val="22"/>
          <w:szCs w:val="22"/>
        </w:rPr>
        <w:t>──────────────────────────────</w:t>
      </w:r>
    </w:p>
    <w:p w:rsidR="00397752" w:rsidRPr="00643975" w:rsidRDefault="00397752" w:rsidP="0039775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111"/>
      <w:r w:rsidRPr="00643975">
        <w:rPr>
          <w:rFonts w:ascii="Times New Roman CYR" w:hAnsi="Times New Roman CYR" w:cs="Times New Roman CYR"/>
          <w:sz w:val="28"/>
          <w:szCs w:val="28"/>
          <w:vertAlign w:val="superscript"/>
        </w:rPr>
        <w:t>1</w:t>
      </w:r>
      <w:r w:rsidRPr="00643975">
        <w:rPr>
          <w:rFonts w:ascii="Times New Roman CYR" w:hAnsi="Times New Roman CYR" w:cs="Times New Roman CYR"/>
          <w:sz w:val="28"/>
          <w:szCs w:val="28"/>
        </w:rPr>
        <w:t xml:space="preserve"> Указывается в случае, предусмотренном 2</w:t>
      </w:r>
      <w:hyperlink w:anchor="sub_1025" w:history="1">
        <w:r w:rsidRPr="00643975">
          <w:rPr>
            <w:rFonts w:ascii="Times New Roman CYR" w:hAnsi="Times New Roman CYR" w:cs="Times New Roman CYR"/>
            <w:sz w:val="28"/>
            <w:szCs w:val="28"/>
          </w:rPr>
          <w:t>4</w:t>
        </w:r>
      </w:hyperlink>
      <w:r w:rsidRPr="00643975">
        <w:rPr>
          <w:rFonts w:ascii="Times New Roman CYR" w:hAnsi="Times New Roman CYR" w:cs="Times New Roman CYR"/>
          <w:sz w:val="28"/>
          <w:szCs w:val="28"/>
        </w:rPr>
        <w:t xml:space="preserve"> Порядка.</w:t>
      </w:r>
    </w:p>
    <w:p w:rsidR="005D7B1B" w:rsidRDefault="00397752" w:rsidP="00EE77DE">
      <w:pPr>
        <w:widowControl w:val="0"/>
        <w:autoSpaceDE w:val="0"/>
        <w:autoSpaceDN w:val="0"/>
        <w:adjustRightInd w:val="0"/>
        <w:ind w:firstLine="720"/>
        <w:jc w:val="both"/>
      </w:pPr>
      <w:bookmarkStart w:id="5" w:name="sub_222"/>
      <w:bookmarkEnd w:id="4"/>
      <w:r w:rsidRPr="00643975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Pr="00643975">
        <w:rPr>
          <w:rFonts w:ascii="Times New Roman CYR" w:hAnsi="Times New Roman CYR" w:cs="Times New Roman CYR"/>
          <w:sz w:val="28"/>
          <w:szCs w:val="28"/>
        </w:rPr>
        <w:t xml:space="preserve"> Указывается в соответствии с </w:t>
      </w:r>
      <w:hyperlink w:anchor="sub_1147" w:history="1">
        <w:r w:rsidRPr="00643975">
          <w:rPr>
            <w:rFonts w:ascii="Times New Roman CYR" w:hAnsi="Times New Roman CYR" w:cs="Times New Roman CYR"/>
            <w:sz w:val="28"/>
            <w:szCs w:val="28"/>
          </w:rPr>
          <w:t>подпунктом "ж" пункта 14</w:t>
        </w:r>
      </w:hyperlink>
      <w:r w:rsidR="00643975" w:rsidRPr="00643975">
        <w:rPr>
          <w:rFonts w:ascii="Times New Roman CYR" w:hAnsi="Times New Roman CYR" w:cs="Times New Roman CYR"/>
          <w:sz w:val="28"/>
          <w:szCs w:val="28"/>
        </w:rPr>
        <w:t xml:space="preserve"> Порядка</w:t>
      </w:r>
      <w:r w:rsidRPr="00643975">
        <w:rPr>
          <w:rFonts w:ascii="Times New Roman CYR" w:hAnsi="Times New Roman CYR" w:cs="Times New Roman CYR"/>
          <w:sz w:val="28"/>
          <w:szCs w:val="28"/>
        </w:rPr>
        <w:t>.</w:t>
      </w:r>
      <w:bookmarkStart w:id="6" w:name="_GoBack"/>
      <w:bookmarkEnd w:id="5"/>
      <w:bookmarkEnd w:id="6"/>
    </w:p>
    <w:sectPr w:rsidR="005D7B1B" w:rsidSect="0016424A">
      <w:footerReference w:type="default" r:id="rId29"/>
      <w:pgSz w:w="16838" w:h="11906" w:orient="landscape"/>
      <w:pgMar w:top="426" w:right="851" w:bottom="849" w:left="851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270" w:rsidRDefault="00151270">
      <w:r>
        <w:separator/>
      </w:r>
    </w:p>
  </w:endnote>
  <w:endnote w:type="continuationSeparator" w:id="0">
    <w:p w:rsidR="00151270" w:rsidRDefault="00151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27" w:rsidRDefault="00E26527">
    <w:pPr>
      <w:pStyle w:val="a5"/>
      <w:jc w:val="right"/>
    </w:pPr>
  </w:p>
  <w:p w:rsidR="00E26527" w:rsidRDefault="00E265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270" w:rsidRDefault="00151270">
      <w:r>
        <w:separator/>
      </w:r>
    </w:p>
  </w:footnote>
  <w:footnote w:type="continuationSeparator" w:id="0">
    <w:p w:rsidR="00151270" w:rsidRDefault="00151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D31DA"/>
    <w:multiLevelType w:val="multilevel"/>
    <w:tmpl w:val="8B1AFEE8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68722D7F"/>
    <w:multiLevelType w:val="multilevel"/>
    <w:tmpl w:val="AE0CA5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6527"/>
    <w:rsid w:val="000A2BDD"/>
    <w:rsid w:val="000F2354"/>
    <w:rsid w:val="00103803"/>
    <w:rsid w:val="0012511F"/>
    <w:rsid w:val="001400DC"/>
    <w:rsid w:val="00151270"/>
    <w:rsid w:val="00157A98"/>
    <w:rsid w:val="0016424A"/>
    <w:rsid w:val="00174705"/>
    <w:rsid w:val="00292274"/>
    <w:rsid w:val="00297F4C"/>
    <w:rsid w:val="002A2064"/>
    <w:rsid w:val="00344686"/>
    <w:rsid w:val="00397752"/>
    <w:rsid w:val="00401DAE"/>
    <w:rsid w:val="004C2EF5"/>
    <w:rsid w:val="004D5DCF"/>
    <w:rsid w:val="00516A44"/>
    <w:rsid w:val="00531AEE"/>
    <w:rsid w:val="00580AC5"/>
    <w:rsid w:val="00592DAB"/>
    <w:rsid w:val="005B2D3B"/>
    <w:rsid w:val="005C5AC7"/>
    <w:rsid w:val="005D7B1B"/>
    <w:rsid w:val="005F53F3"/>
    <w:rsid w:val="00623CF0"/>
    <w:rsid w:val="006424FA"/>
    <w:rsid w:val="00643975"/>
    <w:rsid w:val="00663399"/>
    <w:rsid w:val="00666199"/>
    <w:rsid w:val="006A14F1"/>
    <w:rsid w:val="006D4AA1"/>
    <w:rsid w:val="0071400D"/>
    <w:rsid w:val="00784F07"/>
    <w:rsid w:val="00796C57"/>
    <w:rsid w:val="007F061E"/>
    <w:rsid w:val="00807F8C"/>
    <w:rsid w:val="008109F8"/>
    <w:rsid w:val="00825DBF"/>
    <w:rsid w:val="00867F07"/>
    <w:rsid w:val="00875827"/>
    <w:rsid w:val="008806C0"/>
    <w:rsid w:val="008C43FC"/>
    <w:rsid w:val="008E1EA3"/>
    <w:rsid w:val="00923513"/>
    <w:rsid w:val="009320BB"/>
    <w:rsid w:val="009E0D13"/>
    <w:rsid w:val="009F323E"/>
    <w:rsid w:val="00A177E4"/>
    <w:rsid w:val="00AB7129"/>
    <w:rsid w:val="00AC386A"/>
    <w:rsid w:val="00B85581"/>
    <w:rsid w:val="00BA07A0"/>
    <w:rsid w:val="00BF4044"/>
    <w:rsid w:val="00C11BFC"/>
    <w:rsid w:val="00C379CD"/>
    <w:rsid w:val="00C54305"/>
    <w:rsid w:val="00CE072E"/>
    <w:rsid w:val="00D27F7C"/>
    <w:rsid w:val="00D76F86"/>
    <w:rsid w:val="00DB0F2C"/>
    <w:rsid w:val="00DC6413"/>
    <w:rsid w:val="00DD4F5B"/>
    <w:rsid w:val="00E26527"/>
    <w:rsid w:val="00E779D3"/>
    <w:rsid w:val="00E84C02"/>
    <w:rsid w:val="00EC22E2"/>
    <w:rsid w:val="00EC4233"/>
    <w:rsid w:val="00EE77DE"/>
    <w:rsid w:val="00F07F4A"/>
    <w:rsid w:val="00F444BF"/>
    <w:rsid w:val="00F83014"/>
    <w:rsid w:val="00FB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6527"/>
    <w:rPr>
      <w:sz w:val="24"/>
      <w:szCs w:val="24"/>
    </w:rPr>
  </w:style>
  <w:style w:type="paragraph" w:styleId="1">
    <w:name w:val="heading 1"/>
    <w:basedOn w:val="a"/>
    <w:link w:val="10"/>
    <w:qFormat/>
    <w:rsid w:val="00E26527"/>
    <w:pPr>
      <w:spacing w:before="100" w:beforeAutospacing="1" w:after="100" w:afterAutospacing="1"/>
      <w:ind w:left="150"/>
      <w:outlineLvl w:val="0"/>
    </w:pPr>
    <w:rPr>
      <w:b/>
      <w:bCs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26527"/>
    <w:rPr>
      <w:b/>
      <w:bCs/>
      <w:kern w:val="36"/>
      <w:sz w:val="24"/>
      <w:szCs w:val="24"/>
      <w:lang w:val="ru-RU" w:eastAsia="ru-RU" w:bidi="ar-SA"/>
    </w:rPr>
  </w:style>
  <w:style w:type="paragraph" w:styleId="a3">
    <w:name w:val="Title"/>
    <w:basedOn w:val="a"/>
    <w:link w:val="a4"/>
    <w:qFormat/>
    <w:rsid w:val="00E26527"/>
    <w:pPr>
      <w:spacing w:before="150" w:after="150"/>
      <w:ind w:left="150" w:right="150"/>
    </w:pPr>
  </w:style>
  <w:style w:type="character" w:customStyle="1" w:styleId="a4">
    <w:name w:val="Название Знак"/>
    <w:link w:val="a3"/>
    <w:locked/>
    <w:rsid w:val="00E26527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E265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footer"/>
    <w:basedOn w:val="a"/>
    <w:link w:val="a6"/>
    <w:rsid w:val="00E2652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E26527"/>
    <w:rPr>
      <w:sz w:val="24"/>
      <w:szCs w:val="24"/>
      <w:lang w:val="ru-RU" w:eastAsia="ru-RU" w:bidi="ar-SA"/>
    </w:rPr>
  </w:style>
  <w:style w:type="paragraph" w:styleId="a7">
    <w:name w:val="Body Text"/>
    <w:basedOn w:val="a"/>
    <w:link w:val="a8"/>
    <w:rsid w:val="00E26527"/>
    <w:pPr>
      <w:spacing w:after="120"/>
    </w:pPr>
  </w:style>
  <w:style w:type="character" w:customStyle="1" w:styleId="a8">
    <w:name w:val="Основной текст Знак"/>
    <w:link w:val="a7"/>
    <w:locked/>
    <w:rsid w:val="00E26527"/>
    <w:rPr>
      <w:sz w:val="24"/>
      <w:szCs w:val="24"/>
      <w:lang w:val="ru-RU" w:eastAsia="ru-RU" w:bidi="ar-SA"/>
    </w:rPr>
  </w:style>
  <w:style w:type="paragraph" w:styleId="a9">
    <w:name w:val="caption"/>
    <w:basedOn w:val="a"/>
    <w:next w:val="a"/>
    <w:qFormat/>
    <w:rsid w:val="00E26527"/>
    <w:pPr>
      <w:tabs>
        <w:tab w:val="left" w:pos="9639"/>
      </w:tabs>
      <w:ind w:left="-1276"/>
      <w:jc w:val="center"/>
    </w:pPr>
    <w:rPr>
      <w:b/>
      <w:bCs/>
      <w:sz w:val="40"/>
      <w:szCs w:val="40"/>
    </w:rPr>
  </w:style>
  <w:style w:type="character" w:customStyle="1" w:styleId="apple-converted-space">
    <w:name w:val="apple-converted-space"/>
    <w:rsid w:val="00E26527"/>
    <w:rPr>
      <w:rFonts w:cs="Times New Roman"/>
    </w:rPr>
  </w:style>
  <w:style w:type="paragraph" w:styleId="aa">
    <w:name w:val="Normal (Web)"/>
    <w:basedOn w:val="a"/>
    <w:semiHidden/>
    <w:rsid w:val="00E26527"/>
    <w:pPr>
      <w:spacing w:before="100" w:beforeAutospacing="1" w:after="100" w:afterAutospacing="1"/>
    </w:pPr>
  </w:style>
  <w:style w:type="character" w:customStyle="1" w:styleId="ab">
    <w:name w:val="Гипертекстовая ссылка"/>
    <w:uiPriority w:val="99"/>
    <w:rsid w:val="005B2D3B"/>
    <w:rPr>
      <w:color w:val="106BBE"/>
    </w:rPr>
  </w:style>
  <w:style w:type="character" w:customStyle="1" w:styleId="ac">
    <w:name w:val="Цветовое выделение"/>
    <w:uiPriority w:val="99"/>
    <w:rsid w:val="00DB0F2C"/>
    <w:rPr>
      <w:b/>
      <w:bCs/>
      <w:color w:val="26282F"/>
    </w:rPr>
  </w:style>
  <w:style w:type="paragraph" w:customStyle="1" w:styleId="ad">
    <w:name w:val="Комментарий"/>
    <w:basedOn w:val="a"/>
    <w:next w:val="a"/>
    <w:uiPriority w:val="99"/>
    <w:rsid w:val="00DB0F2C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e">
    <w:name w:val="Не вступил в силу"/>
    <w:uiPriority w:val="99"/>
    <w:rsid w:val="00DB0F2C"/>
    <w:rPr>
      <w:b/>
      <w:bCs/>
      <w:color w:val="000000"/>
      <w:shd w:val="clear" w:color="auto" w:fill="D8EDE8"/>
    </w:rPr>
  </w:style>
  <w:style w:type="paragraph" w:customStyle="1" w:styleId="af">
    <w:name w:val="Нормальный (таблица)"/>
    <w:basedOn w:val="a"/>
    <w:next w:val="a"/>
    <w:uiPriority w:val="99"/>
    <w:rsid w:val="00DB0F2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0">
    <w:name w:val="Таблицы (моноширинный)"/>
    <w:basedOn w:val="a"/>
    <w:next w:val="a"/>
    <w:uiPriority w:val="99"/>
    <w:rsid w:val="00DB0F2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1">
    <w:name w:val="Прижатый влево"/>
    <w:basedOn w:val="a"/>
    <w:next w:val="a"/>
    <w:uiPriority w:val="99"/>
    <w:rsid w:val="00DB0F2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2">
    <w:name w:val="Hyperlink"/>
    <w:uiPriority w:val="99"/>
    <w:unhideWhenUsed/>
    <w:rsid w:val="00CE072E"/>
    <w:rPr>
      <w:color w:val="0000FF"/>
      <w:u w:val="single"/>
    </w:rPr>
  </w:style>
  <w:style w:type="paragraph" w:styleId="af3">
    <w:name w:val="Balloon Text"/>
    <w:basedOn w:val="a"/>
    <w:link w:val="af4"/>
    <w:rsid w:val="00EE77D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EE77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31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://internet.garant.ru/document/redirect/70465940/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://internet.garant.ru/document/redirect/70465940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://internet.garant.ru/document/redirect/12117985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://internet.garant.ru/document/redirect/70284934/0" TargetMode="External"/><Relationship Id="rId28" Type="http://schemas.openxmlformats.org/officeDocument/2006/relationships/hyperlink" Target="http://internet.garant.ru/document/redirect/70650730/0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72726254.0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://internet.garant.ru/document/redirect/70353464/8421" TargetMode="External"/><Relationship Id="rId27" Type="http://schemas.openxmlformats.org/officeDocument/2006/relationships/hyperlink" Target="http://internet.garant.ru/document/redirect/179222/38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1334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администрация</Company>
  <LinksUpToDate>false</LinksUpToDate>
  <CharactersWithSpaces>8927</CharactersWithSpaces>
  <SharedDoc>false</SharedDoc>
  <HLinks>
    <vt:vector size="150" baseType="variant">
      <vt:variant>
        <vt:i4>2883604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sub_1147</vt:lpwstr>
      </vt:variant>
      <vt:variant>
        <vt:i4>3080210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sub_1025</vt:lpwstr>
      </vt:variant>
      <vt:variant>
        <vt:i4>3604515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http://internet.garant.ru/document/redirect/70650730/0</vt:lpwstr>
      </vt:variant>
      <vt:variant>
        <vt:lpwstr/>
      </vt:variant>
      <vt:variant>
        <vt:i4>3276835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http://internet.garant.ru/document/redirect/179222/383</vt:lpwstr>
      </vt:variant>
      <vt:variant>
        <vt:lpwstr/>
      </vt:variant>
      <vt:variant>
        <vt:i4>3801123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http://internet.garant.ru/document/redirect/70465940/0</vt:lpwstr>
      </vt:variant>
      <vt:variant>
        <vt:lpwstr/>
      </vt:variant>
      <vt:variant>
        <vt:i4>1572899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sub_222</vt:lpwstr>
      </vt:variant>
      <vt:variant>
        <vt:i4>1572899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sub_222</vt:lpwstr>
      </vt:variant>
      <vt:variant>
        <vt:i4>3801123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http://internet.garant.ru/document/redirect/70465940/0</vt:lpwstr>
      </vt:variant>
      <vt:variant>
        <vt:lpwstr/>
      </vt:variant>
      <vt:variant>
        <vt:i4>3801134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http://internet.garant.ru/document/redirect/12117985/0</vt:lpwstr>
      </vt:variant>
      <vt:variant>
        <vt:lpwstr/>
      </vt:variant>
      <vt:variant>
        <vt:i4>3145763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http://internet.garant.ru/document/redirect/70284934/0</vt:lpwstr>
      </vt:variant>
      <vt:variant>
        <vt:lpwstr/>
      </vt:variant>
      <vt:variant>
        <vt:i4>1769504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655380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http://internet.garant.ru/document/redirect/70353464/8421</vt:lpwstr>
      </vt:variant>
      <vt:variant>
        <vt:lpwstr/>
      </vt:variant>
      <vt:variant>
        <vt:i4>7077999</vt:i4>
      </vt:variant>
      <vt:variant>
        <vt:i4>36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/document/70353464/entry/8422</vt:lpwstr>
      </vt:variant>
      <vt:variant>
        <vt:i4>6553700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/document/72826254/entry/1204</vt:lpwstr>
      </vt:variant>
      <vt:variant>
        <vt:i4>6553700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/document/72826254/entry/1202</vt:lpwstr>
      </vt:variant>
      <vt:variant>
        <vt:i4>6553700</vt:i4>
      </vt:variant>
      <vt:variant>
        <vt:i4>27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/document/72826254/entry/1203</vt:lpwstr>
      </vt:variant>
      <vt:variant>
        <vt:i4>6553700</vt:i4>
      </vt:variant>
      <vt:variant>
        <vt:i4>24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/document/72826254/entry/1202</vt:lpwstr>
      </vt:variant>
      <vt:variant>
        <vt:i4>6619236</vt:i4>
      </vt:variant>
      <vt:variant>
        <vt:i4>21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/document/72826254/entry/1210</vt:lpwstr>
      </vt:variant>
      <vt:variant>
        <vt:i4>6553700</vt:i4>
      </vt:variant>
      <vt:variant>
        <vt:i4>18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/document/72826254/entry/1206</vt:lpwstr>
      </vt:variant>
      <vt:variant>
        <vt:i4>6553700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/document/72826254/entry/1205</vt:lpwstr>
      </vt:variant>
      <vt:variant>
        <vt:i4>6553700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/document/72826254/entry/1201</vt:lpwstr>
      </vt:variant>
      <vt:variant>
        <vt:i4>6357102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/document/70353464/entry/156</vt:lpwstr>
      </vt:variant>
      <vt:variant>
        <vt:i4>5570655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/document/70353464/entry/152102</vt:lpwstr>
      </vt:variant>
      <vt:variant>
        <vt:i4>5570655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/document/70353464/entry/152101</vt:lpwstr>
      </vt:variant>
      <vt:variant>
        <vt:i4>6815806</vt:i4>
      </vt:variant>
      <vt:variant>
        <vt:i4>0</vt:i4>
      </vt:variant>
      <vt:variant>
        <vt:i4>0</vt:i4>
      </vt:variant>
      <vt:variant>
        <vt:i4>5</vt:i4>
      </vt:variant>
      <vt:variant>
        <vt:lpwstr>garantf1://72726254.0/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Пользователь Windows</cp:lastModifiedBy>
  <cp:revision>3</cp:revision>
  <cp:lastPrinted>2020-02-03T12:21:00Z</cp:lastPrinted>
  <dcterms:created xsi:type="dcterms:W3CDTF">2021-01-21T06:21:00Z</dcterms:created>
  <dcterms:modified xsi:type="dcterms:W3CDTF">2021-05-28T08:06:00Z</dcterms:modified>
</cp:coreProperties>
</file>