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9F2" w:rsidRDefault="001579F2" w:rsidP="001579F2">
      <w:pPr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проект</w:t>
      </w:r>
    </w:p>
    <w:p w:rsidR="00F12790" w:rsidRDefault="00C90FA7" w:rsidP="00FE610B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790" w:rsidRDefault="00F12790" w:rsidP="00F12790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F12790" w:rsidRPr="0098314A" w:rsidRDefault="00F12790" w:rsidP="00F12790">
      <w:pPr>
        <w:rPr>
          <w:b/>
          <w:sz w:val="36"/>
          <w:szCs w:val="36"/>
        </w:rPr>
      </w:pPr>
    </w:p>
    <w:p w:rsidR="00F12790" w:rsidRDefault="00F12790" w:rsidP="00F12790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Постановление</w:t>
      </w:r>
    </w:p>
    <w:p w:rsidR="00D22307" w:rsidRDefault="00D22307">
      <w:pPr>
        <w:jc w:val="center"/>
        <w:rPr>
          <w:sz w:val="28"/>
          <w:szCs w:val="28"/>
        </w:rPr>
      </w:pPr>
    </w:p>
    <w:p w:rsidR="002F663A" w:rsidRDefault="003D4A7C" w:rsidP="003D4A7C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84087E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5E3351">
        <w:rPr>
          <w:sz w:val="28"/>
          <w:szCs w:val="28"/>
        </w:rPr>
        <w:t xml:space="preserve"> </w:t>
      </w:r>
      <w:r w:rsidR="001579F2">
        <w:rPr>
          <w:sz w:val="28"/>
          <w:szCs w:val="28"/>
        </w:rPr>
        <w:t>___</w:t>
      </w:r>
      <w:r w:rsidR="005E3351">
        <w:rPr>
          <w:sz w:val="28"/>
          <w:szCs w:val="28"/>
        </w:rPr>
        <w:t xml:space="preserve"> </w:t>
      </w:r>
      <w:r w:rsidR="001579F2">
        <w:rPr>
          <w:sz w:val="28"/>
          <w:szCs w:val="28"/>
        </w:rPr>
        <w:t xml:space="preserve"> _____</w:t>
      </w:r>
      <w:r w:rsidR="005E3351">
        <w:rPr>
          <w:sz w:val="28"/>
          <w:szCs w:val="28"/>
        </w:rPr>
        <w:t xml:space="preserve">  2021 г                                                   </w:t>
      </w:r>
      <w:r w:rsidR="001719F5">
        <w:rPr>
          <w:sz w:val="28"/>
          <w:szCs w:val="28"/>
        </w:rPr>
        <w:t xml:space="preserve">                        </w:t>
      </w:r>
      <w:r w:rsidR="005E3351">
        <w:rPr>
          <w:sz w:val="28"/>
          <w:szCs w:val="28"/>
        </w:rPr>
        <w:t xml:space="preserve">  № </w:t>
      </w:r>
    </w:p>
    <w:p w:rsidR="00D22307" w:rsidRDefault="002F66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D22307">
        <w:rPr>
          <w:sz w:val="28"/>
          <w:szCs w:val="28"/>
        </w:rPr>
        <w:t xml:space="preserve"> с.Большое Игнатово </w:t>
      </w:r>
      <w:r>
        <w:rPr>
          <w:sz w:val="28"/>
          <w:szCs w:val="28"/>
        </w:rPr>
        <w:t xml:space="preserve">                          </w:t>
      </w:r>
    </w:p>
    <w:p w:rsidR="00D22307" w:rsidRDefault="00D22307" w:rsidP="00D15007">
      <w:pPr>
        <w:pStyle w:val="1"/>
        <w:jc w:val="left"/>
      </w:pPr>
    </w:p>
    <w:p w:rsidR="00D22307" w:rsidRDefault="00D22307" w:rsidP="00D15007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84087E">
        <w:rPr>
          <w:sz w:val="28"/>
          <w:szCs w:val="28"/>
        </w:rPr>
        <w:t xml:space="preserve"> внесении изменений в  М</w:t>
      </w:r>
      <w:r>
        <w:rPr>
          <w:sz w:val="28"/>
          <w:szCs w:val="28"/>
        </w:rPr>
        <w:t>униципальн</w:t>
      </w:r>
      <w:r w:rsidR="0084087E">
        <w:rPr>
          <w:sz w:val="28"/>
          <w:szCs w:val="28"/>
        </w:rPr>
        <w:t>ую программу</w:t>
      </w:r>
      <w:r w:rsidR="00D15007">
        <w:rPr>
          <w:sz w:val="28"/>
          <w:szCs w:val="28"/>
        </w:rPr>
        <w:t xml:space="preserve"> </w:t>
      </w:r>
      <w:r w:rsidR="00145431">
        <w:rPr>
          <w:sz w:val="28"/>
          <w:szCs w:val="28"/>
        </w:rPr>
        <w:t>Большеигнатовского муниципального района «П</w:t>
      </w:r>
      <w:r>
        <w:rPr>
          <w:sz w:val="28"/>
          <w:szCs w:val="28"/>
        </w:rPr>
        <w:t>овышени</w:t>
      </w:r>
      <w:r w:rsidR="00145431">
        <w:rPr>
          <w:sz w:val="28"/>
          <w:szCs w:val="28"/>
        </w:rPr>
        <w:t>е</w:t>
      </w:r>
      <w:r>
        <w:rPr>
          <w:sz w:val="28"/>
          <w:szCs w:val="28"/>
        </w:rPr>
        <w:t xml:space="preserve"> эффективности управления муниципальными финансами  на </w:t>
      </w:r>
      <w:r w:rsidR="00145431">
        <w:rPr>
          <w:sz w:val="28"/>
          <w:szCs w:val="28"/>
        </w:rPr>
        <w:t>период  до 202</w:t>
      </w:r>
      <w:r w:rsidR="005E3351">
        <w:rPr>
          <w:sz w:val="28"/>
          <w:szCs w:val="28"/>
        </w:rPr>
        <w:t>4</w:t>
      </w:r>
      <w:r>
        <w:rPr>
          <w:sz w:val="28"/>
          <w:szCs w:val="28"/>
        </w:rPr>
        <w:t> год</w:t>
      </w:r>
      <w:r w:rsidR="00145431">
        <w:rPr>
          <w:sz w:val="28"/>
          <w:szCs w:val="28"/>
        </w:rPr>
        <w:t>а</w:t>
      </w:r>
      <w:r w:rsidR="005E3351">
        <w:rPr>
          <w:sz w:val="28"/>
          <w:szCs w:val="28"/>
        </w:rPr>
        <w:t>»</w:t>
      </w:r>
      <w:r w:rsidR="00D15007">
        <w:rPr>
          <w:sz w:val="28"/>
          <w:szCs w:val="28"/>
        </w:rPr>
        <w:t xml:space="preserve">, </w:t>
      </w:r>
      <w:r w:rsidR="00FE610B">
        <w:rPr>
          <w:sz w:val="28"/>
          <w:szCs w:val="28"/>
        </w:rPr>
        <w:t xml:space="preserve"> </w:t>
      </w:r>
      <w:r w:rsidR="00D15007">
        <w:rPr>
          <w:sz w:val="28"/>
          <w:szCs w:val="28"/>
        </w:rPr>
        <w:t>утвержденную</w:t>
      </w:r>
      <w:r w:rsidR="00D15007" w:rsidRPr="00D15007">
        <w:rPr>
          <w:sz w:val="28"/>
          <w:szCs w:val="28"/>
        </w:rPr>
        <w:t xml:space="preserve"> </w:t>
      </w:r>
      <w:r w:rsidR="00D15007">
        <w:rPr>
          <w:sz w:val="28"/>
          <w:szCs w:val="28"/>
        </w:rPr>
        <w:t xml:space="preserve">постановлением </w:t>
      </w:r>
      <w:r w:rsidR="00FE610B">
        <w:rPr>
          <w:sz w:val="28"/>
          <w:szCs w:val="28"/>
        </w:rPr>
        <w:t>А</w:t>
      </w:r>
      <w:r w:rsidR="00D15007">
        <w:rPr>
          <w:sz w:val="28"/>
          <w:szCs w:val="28"/>
        </w:rPr>
        <w:t xml:space="preserve">дминистрации Большеигнатовского муниципального района от </w:t>
      </w:r>
      <w:r w:rsidR="005E3351">
        <w:rPr>
          <w:sz w:val="28"/>
          <w:szCs w:val="28"/>
        </w:rPr>
        <w:t>02</w:t>
      </w:r>
      <w:r w:rsidR="00D15007">
        <w:rPr>
          <w:sz w:val="28"/>
          <w:szCs w:val="28"/>
        </w:rPr>
        <w:t>.</w:t>
      </w:r>
      <w:r w:rsidR="005E3351">
        <w:rPr>
          <w:sz w:val="28"/>
          <w:szCs w:val="28"/>
        </w:rPr>
        <w:t>12</w:t>
      </w:r>
      <w:r w:rsidR="00D15007">
        <w:rPr>
          <w:sz w:val="28"/>
          <w:szCs w:val="28"/>
        </w:rPr>
        <w:t>.20</w:t>
      </w:r>
      <w:r w:rsidR="005E3351">
        <w:rPr>
          <w:sz w:val="28"/>
          <w:szCs w:val="28"/>
        </w:rPr>
        <w:t>14 года №569</w:t>
      </w:r>
      <w:r w:rsidR="00D15007">
        <w:rPr>
          <w:sz w:val="28"/>
          <w:szCs w:val="28"/>
        </w:rPr>
        <w:t xml:space="preserve"> «Об утверждении муниципальной программы Большеигнатовского муниципального района «Повышение эффективности управления муниципальными финансами</w:t>
      </w:r>
      <w:r w:rsidR="005E3351">
        <w:rPr>
          <w:sz w:val="28"/>
          <w:szCs w:val="28"/>
        </w:rPr>
        <w:t xml:space="preserve"> на период до 2024 года» </w:t>
      </w:r>
      <w:r w:rsidR="00D15007">
        <w:rPr>
          <w:sz w:val="28"/>
          <w:szCs w:val="28"/>
        </w:rPr>
        <w:t>(далее – Муниципальная программа)</w:t>
      </w:r>
    </w:p>
    <w:p w:rsidR="00D22307" w:rsidRDefault="00D22307">
      <w:pPr>
        <w:pStyle w:val="13"/>
        <w:spacing w:line="240" w:lineRule="auto"/>
        <w:ind w:left="0" w:right="0"/>
        <w:jc w:val="center"/>
        <w:rPr>
          <w:szCs w:val="28"/>
        </w:rPr>
      </w:pPr>
    </w:p>
    <w:p w:rsidR="00D22307" w:rsidRDefault="00D2230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соответствии со статей ст.179 Бюджетного  кодекса Российской  Федерации, в целях обеспечения качественного управления муниципальными финансами в Большеигнатовском  муниципальном районе Республики Мордовия и  руководствуясь   письмом Министерства  финансов Российской Федерации   от 30.09.2014г. № 09-05-05/44843, </w:t>
      </w:r>
      <w:r w:rsidR="005E3351">
        <w:rPr>
          <w:sz w:val="28"/>
          <w:szCs w:val="28"/>
        </w:rPr>
        <w:t>А</w:t>
      </w:r>
      <w:r>
        <w:rPr>
          <w:sz w:val="28"/>
          <w:szCs w:val="28"/>
        </w:rPr>
        <w:t>дминистрация   Большеигнатовского муниципального  района постановляет:</w:t>
      </w:r>
    </w:p>
    <w:p w:rsidR="00D22307" w:rsidRDefault="00D22307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      1. </w:t>
      </w:r>
      <w:r w:rsidR="0084087E">
        <w:rPr>
          <w:sz w:val="28"/>
          <w:szCs w:val="28"/>
        </w:rPr>
        <w:t>Внести в Муниципаль</w:t>
      </w:r>
      <w:r w:rsidR="002F663A">
        <w:rPr>
          <w:sz w:val="28"/>
          <w:szCs w:val="28"/>
        </w:rPr>
        <w:t>ную программу</w:t>
      </w:r>
      <w:r w:rsidR="007E6D02">
        <w:rPr>
          <w:sz w:val="28"/>
          <w:szCs w:val="28"/>
        </w:rPr>
        <w:t xml:space="preserve"> Большеигнатовского муниципального района </w:t>
      </w:r>
      <w:r w:rsidR="002F663A">
        <w:rPr>
          <w:sz w:val="28"/>
          <w:szCs w:val="28"/>
        </w:rPr>
        <w:t xml:space="preserve"> </w:t>
      </w:r>
      <w:r w:rsidR="007E6D02">
        <w:rPr>
          <w:sz w:val="28"/>
          <w:szCs w:val="28"/>
        </w:rPr>
        <w:t>«Повышение</w:t>
      </w:r>
      <w:r>
        <w:rPr>
          <w:sz w:val="28"/>
          <w:szCs w:val="28"/>
        </w:rPr>
        <w:t xml:space="preserve"> эффективности управления муниципальными финансами на период до  20</w:t>
      </w:r>
      <w:r w:rsidR="007E6D02">
        <w:rPr>
          <w:sz w:val="28"/>
          <w:szCs w:val="28"/>
        </w:rPr>
        <w:t>22</w:t>
      </w:r>
      <w:r w:rsidR="0084087E">
        <w:rPr>
          <w:sz w:val="28"/>
          <w:szCs w:val="28"/>
        </w:rPr>
        <w:t> года</w:t>
      </w:r>
      <w:r w:rsidR="005E3351">
        <w:rPr>
          <w:sz w:val="28"/>
          <w:szCs w:val="28"/>
        </w:rPr>
        <w:t>»</w:t>
      </w:r>
      <w:r w:rsidR="00FE610B">
        <w:rPr>
          <w:sz w:val="28"/>
          <w:szCs w:val="28"/>
        </w:rPr>
        <w:t>, утвержденную постановлением А</w:t>
      </w:r>
      <w:r w:rsidR="0084087E">
        <w:rPr>
          <w:sz w:val="28"/>
          <w:szCs w:val="28"/>
        </w:rPr>
        <w:t xml:space="preserve">дминистрации Большеигнатовского муниципального района от </w:t>
      </w:r>
      <w:r w:rsidR="005E3351">
        <w:rPr>
          <w:sz w:val="28"/>
          <w:szCs w:val="28"/>
        </w:rPr>
        <w:t>02</w:t>
      </w:r>
      <w:r w:rsidR="0084087E">
        <w:rPr>
          <w:sz w:val="28"/>
          <w:szCs w:val="28"/>
        </w:rPr>
        <w:t>.</w:t>
      </w:r>
      <w:r w:rsidR="005E3351">
        <w:rPr>
          <w:sz w:val="28"/>
          <w:szCs w:val="28"/>
        </w:rPr>
        <w:t>12</w:t>
      </w:r>
      <w:r w:rsidR="0084087E">
        <w:rPr>
          <w:sz w:val="28"/>
          <w:szCs w:val="28"/>
        </w:rPr>
        <w:t>.20</w:t>
      </w:r>
      <w:r w:rsidR="005E3351">
        <w:rPr>
          <w:sz w:val="28"/>
          <w:szCs w:val="28"/>
        </w:rPr>
        <w:t>14</w:t>
      </w:r>
      <w:r w:rsidR="0084087E">
        <w:rPr>
          <w:sz w:val="28"/>
          <w:szCs w:val="28"/>
        </w:rPr>
        <w:t xml:space="preserve"> года №</w:t>
      </w:r>
      <w:r w:rsidR="005E3351">
        <w:rPr>
          <w:sz w:val="28"/>
          <w:szCs w:val="28"/>
        </w:rPr>
        <w:t>569</w:t>
      </w:r>
      <w:r w:rsidR="0084087E">
        <w:rPr>
          <w:sz w:val="28"/>
          <w:szCs w:val="28"/>
        </w:rPr>
        <w:t xml:space="preserve"> «Об утверждении муниципальной программы Большеигнатовского муниципального района «Повышение эффективности управления муниципальными финансами на период до 202</w:t>
      </w:r>
      <w:r w:rsidR="005E3351">
        <w:rPr>
          <w:sz w:val="28"/>
          <w:szCs w:val="28"/>
        </w:rPr>
        <w:t>4</w:t>
      </w:r>
      <w:r w:rsidR="0084087E">
        <w:rPr>
          <w:sz w:val="28"/>
          <w:szCs w:val="28"/>
        </w:rPr>
        <w:t xml:space="preserve"> года</w:t>
      </w:r>
      <w:r w:rsidR="005E3351">
        <w:rPr>
          <w:sz w:val="28"/>
          <w:szCs w:val="28"/>
        </w:rPr>
        <w:t>»</w:t>
      </w:r>
      <w:r w:rsidR="0084087E">
        <w:rPr>
          <w:sz w:val="28"/>
          <w:szCs w:val="28"/>
        </w:rPr>
        <w:t xml:space="preserve"> (далее – Муниципальная программа) следующие изменения:</w:t>
      </w:r>
    </w:p>
    <w:p w:rsidR="0084087E" w:rsidRDefault="0084087E" w:rsidP="007E6D02">
      <w:pPr>
        <w:jc w:val="both"/>
        <w:rPr>
          <w:sz w:val="28"/>
          <w:szCs w:val="28"/>
        </w:rPr>
      </w:pPr>
      <w:bookmarkStart w:id="1" w:name="sub_4"/>
      <w:bookmarkEnd w:id="0"/>
    </w:p>
    <w:p w:rsidR="0084087E" w:rsidRDefault="00FE610B" w:rsidP="00FE610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1.1.  В</w:t>
      </w:r>
      <w:r w:rsidR="000D4E03">
        <w:rPr>
          <w:sz w:val="28"/>
          <w:szCs w:val="28"/>
        </w:rPr>
        <w:t xml:space="preserve"> </w:t>
      </w:r>
      <w:r w:rsidR="0084087E" w:rsidRPr="000D4E03">
        <w:rPr>
          <w:sz w:val="28"/>
          <w:szCs w:val="28"/>
        </w:rPr>
        <w:t>Паспорт</w:t>
      </w:r>
      <w:r w:rsidR="000D4E03">
        <w:rPr>
          <w:sz w:val="28"/>
          <w:szCs w:val="28"/>
        </w:rPr>
        <w:t>е</w:t>
      </w:r>
      <w:r w:rsidR="0084087E" w:rsidRPr="000D4E03">
        <w:rPr>
          <w:sz w:val="28"/>
          <w:szCs w:val="28"/>
        </w:rPr>
        <w:t xml:space="preserve"> Муниципальной программы </w:t>
      </w:r>
      <w:r w:rsidR="0060231B">
        <w:rPr>
          <w:sz w:val="28"/>
          <w:szCs w:val="28"/>
        </w:rPr>
        <w:t xml:space="preserve"> </w:t>
      </w:r>
      <w:r w:rsidR="00D15007">
        <w:rPr>
          <w:sz w:val="28"/>
          <w:szCs w:val="28"/>
        </w:rPr>
        <w:t>позицию</w:t>
      </w:r>
      <w:r w:rsidR="000D4E03" w:rsidRPr="000D4E03">
        <w:rPr>
          <w:sz w:val="28"/>
          <w:szCs w:val="28"/>
        </w:rPr>
        <w:t xml:space="preserve"> </w:t>
      </w:r>
      <w:r w:rsidR="000D4E03">
        <w:rPr>
          <w:sz w:val="28"/>
          <w:szCs w:val="28"/>
        </w:rPr>
        <w:t>«Объемы бюджетных ассигнований</w:t>
      </w:r>
      <w:r w:rsidR="00D15007">
        <w:rPr>
          <w:sz w:val="28"/>
          <w:szCs w:val="28"/>
        </w:rPr>
        <w:t xml:space="preserve"> Программы</w:t>
      </w:r>
      <w:r w:rsidR="000D4E03">
        <w:rPr>
          <w:sz w:val="28"/>
          <w:szCs w:val="28"/>
        </w:rPr>
        <w:t xml:space="preserve">» изложить </w:t>
      </w:r>
      <w:r w:rsidR="0084087E" w:rsidRPr="000D4E03">
        <w:rPr>
          <w:sz w:val="28"/>
          <w:szCs w:val="28"/>
        </w:rPr>
        <w:t xml:space="preserve"> в следующей редакции:</w:t>
      </w:r>
    </w:p>
    <w:tbl>
      <w:tblPr>
        <w:tblW w:w="963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578"/>
        <w:gridCol w:w="6061"/>
      </w:tblGrid>
      <w:tr w:rsidR="00D15007" w:rsidTr="00D15007">
        <w:tc>
          <w:tcPr>
            <w:tcW w:w="3578" w:type="dxa"/>
            <w:shd w:val="clear" w:color="auto" w:fill="auto"/>
          </w:tcPr>
          <w:p w:rsidR="00D15007" w:rsidRDefault="00D15007" w:rsidP="0035482B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«Объемы бюджетных ассигнований Программы</w:t>
            </w:r>
          </w:p>
        </w:tc>
        <w:tc>
          <w:tcPr>
            <w:tcW w:w="6061" w:type="dxa"/>
            <w:shd w:val="clear" w:color="auto" w:fill="auto"/>
          </w:tcPr>
          <w:p w:rsidR="00D15007" w:rsidRDefault="00D15007" w:rsidP="0035482B">
            <w:pPr>
              <w:pStyle w:val="ConsPlusCell"/>
              <w:snapToGrid w:val="0"/>
              <w:ind w:firstLine="12"/>
              <w:jc w:val="both"/>
            </w:pPr>
            <w:r>
              <w:t xml:space="preserve">        объем бюджетных ассигнований на реализацию Программы из средств бюджета </w:t>
            </w:r>
            <w:r>
              <w:lastRenderedPageBreak/>
              <w:t>Большеигнатовского муниципального района на период 2014-202</w:t>
            </w:r>
            <w:r w:rsidR="00BA2147">
              <w:t>4</w:t>
            </w:r>
            <w:r>
              <w:t xml:space="preserve"> год составляет </w:t>
            </w:r>
            <w:r w:rsidR="00BA2147">
              <w:rPr>
                <w:color w:val="000000"/>
              </w:rPr>
              <w:t>42265,4</w:t>
            </w:r>
            <w:r>
              <w:rPr>
                <w:color w:val="000000"/>
              </w:rPr>
              <w:t xml:space="preserve"> </w:t>
            </w:r>
            <w:r>
              <w:t>тыс. рублей, в том числе по годам:</w:t>
            </w:r>
          </w:p>
          <w:p w:rsidR="00D15007" w:rsidRDefault="00D15007" w:rsidP="00D15007">
            <w:pPr>
              <w:autoSpaceDE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 2827,8 тыс. рублей;</w:t>
            </w:r>
          </w:p>
          <w:p w:rsidR="00D15007" w:rsidRDefault="00D15007" w:rsidP="00D15007">
            <w:pPr>
              <w:autoSpaceDE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 3224,5 тыс. рублей;</w:t>
            </w:r>
          </w:p>
          <w:p w:rsidR="00D15007" w:rsidRDefault="00D15007" w:rsidP="00D15007">
            <w:pPr>
              <w:autoSpaceDE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 2941,0 тыс. рублей;</w:t>
            </w:r>
          </w:p>
          <w:p w:rsidR="00D15007" w:rsidRDefault="00D15007" w:rsidP="00D15007">
            <w:pPr>
              <w:autoSpaceDE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 2911,8 тыс. рублей;</w:t>
            </w:r>
          </w:p>
          <w:p w:rsidR="00D15007" w:rsidRDefault="00D15007" w:rsidP="00D15007">
            <w:pPr>
              <w:autoSpaceDE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 2465,5тыс. рублей.</w:t>
            </w:r>
          </w:p>
          <w:p w:rsidR="00D15007" w:rsidRDefault="00D15007" w:rsidP="00D15007">
            <w:pPr>
              <w:autoSpaceDE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-   </w:t>
            </w:r>
            <w:r w:rsidR="00BA2147">
              <w:rPr>
                <w:sz w:val="28"/>
                <w:szCs w:val="28"/>
              </w:rPr>
              <w:t xml:space="preserve">5292,2 </w:t>
            </w:r>
            <w:r>
              <w:rPr>
                <w:sz w:val="28"/>
                <w:szCs w:val="28"/>
              </w:rPr>
              <w:t>тыс. рублей.</w:t>
            </w:r>
          </w:p>
          <w:p w:rsidR="00D15007" w:rsidRDefault="00D15007" w:rsidP="00D15007">
            <w:pPr>
              <w:autoSpaceDE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 - </w:t>
            </w:r>
            <w:r w:rsidR="00BA2147">
              <w:rPr>
                <w:sz w:val="28"/>
                <w:szCs w:val="28"/>
              </w:rPr>
              <w:t>6611,2</w:t>
            </w:r>
            <w:r>
              <w:rPr>
                <w:sz w:val="28"/>
                <w:szCs w:val="28"/>
              </w:rPr>
              <w:t xml:space="preserve"> тыс. рублей</w:t>
            </w:r>
          </w:p>
          <w:p w:rsidR="00D15007" w:rsidRDefault="00D15007" w:rsidP="00D15007">
            <w:pPr>
              <w:autoSpaceDE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 год  - </w:t>
            </w:r>
            <w:r w:rsidR="00BA2147">
              <w:rPr>
                <w:sz w:val="28"/>
                <w:szCs w:val="28"/>
              </w:rPr>
              <w:t>3794,3</w:t>
            </w:r>
            <w:r>
              <w:rPr>
                <w:sz w:val="28"/>
                <w:szCs w:val="28"/>
              </w:rPr>
              <w:t xml:space="preserve"> тыс. рублей</w:t>
            </w:r>
          </w:p>
          <w:p w:rsidR="00D15007" w:rsidRDefault="00D15007" w:rsidP="00BA21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2022 год  - </w:t>
            </w:r>
            <w:r w:rsidR="00BA2147">
              <w:rPr>
                <w:sz w:val="28"/>
                <w:szCs w:val="28"/>
              </w:rPr>
              <w:t>3680,4</w:t>
            </w:r>
            <w:r>
              <w:rPr>
                <w:sz w:val="28"/>
                <w:szCs w:val="28"/>
              </w:rPr>
              <w:t xml:space="preserve"> тыс. рублей</w:t>
            </w:r>
          </w:p>
        </w:tc>
      </w:tr>
    </w:tbl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2023 год  - 3680,4 тыс. рублей</w:t>
      </w:r>
    </w:p>
    <w:p w:rsidR="00D1500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2024 год  - 4836,3 тыс. рублей»</w:t>
      </w:r>
    </w:p>
    <w:p w:rsidR="00D15007" w:rsidRPr="000D4E03" w:rsidRDefault="00FE610B" w:rsidP="00FE610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 </w:t>
      </w:r>
      <w:r w:rsidR="00D15007">
        <w:rPr>
          <w:sz w:val="28"/>
          <w:szCs w:val="28"/>
        </w:rPr>
        <w:t xml:space="preserve">Абзац пятый раздела 5 Муниципальной программы, изложить в следующей редакции: </w:t>
      </w:r>
    </w:p>
    <w:p w:rsidR="0060231B" w:rsidRDefault="0060231B" w:rsidP="0060231B">
      <w:pPr>
        <w:pStyle w:val="ConsPlusCell"/>
        <w:ind w:firstLine="12"/>
        <w:jc w:val="both"/>
      </w:pPr>
      <w:r>
        <w:t xml:space="preserve">    «Объем бюджетных ассигнований на реализацию Программы из средств бюджета Большеигнатовского муниципального района составляет </w:t>
      </w:r>
      <w:r w:rsidR="00BA2147">
        <w:rPr>
          <w:color w:val="000000"/>
        </w:rPr>
        <w:t xml:space="preserve">42265,4 </w:t>
      </w:r>
      <w:r>
        <w:t>тыс. рублей, в том числе по годам:</w:t>
      </w:r>
    </w:p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2014 год – 2827,8 тыс. рублей;</w:t>
      </w:r>
    </w:p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2015 год – 3224,5 тыс. рублей;</w:t>
      </w:r>
    </w:p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2016 год –  2941,0 тыс. рублей;</w:t>
      </w:r>
    </w:p>
    <w:p w:rsidR="0060231B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2017 год –  2911,8 тыс. рублей</w:t>
      </w:r>
      <w:r w:rsidR="0060231B">
        <w:rPr>
          <w:sz w:val="28"/>
          <w:szCs w:val="28"/>
        </w:rPr>
        <w:t>;</w:t>
      </w:r>
    </w:p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2018 год –  2465,5тыс. рублей.</w:t>
      </w:r>
    </w:p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2019 год -   5292,2 тыс. рублей.</w:t>
      </w:r>
    </w:p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2020 год  - 6611,2 тыс. рублей</w:t>
      </w:r>
    </w:p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2021 год  - 3794,3 тыс. рублей</w:t>
      </w:r>
    </w:p>
    <w:p w:rsidR="0060231B" w:rsidRDefault="00BA2147" w:rsidP="00BA21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2022 год  - 3680,4 тыс. рублей</w:t>
      </w:r>
    </w:p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2023 год  - 3680,4 тыс. рублей</w:t>
      </w:r>
    </w:p>
    <w:p w:rsidR="00BA2147" w:rsidRDefault="00BA2147" w:rsidP="00BA214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2024 год  - 4836,3 тыс. рублей.»</w:t>
      </w:r>
    </w:p>
    <w:p w:rsidR="0084087E" w:rsidRDefault="0084087E" w:rsidP="007E6D02">
      <w:pPr>
        <w:jc w:val="both"/>
        <w:rPr>
          <w:sz w:val="28"/>
          <w:szCs w:val="28"/>
        </w:rPr>
      </w:pPr>
    </w:p>
    <w:p w:rsidR="0084087E" w:rsidRDefault="00FE610B" w:rsidP="007E6D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7A29E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7A29E1">
        <w:rPr>
          <w:sz w:val="28"/>
          <w:szCs w:val="28"/>
        </w:rPr>
        <w:t xml:space="preserve">риложения 1, </w:t>
      </w:r>
      <w:r w:rsidR="005D2FAF">
        <w:rPr>
          <w:sz w:val="28"/>
          <w:szCs w:val="28"/>
        </w:rPr>
        <w:t>4</w:t>
      </w:r>
      <w:r w:rsidR="007A29E1">
        <w:rPr>
          <w:sz w:val="28"/>
          <w:szCs w:val="28"/>
        </w:rPr>
        <w:t>, 5</w:t>
      </w:r>
      <w:r w:rsidR="00DB32BF">
        <w:rPr>
          <w:sz w:val="28"/>
          <w:szCs w:val="28"/>
        </w:rPr>
        <w:t xml:space="preserve">, 6, </w:t>
      </w:r>
      <w:r w:rsidR="00CC70F1">
        <w:rPr>
          <w:sz w:val="28"/>
          <w:szCs w:val="28"/>
        </w:rPr>
        <w:t xml:space="preserve">7 </w:t>
      </w:r>
      <w:r>
        <w:rPr>
          <w:sz w:val="28"/>
          <w:szCs w:val="28"/>
        </w:rPr>
        <w:t>Муниципальной программы</w:t>
      </w:r>
      <w:r w:rsidR="00AB282E">
        <w:rPr>
          <w:sz w:val="28"/>
          <w:szCs w:val="28"/>
        </w:rPr>
        <w:t xml:space="preserve"> изложить в следующей редакции</w:t>
      </w:r>
      <w:r w:rsidR="00D15007">
        <w:rPr>
          <w:sz w:val="28"/>
          <w:szCs w:val="28"/>
        </w:rPr>
        <w:t xml:space="preserve">  (прилагаются).</w:t>
      </w:r>
    </w:p>
    <w:p w:rsidR="00D22307" w:rsidRDefault="00D22307" w:rsidP="007E6D02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возложить н</w:t>
      </w:r>
      <w:r w:rsidR="00A65D8D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нач</w:t>
      </w:r>
      <w:r w:rsidR="00FE610B">
        <w:rPr>
          <w:sz w:val="28"/>
          <w:szCs w:val="28"/>
        </w:rPr>
        <w:t>альника финансового управления А</w:t>
      </w:r>
      <w:r>
        <w:rPr>
          <w:sz w:val="28"/>
          <w:szCs w:val="28"/>
        </w:rPr>
        <w:t xml:space="preserve">дминистрации Большеигнатовского муниципального района Республики Мордовия  </w:t>
      </w:r>
      <w:r w:rsidR="00A65D8D">
        <w:rPr>
          <w:sz w:val="28"/>
          <w:szCs w:val="28"/>
        </w:rPr>
        <w:t>Е.А.Кутурову</w:t>
      </w:r>
      <w:r>
        <w:rPr>
          <w:sz w:val="28"/>
          <w:szCs w:val="28"/>
        </w:rPr>
        <w:t>.</w:t>
      </w:r>
    </w:p>
    <w:bookmarkEnd w:id="1"/>
    <w:p w:rsidR="00BA2147" w:rsidRDefault="00D22307" w:rsidP="00FE610B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силу </w:t>
      </w:r>
      <w:r w:rsidR="00FE610B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</w:t>
      </w:r>
      <w:r w:rsidR="00FE610B">
        <w:rPr>
          <w:sz w:val="28"/>
          <w:szCs w:val="28"/>
        </w:rPr>
        <w:t>го</w:t>
      </w:r>
      <w:r>
        <w:rPr>
          <w:sz w:val="28"/>
          <w:szCs w:val="28"/>
        </w:rPr>
        <w:t xml:space="preserve"> опубликовани</w:t>
      </w:r>
      <w:r w:rsidR="00FE610B">
        <w:rPr>
          <w:sz w:val="28"/>
          <w:szCs w:val="28"/>
        </w:rPr>
        <w:t>я</w:t>
      </w:r>
      <w:r>
        <w:rPr>
          <w:sz w:val="28"/>
          <w:szCs w:val="28"/>
        </w:rPr>
        <w:t xml:space="preserve">. </w:t>
      </w:r>
    </w:p>
    <w:p w:rsidR="00FE610B" w:rsidRPr="00FE610B" w:rsidRDefault="00FE610B" w:rsidP="00FE610B">
      <w:pPr>
        <w:tabs>
          <w:tab w:val="left" w:pos="720"/>
        </w:tabs>
        <w:jc w:val="both"/>
        <w:rPr>
          <w:sz w:val="28"/>
          <w:szCs w:val="28"/>
        </w:rPr>
      </w:pPr>
    </w:p>
    <w:p w:rsidR="00A65D8D" w:rsidRPr="00D15007" w:rsidRDefault="002F663A" w:rsidP="00D1500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65D8D">
        <w:rPr>
          <w:sz w:val="28"/>
          <w:szCs w:val="28"/>
        </w:rPr>
        <w:t xml:space="preserve">Глава </w:t>
      </w:r>
      <w:r w:rsidR="00D15007">
        <w:rPr>
          <w:sz w:val="28"/>
          <w:szCs w:val="28"/>
        </w:rPr>
        <w:t>Большеигнатовского</w:t>
      </w:r>
    </w:p>
    <w:p w:rsidR="00840E7C" w:rsidRDefault="00A65D8D" w:rsidP="001579F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D22307">
        <w:rPr>
          <w:sz w:val="28"/>
          <w:szCs w:val="28"/>
        </w:rPr>
        <w:t>муниципального района</w:t>
      </w:r>
      <w:r w:rsidR="00D15007">
        <w:rPr>
          <w:sz w:val="28"/>
          <w:szCs w:val="28"/>
        </w:rPr>
        <w:t xml:space="preserve">                               </w:t>
      </w:r>
      <w:r w:rsidR="00D22307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</w:t>
      </w:r>
      <w:r w:rsidR="00D22307">
        <w:rPr>
          <w:sz w:val="28"/>
          <w:szCs w:val="28"/>
        </w:rPr>
        <w:t xml:space="preserve">        </w:t>
      </w:r>
      <w:r>
        <w:rPr>
          <w:sz w:val="28"/>
          <w:szCs w:val="28"/>
        </w:rPr>
        <w:t>Т.Н.Полозова</w:t>
      </w:r>
      <w:r w:rsidR="00D22307">
        <w:rPr>
          <w:sz w:val="28"/>
          <w:szCs w:val="28"/>
        </w:rPr>
        <w:t xml:space="preserve">  </w:t>
      </w:r>
      <w:bookmarkStart w:id="2" w:name="_GoBack"/>
      <w:bookmarkEnd w:id="2"/>
    </w:p>
    <w:sectPr w:rsidR="00840E7C" w:rsidSect="00D15007">
      <w:footerReference w:type="default" r:id="rId9"/>
      <w:pgSz w:w="11906" w:h="16838"/>
      <w:pgMar w:top="680" w:right="1361" w:bottom="737" w:left="153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9F2" w:rsidRDefault="003369F2">
      <w:r>
        <w:separator/>
      </w:r>
    </w:p>
  </w:endnote>
  <w:endnote w:type="continuationSeparator" w:id="0">
    <w:p w:rsidR="003369F2" w:rsidRDefault="00336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9E1" w:rsidRDefault="007A29E1">
    <w:pPr>
      <w:pStyle w:val="af"/>
    </w:pPr>
  </w:p>
  <w:p w:rsidR="007A29E1" w:rsidRDefault="007A29E1">
    <w:pPr>
      <w:pStyle w:val="af"/>
    </w:pPr>
  </w:p>
  <w:p w:rsidR="007A29E1" w:rsidRDefault="007A29E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9F2" w:rsidRDefault="003369F2">
      <w:r>
        <w:separator/>
      </w:r>
    </w:p>
  </w:footnote>
  <w:footnote w:type="continuationSeparator" w:id="0">
    <w:p w:rsidR="003369F2" w:rsidRDefault="00336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56E7437"/>
    <w:multiLevelType w:val="hybridMultilevel"/>
    <w:tmpl w:val="89D8B7A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19F"/>
    <w:rsid w:val="00040E56"/>
    <w:rsid w:val="00041005"/>
    <w:rsid w:val="00080146"/>
    <w:rsid w:val="000862F6"/>
    <w:rsid w:val="000C5071"/>
    <w:rsid w:val="000D4E03"/>
    <w:rsid w:val="000E2C75"/>
    <w:rsid w:val="00145431"/>
    <w:rsid w:val="001579F2"/>
    <w:rsid w:val="001719F5"/>
    <w:rsid w:val="001C5925"/>
    <w:rsid w:val="001C6073"/>
    <w:rsid w:val="001E3AF4"/>
    <w:rsid w:val="001F57BD"/>
    <w:rsid w:val="002304DE"/>
    <w:rsid w:val="00232939"/>
    <w:rsid w:val="002635B1"/>
    <w:rsid w:val="002A219F"/>
    <w:rsid w:val="002D3103"/>
    <w:rsid w:val="002F663A"/>
    <w:rsid w:val="0031330E"/>
    <w:rsid w:val="003369F2"/>
    <w:rsid w:val="0035482B"/>
    <w:rsid w:val="00383411"/>
    <w:rsid w:val="003865C8"/>
    <w:rsid w:val="003C4E82"/>
    <w:rsid w:val="003D4A7C"/>
    <w:rsid w:val="003E3E1D"/>
    <w:rsid w:val="004403A8"/>
    <w:rsid w:val="00447787"/>
    <w:rsid w:val="00462019"/>
    <w:rsid w:val="0048163C"/>
    <w:rsid w:val="004F3B3E"/>
    <w:rsid w:val="005139EC"/>
    <w:rsid w:val="00536EEB"/>
    <w:rsid w:val="00572BEC"/>
    <w:rsid w:val="005C76A3"/>
    <w:rsid w:val="005D2FAF"/>
    <w:rsid w:val="005E3351"/>
    <w:rsid w:val="0060231B"/>
    <w:rsid w:val="00604792"/>
    <w:rsid w:val="006208EE"/>
    <w:rsid w:val="0065743E"/>
    <w:rsid w:val="007A29E1"/>
    <w:rsid w:val="007B7334"/>
    <w:rsid w:val="007C393A"/>
    <w:rsid w:val="007E6D02"/>
    <w:rsid w:val="00811C03"/>
    <w:rsid w:val="0084087E"/>
    <w:rsid w:val="00840E7C"/>
    <w:rsid w:val="00846EE9"/>
    <w:rsid w:val="00863766"/>
    <w:rsid w:val="00931317"/>
    <w:rsid w:val="009D1985"/>
    <w:rsid w:val="00A65D8D"/>
    <w:rsid w:val="00A83862"/>
    <w:rsid w:val="00A97922"/>
    <w:rsid w:val="00AB282E"/>
    <w:rsid w:val="00B37B5E"/>
    <w:rsid w:val="00B76534"/>
    <w:rsid w:val="00B90515"/>
    <w:rsid w:val="00BA2147"/>
    <w:rsid w:val="00C0561F"/>
    <w:rsid w:val="00C65520"/>
    <w:rsid w:val="00C90FA7"/>
    <w:rsid w:val="00CC70F1"/>
    <w:rsid w:val="00CE5245"/>
    <w:rsid w:val="00D15007"/>
    <w:rsid w:val="00D22307"/>
    <w:rsid w:val="00DB32BF"/>
    <w:rsid w:val="00DF6A4C"/>
    <w:rsid w:val="00E30711"/>
    <w:rsid w:val="00E7682A"/>
    <w:rsid w:val="00EB2D72"/>
    <w:rsid w:val="00EC0C44"/>
    <w:rsid w:val="00EF0AF1"/>
    <w:rsid w:val="00F12790"/>
    <w:rsid w:val="00F32340"/>
    <w:rsid w:val="00F6551F"/>
    <w:rsid w:val="00FC0987"/>
    <w:rsid w:val="00FC0AE9"/>
    <w:rsid w:val="00FC41E3"/>
    <w:rsid w:val="00FE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tabs>
        <w:tab w:val="num" w:pos="0"/>
      </w:tabs>
      <w:autoSpaceDE w:val="0"/>
      <w:spacing w:before="108" w:after="108"/>
      <w:ind w:left="432" w:hanging="432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6z0">
    <w:name w:val="WW8Num6z0"/>
    <w:rPr>
      <w:sz w:val="28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Times New Roman" w:hAnsi="Times New Roman" w:cs="Times New Roman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Цветовое выделение"/>
    <w:rPr>
      <w:b/>
      <w:bCs/>
      <w:color w:val="000080"/>
      <w:sz w:val="20"/>
      <w:szCs w:val="20"/>
    </w:rPr>
  </w:style>
  <w:style w:type="character" w:customStyle="1" w:styleId="a5">
    <w:name w:val="Гипертекстовая ссылка"/>
    <w:basedOn w:val="a4"/>
    <w:rPr>
      <w:b/>
      <w:bCs/>
      <w:color w:val="008000"/>
      <w:sz w:val="20"/>
      <w:szCs w:val="20"/>
    </w:rPr>
  </w:style>
  <w:style w:type="character" w:styleId="a6">
    <w:name w:val="Hyperlink"/>
    <w:basedOn w:val="10"/>
    <w:rPr>
      <w:color w:val="0000FF"/>
      <w:u w:val="single"/>
    </w:rPr>
  </w:style>
  <w:style w:type="character" w:customStyle="1" w:styleId="hlnormal">
    <w:name w:val="hlnormal"/>
    <w:basedOn w:val="10"/>
  </w:style>
  <w:style w:type="character" w:customStyle="1" w:styleId="apple-converted-space">
    <w:name w:val="apple-converted-space"/>
    <w:basedOn w:val="10"/>
  </w:style>
  <w:style w:type="character" w:customStyle="1" w:styleId="a7">
    <w:name w:val="Символ нумерации"/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Title">
    <w:name w:val="ConsTitle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21">
    <w:name w:val="Основной текст с отступом 21"/>
    <w:basedOn w:val="a"/>
    <w:pPr>
      <w:ind w:firstLine="851"/>
      <w:jc w:val="both"/>
    </w:pPr>
    <w:rPr>
      <w:sz w:val="24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styleId="ac">
    <w:name w:val="Body Text Indent"/>
    <w:basedOn w:val="a"/>
    <w:pPr>
      <w:spacing w:after="120"/>
      <w:ind w:left="283"/>
    </w:p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pPr>
      <w:spacing w:after="160" w:line="240" w:lineRule="exact"/>
    </w:pPr>
    <w:rPr>
      <w:rFonts w:ascii="Verdana" w:hAnsi="Verdana"/>
      <w:lang w:val="en-US"/>
    </w:rPr>
  </w:style>
  <w:style w:type="paragraph" w:customStyle="1" w:styleId="ae">
    <w:name w:val="Прижатый влево"/>
    <w:basedOn w:val="a"/>
    <w:next w:val="a"/>
    <w:pPr>
      <w:autoSpaceDE w:val="0"/>
    </w:pPr>
    <w:rPr>
      <w:rFonts w:ascii="Arial" w:hAnsi="Arial"/>
      <w:sz w:val="24"/>
      <w:szCs w:val="24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pPr>
      <w:suppressAutoHyphens/>
      <w:autoSpaceDE w:val="0"/>
    </w:pPr>
    <w:rPr>
      <w:rFonts w:eastAsia="Arial"/>
      <w:sz w:val="28"/>
      <w:szCs w:val="28"/>
      <w:lang w:eastAsia="ar-SA"/>
    </w:rPr>
  </w:style>
  <w:style w:type="paragraph" w:styleId="af0">
    <w:name w:val="Normal (Web)"/>
    <w:basedOn w:val="a"/>
    <w:pPr>
      <w:spacing w:before="100" w:after="100"/>
    </w:pPr>
    <w:rPr>
      <w:sz w:val="24"/>
      <w:szCs w:val="24"/>
    </w:rPr>
  </w:style>
  <w:style w:type="paragraph" w:customStyle="1" w:styleId="ConsPlusTitle">
    <w:name w:val="ConsPlusTitle"/>
    <w:pPr>
      <w:suppressAutoHyphens/>
      <w:autoSpaceDE w:val="0"/>
    </w:pPr>
    <w:rPr>
      <w:rFonts w:eastAsia="Arial"/>
      <w:b/>
      <w:bCs/>
      <w:sz w:val="28"/>
      <w:szCs w:val="28"/>
      <w:lang w:eastAsia="ar-SA"/>
    </w:rPr>
  </w:style>
  <w:style w:type="paragraph" w:customStyle="1" w:styleId="af1">
    <w:name w:val="Знак"/>
    <w:basedOn w:val="a"/>
    <w:rPr>
      <w:rFonts w:ascii="Verdana" w:hAnsi="Verdana" w:cs="Verdana"/>
      <w:lang w:val="en-US"/>
    </w:rPr>
  </w:style>
  <w:style w:type="paragraph" w:customStyle="1" w:styleId="CharCharCharChar">
    <w:name w:val="Char Char Char Char"/>
    <w:basedOn w:val="a"/>
    <w:next w:val="a"/>
    <w:pPr>
      <w:spacing w:after="160" w:line="240" w:lineRule="exact"/>
    </w:pPr>
    <w:rPr>
      <w:rFonts w:ascii="Arial" w:hAnsi="Arial" w:cs="Arial"/>
      <w:lang w:val="en-US"/>
    </w:rPr>
  </w:style>
  <w:style w:type="paragraph" w:customStyle="1" w:styleId="af2">
    <w:name w:val="Нормальный (таблица)"/>
    <w:basedOn w:val="a"/>
    <w:next w:val="a"/>
    <w:pPr>
      <w:widowControl w:val="0"/>
      <w:autoSpaceDE w:val="0"/>
      <w:jc w:val="both"/>
    </w:pPr>
    <w:rPr>
      <w:rFonts w:ascii="Arial" w:hAnsi="Arial" w:cs="Arial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pPr>
      <w:spacing w:before="100" w:after="100"/>
    </w:pPr>
    <w:rPr>
      <w:rFonts w:ascii="Tahoma" w:hAnsi="Tahoma" w:cs="Tahoma"/>
      <w:lang w:val="en-US"/>
    </w:rPr>
  </w:style>
  <w:style w:type="paragraph" w:customStyle="1" w:styleId="af3">
    <w:name w:val="Знак Знак Знак Знак Знак Знак"/>
    <w:basedOn w:val="a"/>
    <w:pPr>
      <w:spacing w:after="160" w:line="240" w:lineRule="exact"/>
    </w:pPr>
    <w:rPr>
      <w:rFonts w:ascii="Verdana" w:hAnsi="Verdana"/>
      <w:lang w:val="en-US"/>
    </w:rPr>
  </w:style>
  <w:style w:type="paragraph" w:customStyle="1" w:styleId="13">
    <w:name w:val="Цитата1"/>
    <w:basedOn w:val="a"/>
    <w:pPr>
      <w:spacing w:line="360" w:lineRule="auto"/>
      <w:ind w:left="900" w:right="2978"/>
      <w:jc w:val="both"/>
    </w:pPr>
    <w:rPr>
      <w:sz w:val="28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9"/>
  </w:style>
  <w:style w:type="character" w:styleId="af7">
    <w:name w:val="Emphasis"/>
    <w:basedOn w:val="a0"/>
    <w:qFormat/>
    <w:rsid w:val="0084087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tabs>
        <w:tab w:val="num" w:pos="0"/>
      </w:tabs>
      <w:autoSpaceDE w:val="0"/>
      <w:spacing w:before="108" w:after="108"/>
      <w:ind w:left="432" w:hanging="432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6z0">
    <w:name w:val="WW8Num6z0"/>
    <w:rPr>
      <w:sz w:val="28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Times New Roman" w:hAnsi="Times New Roman" w:cs="Times New Roman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Цветовое выделение"/>
    <w:rPr>
      <w:b/>
      <w:bCs/>
      <w:color w:val="000080"/>
      <w:sz w:val="20"/>
      <w:szCs w:val="20"/>
    </w:rPr>
  </w:style>
  <w:style w:type="character" w:customStyle="1" w:styleId="a5">
    <w:name w:val="Гипертекстовая ссылка"/>
    <w:basedOn w:val="a4"/>
    <w:rPr>
      <w:b/>
      <w:bCs/>
      <w:color w:val="008000"/>
      <w:sz w:val="20"/>
      <w:szCs w:val="20"/>
    </w:rPr>
  </w:style>
  <w:style w:type="character" w:styleId="a6">
    <w:name w:val="Hyperlink"/>
    <w:basedOn w:val="10"/>
    <w:rPr>
      <w:color w:val="0000FF"/>
      <w:u w:val="single"/>
    </w:rPr>
  </w:style>
  <w:style w:type="character" w:customStyle="1" w:styleId="hlnormal">
    <w:name w:val="hlnormal"/>
    <w:basedOn w:val="10"/>
  </w:style>
  <w:style w:type="character" w:customStyle="1" w:styleId="apple-converted-space">
    <w:name w:val="apple-converted-space"/>
    <w:basedOn w:val="10"/>
  </w:style>
  <w:style w:type="character" w:customStyle="1" w:styleId="a7">
    <w:name w:val="Символ нумерации"/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Title">
    <w:name w:val="ConsTitle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21">
    <w:name w:val="Основной текст с отступом 21"/>
    <w:basedOn w:val="a"/>
    <w:pPr>
      <w:ind w:firstLine="851"/>
      <w:jc w:val="both"/>
    </w:pPr>
    <w:rPr>
      <w:sz w:val="24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styleId="ac">
    <w:name w:val="Body Text Indent"/>
    <w:basedOn w:val="a"/>
    <w:pPr>
      <w:spacing w:after="120"/>
      <w:ind w:left="283"/>
    </w:p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pPr>
      <w:spacing w:after="160" w:line="240" w:lineRule="exact"/>
    </w:pPr>
    <w:rPr>
      <w:rFonts w:ascii="Verdana" w:hAnsi="Verdana"/>
      <w:lang w:val="en-US"/>
    </w:rPr>
  </w:style>
  <w:style w:type="paragraph" w:customStyle="1" w:styleId="ae">
    <w:name w:val="Прижатый влево"/>
    <w:basedOn w:val="a"/>
    <w:next w:val="a"/>
    <w:pPr>
      <w:autoSpaceDE w:val="0"/>
    </w:pPr>
    <w:rPr>
      <w:rFonts w:ascii="Arial" w:hAnsi="Arial"/>
      <w:sz w:val="24"/>
      <w:szCs w:val="24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pPr>
      <w:suppressAutoHyphens/>
      <w:autoSpaceDE w:val="0"/>
    </w:pPr>
    <w:rPr>
      <w:rFonts w:eastAsia="Arial"/>
      <w:sz w:val="28"/>
      <w:szCs w:val="28"/>
      <w:lang w:eastAsia="ar-SA"/>
    </w:rPr>
  </w:style>
  <w:style w:type="paragraph" w:styleId="af0">
    <w:name w:val="Normal (Web)"/>
    <w:basedOn w:val="a"/>
    <w:pPr>
      <w:spacing w:before="100" w:after="100"/>
    </w:pPr>
    <w:rPr>
      <w:sz w:val="24"/>
      <w:szCs w:val="24"/>
    </w:rPr>
  </w:style>
  <w:style w:type="paragraph" w:customStyle="1" w:styleId="ConsPlusTitle">
    <w:name w:val="ConsPlusTitle"/>
    <w:pPr>
      <w:suppressAutoHyphens/>
      <w:autoSpaceDE w:val="0"/>
    </w:pPr>
    <w:rPr>
      <w:rFonts w:eastAsia="Arial"/>
      <w:b/>
      <w:bCs/>
      <w:sz w:val="28"/>
      <w:szCs w:val="28"/>
      <w:lang w:eastAsia="ar-SA"/>
    </w:rPr>
  </w:style>
  <w:style w:type="paragraph" w:customStyle="1" w:styleId="af1">
    <w:name w:val="Знак"/>
    <w:basedOn w:val="a"/>
    <w:rPr>
      <w:rFonts w:ascii="Verdana" w:hAnsi="Verdana" w:cs="Verdana"/>
      <w:lang w:val="en-US"/>
    </w:rPr>
  </w:style>
  <w:style w:type="paragraph" w:customStyle="1" w:styleId="CharCharCharChar">
    <w:name w:val="Char Char Char Char"/>
    <w:basedOn w:val="a"/>
    <w:next w:val="a"/>
    <w:pPr>
      <w:spacing w:after="160" w:line="240" w:lineRule="exact"/>
    </w:pPr>
    <w:rPr>
      <w:rFonts w:ascii="Arial" w:hAnsi="Arial" w:cs="Arial"/>
      <w:lang w:val="en-US"/>
    </w:rPr>
  </w:style>
  <w:style w:type="paragraph" w:customStyle="1" w:styleId="af2">
    <w:name w:val="Нормальный (таблица)"/>
    <w:basedOn w:val="a"/>
    <w:next w:val="a"/>
    <w:pPr>
      <w:widowControl w:val="0"/>
      <w:autoSpaceDE w:val="0"/>
      <w:jc w:val="both"/>
    </w:pPr>
    <w:rPr>
      <w:rFonts w:ascii="Arial" w:hAnsi="Arial" w:cs="Arial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pPr>
      <w:spacing w:before="100" w:after="100"/>
    </w:pPr>
    <w:rPr>
      <w:rFonts w:ascii="Tahoma" w:hAnsi="Tahoma" w:cs="Tahoma"/>
      <w:lang w:val="en-US"/>
    </w:rPr>
  </w:style>
  <w:style w:type="paragraph" w:customStyle="1" w:styleId="af3">
    <w:name w:val="Знак Знак Знак Знак Знак Знак"/>
    <w:basedOn w:val="a"/>
    <w:pPr>
      <w:spacing w:after="160" w:line="240" w:lineRule="exact"/>
    </w:pPr>
    <w:rPr>
      <w:rFonts w:ascii="Verdana" w:hAnsi="Verdana"/>
      <w:lang w:val="en-US"/>
    </w:rPr>
  </w:style>
  <w:style w:type="paragraph" w:customStyle="1" w:styleId="13">
    <w:name w:val="Цитата1"/>
    <w:basedOn w:val="a"/>
    <w:pPr>
      <w:spacing w:line="360" w:lineRule="auto"/>
      <w:ind w:left="900" w:right="2978"/>
      <w:jc w:val="both"/>
    </w:pPr>
    <w:rPr>
      <w:sz w:val="28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9"/>
  </w:style>
  <w:style w:type="character" w:styleId="af7">
    <w:name w:val="Emphasis"/>
    <w:basedOn w:val="a0"/>
    <w:qFormat/>
    <w:rsid w:val="008408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Финуправ</Company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Кулыгина</dc:creator>
  <cp:lastModifiedBy>Пользователь Windows</cp:lastModifiedBy>
  <cp:revision>3</cp:revision>
  <cp:lastPrinted>2021-02-19T13:09:00Z</cp:lastPrinted>
  <dcterms:created xsi:type="dcterms:W3CDTF">2021-03-04T12:05:00Z</dcterms:created>
  <dcterms:modified xsi:type="dcterms:W3CDTF">2021-05-28T08:35:00Z</dcterms:modified>
</cp:coreProperties>
</file>