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D39" w:rsidRPr="00562D2F" w:rsidRDefault="00AC1D39" w:rsidP="00AC1D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2D2F">
        <w:rPr>
          <w:rFonts w:ascii="Times New Roman" w:hAnsi="Times New Roman" w:cs="Times New Roman"/>
          <w:b/>
          <w:sz w:val="28"/>
          <w:szCs w:val="28"/>
        </w:rPr>
        <w:t>Прокуратура Большеигнатовского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разъясняет</w:t>
      </w:r>
      <w:r w:rsidRPr="00562D2F">
        <w:rPr>
          <w:rFonts w:ascii="Times New Roman" w:hAnsi="Times New Roman" w:cs="Times New Roman"/>
          <w:b/>
          <w:sz w:val="28"/>
          <w:szCs w:val="28"/>
        </w:rPr>
        <w:t>: уточнены наименования перечней древесины и продукции ее переработки</w:t>
      </w:r>
    </w:p>
    <w:p w:rsidR="00AC1D39" w:rsidRPr="00562D2F" w:rsidRDefault="00AC1D39" w:rsidP="00AC1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1D39" w:rsidRPr="00562D2F" w:rsidRDefault="00AC1D39" w:rsidP="00AC1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D2F">
        <w:rPr>
          <w:rFonts w:ascii="Times New Roman" w:hAnsi="Times New Roman" w:cs="Times New Roman"/>
          <w:sz w:val="28"/>
          <w:szCs w:val="28"/>
        </w:rPr>
        <w:t>Распоряжением Правительства РФ от 21.05.2021 N 1319-р «О внесении изменений в распоряжение Правительства РФ от 13.06.2014 N 1047-р» уточнены наименования перечней древесины и продукции ее переработки.</w:t>
      </w:r>
    </w:p>
    <w:p w:rsidR="00AC1D39" w:rsidRPr="00562D2F" w:rsidRDefault="00AC1D39" w:rsidP="00AC1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D2F">
        <w:rPr>
          <w:rFonts w:ascii="Times New Roman" w:hAnsi="Times New Roman" w:cs="Times New Roman"/>
          <w:sz w:val="28"/>
          <w:szCs w:val="28"/>
        </w:rPr>
        <w:t>Речь идет о перечнях, определяемых в соответствии с Общероссийским классификатором продукции по видам экономической деятельности и в соответствии с единой Товарной номенклатурой внешнеэкономической деятельности Евразийского экономического союза (согласно внесенным изменениям, из наименований исключена отсылка на требования Лесного кодекса РФ о транспортировке древесины и об учете сделок с ней).</w:t>
      </w:r>
    </w:p>
    <w:p w:rsidR="00AC1D39" w:rsidRPr="00562D2F" w:rsidRDefault="00AC1D39" w:rsidP="00AC1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D2F">
        <w:rPr>
          <w:rFonts w:ascii="Times New Roman" w:hAnsi="Times New Roman" w:cs="Times New Roman"/>
          <w:sz w:val="28"/>
          <w:szCs w:val="28"/>
        </w:rPr>
        <w:t>Кроме того, перечень древесины и продукции ее переработки, определяемых в соответствии с ТН ВЭД ЕАЭС, дополнен новыми позициями, а ряд позиций изложен в новой редакции.</w:t>
      </w:r>
    </w:p>
    <w:p w:rsidR="00E87913" w:rsidRPr="00AC1D39" w:rsidRDefault="00E87913" w:rsidP="00AC1D39">
      <w:bookmarkStart w:id="0" w:name="_GoBack"/>
      <w:bookmarkEnd w:id="0"/>
    </w:p>
    <w:sectPr w:rsidR="00E87913" w:rsidRPr="00AC1D39" w:rsidSect="00B858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/>
  <w:rsids>
    <w:rsidRoot w:val="001D0393"/>
    <w:rsid w:val="001C7922"/>
    <w:rsid w:val="001D0393"/>
    <w:rsid w:val="005A2C96"/>
    <w:rsid w:val="00AC1D39"/>
    <w:rsid w:val="00B858DC"/>
    <w:rsid w:val="00E87913"/>
    <w:rsid w:val="00EE3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Работа</cp:lastModifiedBy>
  <cp:revision>2</cp:revision>
  <cp:lastPrinted>2021-05-28T08:08:00Z</cp:lastPrinted>
  <dcterms:created xsi:type="dcterms:W3CDTF">2021-06-02T05:48:00Z</dcterms:created>
  <dcterms:modified xsi:type="dcterms:W3CDTF">2021-06-02T05:48:00Z</dcterms:modified>
</cp:coreProperties>
</file>