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D54" w:rsidRDefault="00275D54" w:rsidP="0043780B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</w:p>
    <w:p w:rsidR="0043780B" w:rsidRPr="0043780B" w:rsidRDefault="0043780B" w:rsidP="0043780B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  <w:r w:rsidRPr="0043780B">
        <w:rPr>
          <w:rFonts w:ascii="Times New Roman" w:hAnsi="Times New Roman" w:cs="Times New Roman"/>
          <w:b/>
        </w:rPr>
        <w:t>ИЗВЕЩЕНИЕ</w:t>
      </w:r>
    </w:p>
    <w:p w:rsidR="0043780B" w:rsidRPr="0043780B" w:rsidRDefault="0043780B" w:rsidP="0043780B">
      <w:pPr>
        <w:pStyle w:val="ConsPlusNormal"/>
        <w:ind w:firstLine="540"/>
        <w:jc w:val="both"/>
        <w:rPr>
          <w:rFonts w:ascii="Times New Roman" w:hAnsi="Times New Roman"/>
          <w:sz w:val="22"/>
          <w:szCs w:val="22"/>
        </w:rPr>
      </w:pPr>
      <w:r w:rsidRPr="0043780B">
        <w:rPr>
          <w:rFonts w:ascii="Times New Roman" w:hAnsi="Times New Roman"/>
          <w:sz w:val="22"/>
          <w:szCs w:val="22"/>
        </w:rPr>
        <w:t>Администрация Большеигнатовского муниципального района РМ извещает о возможности предоставления в аренду земельного участка, государственная собственность на который не разграничена, из земель населенных пунктов, с разрешенным использованием: животноводство, площадью 59649 кв.м., с кадастровым номером: 13:05:0206002:235, по адресу: Республика Мордовия, Большеигнатовский район, Кучкаевское сельское поселение, д. Манаково.</w:t>
      </w:r>
    </w:p>
    <w:p w:rsidR="0043780B" w:rsidRPr="0043780B" w:rsidRDefault="0043780B" w:rsidP="00F65879">
      <w:pPr>
        <w:pStyle w:val="ConsPlusNormal"/>
        <w:ind w:firstLine="540"/>
        <w:jc w:val="both"/>
        <w:rPr>
          <w:rFonts w:ascii="Times New Roman" w:hAnsi="Times New Roman"/>
          <w:sz w:val="22"/>
          <w:szCs w:val="22"/>
        </w:rPr>
      </w:pPr>
      <w:r w:rsidRPr="0043780B">
        <w:rPr>
          <w:rFonts w:ascii="Times New Roman" w:hAnsi="Times New Roman"/>
          <w:sz w:val="22"/>
          <w:szCs w:val="22"/>
        </w:rPr>
        <w:t>Граждане или крестьянские (фермерские) хозяйства, заинтересованные в предоставлении указанного земельного участка, в течении 30 календарных дней со дня опубликования настоящего извещения, вправе подать заявления о намерении учувствовать в аукционе на праве заключения договора аренды земельных участков.</w:t>
      </w:r>
    </w:p>
    <w:p w:rsidR="0043780B" w:rsidRPr="0043780B" w:rsidRDefault="0043780B" w:rsidP="00F65879">
      <w:pPr>
        <w:pStyle w:val="ConsPlusNormal"/>
        <w:ind w:firstLine="540"/>
        <w:jc w:val="both"/>
        <w:rPr>
          <w:rFonts w:ascii="Times New Roman" w:hAnsi="Times New Roman"/>
          <w:sz w:val="22"/>
          <w:szCs w:val="22"/>
        </w:rPr>
      </w:pPr>
      <w:r w:rsidRPr="0043780B">
        <w:rPr>
          <w:rFonts w:ascii="Times New Roman" w:hAnsi="Times New Roman"/>
          <w:sz w:val="22"/>
          <w:szCs w:val="22"/>
        </w:rPr>
        <w:t>Такие заявления подаются в письменной форме с указанием номера лота земельного участка по адресу:</w:t>
      </w:r>
    </w:p>
    <w:p w:rsidR="0043780B" w:rsidRPr="0043780B" w:rsidRDefault="0043780B" w:rsidP="00F6587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43780B">
        <w:rPr>
          <w:rFonts w:ascii="Times New Roman" w:hAnsi="Times New Roman" w:cs="Times New Roman"/>
        </w:rPr>
        <w:t>431670, РМ, Большеигнатовский район, с.Большое Игнатово. ул.Советскя, д.40 , 2 этаж, каб. №6 тел.: (83442) 2-13-57</w:t>
      </w:r>
      <w:r w:rsidRPr="005E6E28">
        <w:rPr>
          <w:rFonts w:ascii="Times New Roman" w:hAnsi="Times New Roman" w:cs="Times New Roman"/>
        </w:rPr>
        <w:t xml:space="preserve">, </w:t>
      </w:r>
      <w:hyperlink r:id="rId9" w:history="1">
        <w:r w:rsidRPr="005E6E28">
          <w:rPr>
            <w:rStyle w:val="af1"/>
            <w:rFonts w:ascii="Times New Roman" w:hAnsi="Times New Roman" w:cs="Times New Roman"/>
            <w:color w:val="auto"/>
            <w:lang w:val="en-US"/>
          </w:rPr>
          <w:t>ignzem</w:t>
        </w:r>
        <w:r w:rsidRPr="005E6E28">
          <w:rPr>
            <w:rStyle w:val="af1"/>
            <w:rFonts w:ascii="Times New Roman" w:hAnsi="Times New Roman" w:cs="Times New Roman"/>
            <w:color w:val="auto"/>
          </w:rPr>
          <w:t>@</w:t>
        </w:r>
        <w:r w:rsidRPr="005E6E28">
          <w:rPr>
            <w:rStyle w:val="af1"/>
            <w:rFonts w:ascii="Times New Roman" w:hAnsi="Times New Roman" w:cs="Times New Roman"/>
            <w:color w:val="auto"/>
            <w:lang w:val="en-US"/>
          </w:rPr>
          <w:t>mail</w:t>
        </w:r>
        <w:r w:rsidRPr="005E6E28">
          <w:rPr>
            <w:rStyle w:val="af1"/>
            <w:rFonts w:ascii="Times New Roman" w:hAnsi="Times New Roman" w:cs="Times New Roman"/>
            <w:color w:val="auto"/>
          </w:rPr>
          <w:t>.</w:t>
        </w:r>
        <w:r w:rsidRPr="005E6E28">
          <w:rPr>
            <w:rStyle w:val="af1"/>
            <w:rFonts w:ascii="Times New Roman" w:hAnsi="Times New Roman" w:cs="Times New Roman"/>
            <w:color w:val="auto"/>
            <w:lang w:val="en-US"/>
          </w:rPr>
          <w:t>ru</w:t>
        </w:r>
      </w:hyperlink>
      <w:r w:rsidRPr="0043780B">
        <w:rPr>
          <w:rFonts w:ascii="Times New Roman" w:hAnsi="Times New Roman" w:cs="Times New Roman"/>
          <w:color w:val="000000"/>
        </w:rPr>
        <w:t>, пн-чт: 0</w:t>
      </w:r>
      <w:r w:rsidRPr="0043780B">
        <w:rPr>
          <w:rFonts w:ascii="Times New Roman" w:hAnsi="Times New Roman" w:cs="Times New Roman"/>
        </w:rPr>
        <w:t>8:30-16:45, пт: 08:30-16:30.</w:t>
      </w:r>
    </w:p>
    <w:p w:rsidR="0043780B" w:rsidRPr="0043780B" w:rsidRDefault="0043780B" w:rsidP="00F6587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43780B">
        <w:rPr>
          <w:rFonts w:ascii="Times New Roman" w:hAnsi="Times New Roman" w:cs="Times New Roman"/>
        </w:rPr>
        <w:t xml:space="preserve">431670, РМ Большеигнатовский район, с.Большое Игнатово, ул.Советская, д. 32, 1 этаж, ГАУ Республики Мордовия «Многофункциональный центр предоставления государственных и муниципальных услуг» Филиал по Большеигнатовскому муниципальному району, тел.: 8(83442) 2-10-39, </w:t>
      </w:r>
      <w:r w:rsidRPr="005E6E28">
        <w:rPr>
          <w:rFonts w:ascii="Times New Roman" w:hAnsi="Times New Roman" w:cs="Times New Roman"/>
          <w:lang w:val="en-US"/>
        </w:rPr>
        <w:t>i</w:t>
      </w:r>
      <w:hyperlink r:id="rId10" w:history="1">
        <w:r w:rsidRPr="005E6E28">
          <w:rPr>
            <w:rStyle w:val="af1"/>
            <w:rFonts w:ascii="Times New Roman" w:hAnsi="Times New Roman" w:cs="Times New Roman"/>
            <w:color w:val="auto"/>
            <w:lang w:val="en-US"/>
          </w:rPr>
          <w:t>gnmfc</w:t>
        </w:r>
        <w:r w:rsidRPr="005E6E28">
          <w:rPr>
            <w:rStyle w:val="af1"/>
            <w:rFonts w:ascii="Times New Roman" w:hAnsi="Times New Roman" w:cs="Times New Roman"/>
            <w:color w:val="auto"/>
          </w:rPr>
          <w:t>@</w:t>
        </w:r>
        <w:r w:rsidRPr="005E6E28">
          <w:rPr>
            <w:rStyle w:val="af1"/>
            <w:rFonts w:ascii="Times New Roman" w:hAnsi="Times New Roman" w:cs="Times New Roman"/>
            <w:color w:val="auto"/>
            <w:lang w:val="en-US"/>
          </w:rPr>
          <w:t>mail</w:t>
        </w:r>
        <w:r w:rsidRPr="005E6E28">
          <w:rPr>
            <w:rStyle w:val="af1"/>
            <w:rFonts w:ascii="Times New Roman" w:hAnsi="Times New Roman" w:cs="Times New Roman"/>
            <w:color w:val="auto"/>
          </w:rPr>
          <w:t>.</w:t>
        </w:r>
        <w:r w:rsidRPr="005E6E28">
          <w:rPr>
            <w:rStyle w:val="af1"/>
            <w:rFonts w:ascii="Times New Roman" w:hAnsi="Times New Roman" w:cs="Times New Roman"/>
            <w:color w:val="auto"/>
            <w:lang w:val="en-US"/>
          </w:rPr>
          <w:t>ru</w:t>
        </w:r>
      </w:hyperlink>
      <w:r w:rsidRPr="0043780B">
        <w:rPr>
          <w:rFonts w:ascii="Times New Roman" w:hAnsi="Times New Roman" w:cs="Times New Roman"/>
        </w:rPr>
        <w:t xml:space="preserve">, пн-чт: 8:30-16:45, пт: 08:30-16:30.  </w:t>
      </w:r>
    </w:p>
    <w:p w:rsidR="0043780B" w:rsidRPr="0043780B" w:rsidRDefault="0043780B" w:rsidP="00F6587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43780B">
        <w:rPr>
          <w:rFonts w:ascii="Times New Roman" w:hAnsi="Times New Roman" w:cs="Times New Roman"/>
        </w:rPr>
        <w:t>Срок приема заявлений граждан, заинтересованных в предоставлении земельного участка – 30 календарных дней со дня опубликования извещения (с 27.08.2021г. по 26.09.2021</w:t>
      </w:r>
      <w:r w:rsidR="00F65879">
        <w:rPr>
          <w:rFonts w:ascii="Times New Roman" w:hAnsi="Times New Roman" w:cs="Times New Roman"/>
        </w:rPr>
        <w:t xml:space="preserve">г.) </w:t>
      </w:r>
    </w:p>
    <w:p w:rsidR="004A2EC0" w:rsidRDefault="004A2EC0" w:rsidP="00D94111"/>
    <w:p w:rsidR="006F4E7F" w:rsidRPr="006F4E7F" w:rsidRDefault="006F4E7F" w:rsidP="006F4E7F">
      <w:pPr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position w:val="2"/>
        </w:rPr>
      </w:pPr>
      <w:r w:rsidRPr="006F4E7F">
        <w:rPr>
          <w:rFonts w:ascii="Times New Roman" w:eastAsia="Arial Unicode MS" w:hAnsi="Times New Roman" w:cs="Times New Roman"/>
          <w:b/>
          <w:position w:val="2"/>
        </w:rPr>
        <w:t xml:space="preserve">Прокуратура Большеигнатовского района </w:t>
      </w:r>
    </w:p>
    <w:p w:rsidR="006F4E7F" w:rsidRPr="006F4E7F" w:rsidRDefault="006F4E7F" w:rsidP="006F4E7F">
      <w:pPr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position w:val="2"/>
        </w:rPr>
      </w:pPr>
      <w:r w:rsidRPr="006F4E7F">
        <w:rPr>
          <w:rFonts w:ascii="Times New Roman" w:eastAsia="Arial Unicode MS" w:hAnsi="Times New Roman" w:cs="Times New Roman"/>
          <w:b/>
          <w:position w:val="2"/>
        </w:rPr>
        <w:t>выявила нарушения трудовых прав несовершеннолетних</w:t>
      </w:r>
    </w:p>
    <w:p w:rsidR="006F4E7F" w:rsidRPr="006F4E7F" w:rsidRDefault="006F4E7F" w:rsidP="006F4E7F">
      <w:pPr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position w:val="2"/>
        </w:rPr>
      </w:pPr>
    </w:p>
    <w:p w:rsidR="006F4E7F" w:rsidRPr="006F4E7F" w:rsidRDefault="006F4E7F" w:rsidP="006F4E7F">
      <w:pPr>
        <w:spacing w:after="0" w:line="240" w:lineRule="auto"/>
        <w:ind w:firstLine="709"/>
        <w:jc w:val="both"/>
        <w:outlineLvl w:val="0"/>
        <w:rPr>
          <w:rFonts w:ascii="Times New Roman" w:eastAsia="Arial Unicode MS" w:hAnsi="Times New Roman" w:cs="Times New Roman"/>
          <w:position w:val="2"/>
        </w:rPr>
      </w:pPr>
      <w:r w:rsidRPr="006F4E7F">
        <w:rPr>
          <w:rFonts w:ascii="Times New Roman" w:eastAsia="Arial Unicode MS" w:hAnsi="Times New Roman" w:cs="Times New Roman"/>
          <w:position w:val="2"/>
        </w:rPr>
        <w:t xml:space="preserve">Прокуратурой Большеигнатовского района </w:t>
      </w:r>
      <w:r w:rsidRPr="006F4E7F">
        <w:rPr>
          <w:rFonts w:ascii="Times New Roman" w:hAnsi="Times New Roman" w:cs="Times New Roman"/>
          <w:shd w:val="clear" w:color="auto" w:fill="FFFFFF"/>
        </w:rPr>
        <w:t xml:space="preserve">проведена проверка соблюдения требований законодательства в сфере занятости и оплаты труда несовершеннолетних </w:t>
      </w:r>
      <w:r w:rsidRPr="006F4E7F">
        <w:rPr>
          <w:rFonts w:ascii="Times New Roman" w:hAnsi="Times New Roman" w:cs="Times New Roman"/>
        </w:rPr>
        <w:t xml:space="preserve">в отношении организаций района. </w:t>
      </w:r>
    </w:p>
    <w:p w:rsidR="006F4E7F" w:rsidRPr="006F4E7F" w:rsidRDefault="006F4E7F" w:rsidP="006F4E7F">
      <w:pPr>
        <w:pStyle w:val="ab"/>
        <w:shd w:val="clear" w:color="auto" w:fill="FFFFFF"/>
        <w:ind w:left="6" w:firstLine="709"/>
        <w:jc w:val="both"/>
        <w:rPr>
          <w:sz w:val="22"/>
          <w:szCs w:val="22"/>
        </w:rPr>
      </w:pPr>
      <w:r w:rsidRPr="006F4E7F">
        <w:rPr>
          <w:sz w:val="22"/>
          <w:szCs w:val="22"/>
        </w:rPr>
        <w:t xml:space="preserve">По результатам проверки Муниципального бюджетного учреждения «Служба хозяйственного обеспечения деятельности органов местного самоуправления и муниципальных учреждений» Большеигнатовского муниципального района Республики Мордовия </w:t>
      </w:r>
      <w:r w:rsidRPr="006F4E7F">
        <w:rPr>
          <w:sz w:val="22"/>
          <w:szCs w:val="22"/>
          <w:shd w:val="clear" w:color="auto" w:fill="FFFFFF"/>
        </w:rPr>
        <w:t xml:space="preserve">выявлены нарушения трудового законодательства при </w:t>
      </w:r>
      <w:r w:rsidRPr="006F4E7F">
        <w:rPr>
          <w:sz w:val="22"/>
          <w:szCs w:val="22"/>
        </w:rPr>
        <w:t>исполнении обязательств по оплате труда несовершеннолетних.</w:t>
      </w:r>
    </w:p>
    <w:p w:rsidR="006F4E7F" w:rsidRPr="006F4E7F" w:rsidRDefault="006F4E7F" w:rsidP="006F4E7F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pacing w:val="3"/>
          <w:shd w:val="clear" w:color="auto" w:fill="FFFFFF"/>
        </w:rPr>
      </w:pPr>
      <w:r w:rsidRPr="006F4E7F">
        <w:rPr>
          <w:rFonts w:ascii="Times New Roman" w:hAnsi="Times New Roman" w:cs="Times New Roman"/>
          <w:spacing w:val="3"/>
          <w:shd w:val="clear" w:color="auto" w:fill="FFFFFF"/>
        </w:rPr>
        <w:t>Проверкой установлено, что в нарушение ч. 6 ст. 136 Трудового кодекса РФ заработная плата 20-ти несовершеннолетним работникам выплачивалась с нарушением установленных сроков. При этом предусмотренная ст. 236 Трудового кодекса РФ компенсация за задержку заработной платы не начислялась.</w:t>
      </w:r>
    </w:p>
    <w:p w:rsidR="006F4E7F" w:rsidRPr="006F4E7F" w:rsidRDefault="006F4E7F" w:rsidP="006F4E7F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pacing w:val="3"/>
          <w:shd w:val="clear" w:color="auto" w:fill="FFFFFF"/>
        </w:rPr>
      </w:pPr>
      <w:r w:rsidRPr="006F4E7F">
        <w:rPr>
          <w:rFonts w:ascii="Times New Roman" w:hAnsi="Times New Roman" w:cs="Times New Roman"/>
        </w:rPr>
        <w:t xml:space="preserve">В целях устранения нарушений закона и недопущения подобных нарушений в дальнейшем в адрес директора Муниципального бюджетного учреждения «Служба хозяйственного обеспечения деятельности органов местного самоуправления и муниципальных учреждений» прокуратурой района внесено представление </w:t>
      </w:r>
      <w:r w:rsidRPr="006F4E7F">
        <w:rPr>
          <w:rFonts w:ascii="Times New Roman" w:hAnsi="Times New Roman" w:cs="Times New Roman"/>
          <w:shd w:val="clear" w:color="auto" w:fill="FFFFFF"/>
        </w:rPr>
        <w:t>об устранении нарушений трудового законодательства.</w:t>
      </w:r>
    </w:p>
    <w:p w:rsidR="006F4E7F" w:rsidRPr="006F4E7F" w:rsidRDefault="006F4E7F" w:rsidP="006F4E7F">
      <w:pPr>
        <w:spacing w:after="0" w:line="240" w:lineRule="auto"/>
        <w:ind w:firstLine="709"/>
        <w:jc w:val="both"/>
        <w:outlineLvl w:val="0"/>
        <w:rPr>
          <w:rFonts w:ascii="Times New Roman" w:eastAsia="Arial Unicode MS" w:hAnsi="Times New Roman" w:cs="Times New Roman"/>
          <w:position w:val="2"/>
        </w:rPr>
      </w:pPr>
      <w:r w:rsidRPr="006F4E7F">
        <w:rPr>
          <w:rFonts w:ascii="Times New Roman" w:hAnsi="Times New Roman" w:cs="Times New Roman"/>
        </w:rPr>
        <w:t>Кроме того, в отношении директора указанной организации прокуратурой района возбуждено дело об административном правонарушении, предусмотренном ч. 6 ст. 5.27 Кодекса Российской Федерации об административных правонарушениях (нарушение трудового законодательства и иных нормативных правовых актов, содержащих нормы трудового права), которое направлено для рассмотрения по существу.</w:t>
      </w:r>
    </w:p>
    <w:p w:rsidR="006F4E7F" w:rsidRDefault="006F4E7F" w:rsidP="006F4E7F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</w:rPr>
      </w:pPr>
      <w:r w:rsidRPr="006F4E7F">
        <w:rPr>
          <w:rFonts w:ascii="Times New Roman" w:hAnsi="Times New Roman" w:cs="Times New Roman"/>
        </w:rPr>
        <w:t>Рассмотрение дела об административном правонарушении и в</w:t>
      </w:r>
      <w:r w:rsidRPr="006F4E7F">
        <w:rPr>
          <w:rFonts w:ascii="Times New Roman" w:hAnsi="Times New Roman" w:cs="Times New Roman"/>
          <w:spacing w:val="3"/>
        </w:rPr>
        <w:t xml:space="preserve">опросы фактического устранения нарушений трудового законодательства находятся </w:t>
      </w:r>
      <w:r w:rsidRPr="006F4E7F">
        <w:rPr>
          <w:rFonts w:ascii="Times New Roman" w:hAnsi="Times New Roman" w:cs="Times New Roman"/>
        </w:rPr>
        <w:t>на контроле прокуратуры района.</w:t>
      </w:r>
    </w:p>
    <w:p w:rsidR="00002E64" w:rsidRDefault="00002E64" w:rsidP="00473573">
      <w:pPr>
        <w:spacing w:after="0" w:line="240" w:lineRule="auto"/>
        <w:rPr>
          <w:rFonts w:ascii="Times New Roman" w:hAnsi="Times New Roman" w:cs="Times New Roman"/>
        </w:rPr>
      </w:pPr>
    </w:p>
    <w:p w:rsidR="00473573" w:rsidRDefault="00473573" w:rsidP="00473573">
      <w:pPr>
        <w:spacing w:after="0" w:line="240" w:lineRule="auto"/>
        <w:rPr>
          <w:rFonts w:ascii="Times New Roman" w:hAnsi="Times New Roman"/>
          <w:bCs/>
          <w:color w:val="FF0000"/>
          <w:sz w:val="24"/>
          <w:szCs w:val="24"/>
        </w:rPr>
      </w:pPr>
    </w:p>
    <w:p w:rsidR="00002E64" w:rsidRPr="00002E64" w:rsidRDefault="00002E64" w:rsidP="00002E6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002E64">
        <w:rPr>
          <w:rFonts w:ascii="Times New Roman" w:eastAsia="Times New Roman" w:hAnsi="Times New Roman" w:cs="Times New Roman"/>
          <w:b/>
          <w:noProof/>
        </w:rPr>
        <w:lastRenderedPageBreak/>
        <w:drawing>
          <wp:inline distT="0" distB="0" distL="0" distR="0" wp14:anchorId="36ADAD04" wp14:editId="3FD351D6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2E64" w:rsidRPr="00002E64" w:rsidRDefault="00002E64" w:rsidP="00002E64">
      <w:pPr>
        <w:tabs>
          <w:tab w:val="left" w:pos="963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002E64">
        <w:rPr>
          <w:rFonts w:ascii="Times New Roman" w:eastAsia="Times New Roman" w:hAnsi="Times New Roman" w:cs="Times New Roman"/>
          <w:b/>
        </w:rPr>
        <w:t xml:space="preserve">       Администрация Большеигнатовского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002E64">
        <w:rPr>
          <w:rFonts w:ascii="Times New Roman" w:eastAsia="Times New Roman" w:hAnsi="Times New Roman" w:cs="Times New Roman"/>
          <w:b/>
        </w:rPr>
        <w:t>муниципального района</w:t>
      </w:r>
      <w:r w:rsidR="00473573">
        <w:rPr>
          <w:rFonts w:ascii="Times New Roman" w:eastAsia="Times New Roman" w:hAnsi="Times New Roman" w:cs="Times New Roman"/>
          <w:b/>
        </w:rPr>
        <w:t xml:space="preserve"> </w:t>
      </w:r>
      <w:r w:rsidRPr="00002E64">
        <w:rPr>
          <w:rFonts w:ascii="Times New Roman" w:eastAsia="Times New Roman" w:hAnsi="Times New Roman" w:cs="Times New Roman"/>
          <w:b/>
        </w:rPr>
        <w:t>Республики Мордовия</w:t>
      </w:r>
    </w:p>
    <w:p w:rsidR="00002E64" w:rsidRPr="00002E64" w:rsidRDefault="00002E64" w:rsidP="00002E64">
      <w:pPr>
        <w:tabs>
          <w:tab w:val="left" w:pos="9639"/>
        </w:tabs>
        <w:spacing w:after="0" w:line="240" w:lineRule="auto"/>
        <w:ind w:left="-1276"/>
        <w:rPr>
          <w:rFonts w:ascii="Times New Roman" w:eastAsia="Times New Roman" w:hAnsi="Times New Roman" w:cs="Times New Roman"/>
          <w:b/>
        </w:rPr>
      </w:pPr>
      <w:r w:rsidRPr="00002E64">
        <w:rPr>
          <w:rFonts w:ascii="Times New Roman" w:eastAsia="Times New Roman" w:hAnsi="Times New Roman" w:cs="Times New Roman"/>
          <w:b/>
        </w:rPr>
        <w:t xml:space="preserve">                           </w:t>
      </w:r>
    </w:p>
    <w:p w:rsidR="00002E64" w:rsidRPr="00002E64" w:rsidRDefault="00002E64" w:rsidP="00002E64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</w:rPr>
      </w:pPr>
      <w:r w:rsidRPr="00002E64">
        <w:rPr>
          <w:rFonts w:ascii="Times New Roman" w:eastAsia="Times New Roman" w:hAnsi="Times New Roman" w:cs="Times New Roman"/>
        </w:rPr>
        <w:t>ПОСТАНОВЛЕНИЕ</w:t>
      </w:r>
    </w:p>
    <w:p w:rsidR="00002E64" w:rsidRPr="00002E64" w:rsidRDefault="00002E64" w:rsidP="00002E64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002E64" w:rsidRPr="00002E64" w:rsidRDefault="00002E64" w:rsidP="00002E6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02E64">
        <w:rPr>
          <w:rFonts w:ascii="Times New Roman" w:eastAsia="Times New Roman" w:hAnsi="Times New Roman" w:cs="Times New Roman"/>
        </w:rPr>
        <w:t xml:space="preserve">от 25.08. 2021 г.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                             </w:t>
      </w:r>
      <w:r w:rsidRPr="00002E64">
        <w:rPr>
          <w:rFonts w:ascii="Times New Roman" w:eastAsia="Times New Roman" w:hAnsi="Times New Roman" w:cs="Times New Roman"/>
        </w:rPr>
        <w:t xml:space="preserve">          </w:t>
      </w:r>
      <w:r w:rsidRPr="00002E64">
        <w:rPr>
          <w:rFonts w:ascii="Times New Roman" w:eastAsia="Times New Roman" w:hAnsi="Times New Roman" w:cs="Times New Roman"/>
        </w:rPr>
        <w:sym w:font="Times New Roman" w:char="2116"/>
      </w:r>
      <w:r w:rsidRPr="00002E64">
        <w:rPr>
          <w:rFonts w:ascii="Times New Roman" w:eastAsia="Times New Roman" w:hAnsi="Times New Roman" w:cs="Times New Roman"/>
        </w:rPr>
        <w:t xml:space="preserve"> 360 </w:t>
      </w:r>
      <w:r w:rsidRPr="00002E64">
        <w:rPr>
          <w:rFonts w:ascii="Times New Roman" w:eastAsia="Times New Roman" w:hAnsi="Times New Roman" w:cs="Times New Roman"/>
          <w:u w:val="single"/>
        </w:rPr>
        <w:t xml:space="preserve"> </w:t>
      </w:r>
      <w:r w:rsidRPr="00002E64">
        <w:rPr>
          <w:rFonts w:ascii="Times New Roman" w:eastAsia="Times New Roman" w:hAnsi="Times New Roman" w:cs="Times New Roman"/>
        </w:rPr>
        <w:t xml:space="preserve">                                                    </w:t>
      </w:r>
    </w:p>
    <w:p w:rsidR="00002E64" w:rsidRPr="00002E64" w:rsidRDefault="00002E64" w:rsidP="00002E64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002E64">
        <w:rPr>
          <w:rFonts w:ascii="Times New Roman" w:eastAsia="Times New Roman" w:hAnsi="Times New Roman" w:cs="Times New Roman"/>
        </w:rPr>
        <w:t>с. Большое Игнатово</w:t>
      </w:r>
    </w:p>
    <w:p w:rsidR="00002E64" w:rsidRPr="00002E64" w:rsidRDefault="00002E64" w:rsidP="00002E64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002E64" w:rsidRPr="00002E64" w:rsidRDefault="00002E64" w:rsidP="00002E64">
      <w:pPr>
        <w:widowControl w:val="0"/>
        <w:autoSpaceDE w:val="0"/>
        <w:autoSpaceDN w:val="0"/>
        <w:adjustRightInd w:val="0"/>
        <w:spacing w:after="0" w:line="240" w:lineRule="auto"/>
        <w:ind w:right="3406"/>
        <w:jc w:val="both"/>
        <w:rPr>
          <w:rFonts w:ascii="Times New Roman" w:eastAsia="Times New Roman" w:hAnsi="Times New Roman" w:cs="Times New Roman"/>
        </w:rPr>
      </w:pPr>
      <w:r w:rsidRPr="00002E64">
        <w:rPr>
          <w:rFonts w:ascii="Times New Roman" w:hAnsi="Times New Roman" w:cs="Times New Roman"/>
        </w:rPr>
        <w:t xml:space="preserve">Об утверждении </w:t>
      </w:r>
      <w:r w:rsidRPr="00002E64">
        <w:rPr>
          <w:rFonts w:ascii="Times New Roman" w:eastAsia="Times New Roman" w:hAnsi="Times New Roman" w:cs="Times New Roman"/>
        </w:rPr>
        <w:t>Стратегии развития и организации воспитания и социализации обучающихся в системе образования Большеигнатовского муниципального района на период до 2025 года</w:t>
      </w:r>
    </w:p>
    <w:p w:rsidR="00002E64" w:rsidRPr="00002E64" w:rsidRDefault="00002E64" w:rsidP="00002E6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1"/>
        </w:rPr>
      </w:pPr>
    </w:p>
    <w:p w:rsidR="00002E64" w:rsidRPr="00002E64" w:rsidRDefault="00002E64" w:rsidP="00002E6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1"/>
        </w:rPr>
      </w:pPr>
      <w:r w:rsidRPr="00002E64">
        <w:rPr>
          <w:rFonts w:ascii="Times New Roman" w:eastAsia="Times New Roman" w:hAnsi="Times New Roman" w:cs="Times New Roman"/>
          <w:kern w:val="1"/>
        </w:rPr>
        <w:t>С целью совершенствования воспитательной работы с детьми и молодежью, в соответствии с Федеральным законом от 29 декабря 2012 года № 273-ФЗ «Об образовании в Российской Федерации», распоряжением Правительства Российской Федерации от 12 ноября 2020 г. № 2945-р «Об утверждении плана мероприятий по реализации в 2021 – 2025 годах Стратегии развития воспитания в Российской Федерации на период до 2025 года»</w:t>
      </w:r>
      <w:r w:rsidRPr="00002E64">
        <w:rPr>
          <w:rFonts w:ascii="Times New Roman" w:eastAsia="Times New Roman" w:hAnsi="Times New Roman" w:cs="Times New Roman"/>
          <w:bCs/>
        </w:rPr>
        <w:t>:</w:t>
      </w:r>
    </w:p>
    <w:p w:rsidR="00002E64" w:rsidRPr="00002E64" w:rsidRDefault="00002E64" w:rsidP="00002E64">
      <w:pPr>
        <w:pStyle w:val="ab"/>
        <w:widowControl w:val="0"/>
        <w:numPr>
          <w:ilvl w:val="0"/>
          <w:numId w:val="18"/>
        </w:numPr>
        <w:autoSpaceDE w:val="0"/>
        <w:autoSpaceDN w:val="0"/>
        <w:adjustRightInd w:val="0"/>
        <w:ind w:left="0" w:firstLine="709"/>
        <w:jc w:val="both"/>
        <w:rPr>
          <w:bCs/>
          <w:sz w:val="22"/>
          <w:szCs w:val="22"/>
        </w:rPr>
      </w:pPr>
      <w:r w:rsidRPr="00002E64">
        <w:rPr>
          <w:sz w:val="22"/>
          <w:szCs w:val="22"/>
        </w:rPr>
        <w:t>Утвердить прилагаемую Стратегию развития и организации воспитания и социализации обучающихся в системе образования Большеигнатовского муниципального района на период до 2025 года</w:t>
      </w:r>
      <w:r w:rsidRPr="00002E64">
        <w:rPr>
          <w:bCs/>
          <w:sz w:val="22"/>
          <w:szCs w:val="22"/>
        </w:rPr>
        <w:t>.</w:t>
      </w:r>
    </w:p>
    <w:p w:rsidR="00002E64" w:rsidRPr="00002E64" w:rsidRDefault="00002E64" w:rsidP="00002E64">
      <w:pPr>
        <w:pStyle w:val="ab"/>
        <w:widowControl w:val="0"/>
        <w:numPr>
          <w:ilvl w:val="0"/>
          <w:numId w:val="18"/>
        </w:numPr>
        <w:autoSpaceDE w:val="0"/>
        <w:autoSpaceDN w:val="0"/>
        <w:adjustRightInd w:val="0"/>
        <w:ind w:left="0" w:firstLine="709"/>
        <w:jc w:val="both"/>
        <w:rPr>
          <w:bCs/>
          <w:sz w:val="22"/>
          <w:szCs w:val="22"/>
        </w:rPr>
      </w:pPr>
      <w:r w:rsidRPr="00002E64">
        <w:rPr>
          <w:bCs/>
          <w:sz w:val="22"/>
          <w:szCs w:val="22"/>
        </w:rPr>
        <w:t>Утвердить прилагаемый  План по реализации в 2021-2025 годах в образовательных учреждениях Большеигнатовского муниципального района</w:t>
      </w:r>
      <w:r w:rsidRPr="00002E64">
        <w:rPr>
          <w:sz w:val="22"/>
          <w:szCs w:val="22"/>
        </w:rPr>
        <w:t xml:space="preserve"> Стратегии развития и организации воспитания и социализации обучающихся в системе образования Большеигнатовского муниципального района на период до 2025 года (далее - План)</w:t>
      </w:r>
      <w:r w:rsidRPr="00002E64">
        <w:rPr>
          <w:bCs/>
          <w:sz w:val="22"/>
          <w:szCs w:val="22"/>
        </w:rPr>
        <w:t xml:space="preserve">. </w:t>
      </w:r>
    </w:p>
    <w:p w:rsidR="00002E64" w:rsidRPr="00002E64" w:rsidRDefault="00002E64" w:rsidP="00002E64">
      <w:pPr>
        <w:pStyle w:val="ab"/>
        <w:widowControl w:val="0"/>
        <w:numPr>
          <w:ilvl w:val="0"/>
          <w:numId w:val="18"/>
        </w:numPr>
        <w:autoSpaceDE w:val="0"/>
        <w:autoSpaceDN w:val="0"/>
        <w:adjustRightInd w:val="0"/>
        <w:ind w:left="0" w:firstLine="709"/>
        <w:jc w:val="both"/>
        <w:rPr>
          <w:bCs/>
          <w:sz w:val="22"/>
          <w:szCs w:val="22"/>
        </w:rPr>
      </w:pPr>
      <w:r w:rsidRPr="00002E64">
        <w:rPr>
          <w:bCs/>
          <w:sz w:val="22"/>
          <w:szCs w:val="22"/>
        </w:rPr>
        <w:t>Управлению по социальной работе Администрации Большеигнатовского муниципального района организовать работу по исполнению мероприятий Плана.</w:t>
      </w:r>
    </w:p>
    <w:p w:rsidR="00002E64" w:rsidRPr="00002E64" w:rsidRDefault="00002E64" w:rsidP="00002E64">
      <w:pPr>
        <w:pStyle w:val="ab"/>
        <w:widowControl w:val="0"/>
        <w:numPr>
          <w:ilvl w:val="0"/>
          <w:numId w:val="18"/>
        </w:numPr>
        <w:autoSpaceDE w:val="0"/>
        <w:autoSpaceDN w:val="0"/>
        <w:adjustRightInd w:val="0"/>
        <w:ind w:left="0" w:firstLine="709"/>
        <w:jc w:val="both"/>
        <w:rPr>
          <w:bCs/>
          <w:sz w:val="22"/>
          <w:szCs w:val="22"/>
        </w:rPr>
      </w:pPr>
      <w:r w:rsidRPr="00002E64">
        <w:rPr>
          <w:bCs/>
          <w:sz w:val="22"/>
          <w:szCs w:val="22"/>
        </w:rPr>
        <w:t>Рекомендовать руководителям образовательных учреждений обеспечить выполнение мероприятий Плана.</w:t>
      </w:r>
    </w:p>
    <w:p w:rsidR="00002E64" w:rsidRPr="00002E64" w:rsidRDefault="00002E64" w:rsidP="00002E64">
      <w:pPr>
        <w:pStyle w:val="ae"/>
        <w:numPr>
          <w:ilvl w:val="0"/>
          <w:numId w:val="18"/>
        </w:numPr>
        <w:suppressAutoHyphens/>
        <w:ind w:left="0" w:firstLine="709"/>
        <w:jc w:val="both"/>
        <w:rPr>
          <w:rFonts w:ascii="Times New Roman" w:hAnsi="Times New Roman"/>
        </w:rPr>
      </w:pPr>
      <w:r w:rsidRPr="00002E64">
        <w:rPr>
          <w:rFonts w:ascii="Times New Roman" w:hAnsi="Times New Roman"/>
        </w:rPr>
        <w:t xml:space="preserve"> Контроль  за исполнением настоящего постановления возложить на заместителя Главы Большеигнатовского муниципального района по социальным вопросам  - начальника у</w:t>
      </w:r>
      <w:r w:rsidRPr="00002E64">
        <w:rPr>
          <w:rFonts w:ascii="Times New Roman" w:hAnsi="Times New Roman"/>
          <w:shd w:val="clear" w:color="auto" w:fill="FFFFFF"/>
        </w:rPr>
        <w:t xml:space="preserve">правления по </w:t>
      </w:r>
      <w:r w:rsidRPr="00002E64">
        <w:rPr>
          <w:rFonts w:ascii="Times New Roman" w:hAnsi="Times New Roman"/>
        </w:rPr>
        <w:t>социальной работе Администрации Большеигнатовского муниципального района Кирееву Т.М.</w:t>
      </w:r>
    </w:p>
    <w:p w:rsidR="00002E64" w:rsidRPr="00002E64" w:rsidRDefault="00002E64" w:rsidP="00002E64">
      <w:pPr>
        <w:pStyle w:val="ae"/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</w:rPr>
      </w:pPr>
      <w:r w:rsidRPr="00002E64">
        <w:rPr>
          <w:rFonts w:ascii="Times New Roman" w:hAnsi="Times New Roman"/>
        </w:rPr>
        <w:t>Настоящее постановление вступает в силу после его официального опубликования.</w:t>
      </w:r>
    </w:p>
    <w:p w:rsidR="00002E64" w:rsidRPr="00002E64" w:rsidRDefault="00002E64" w:rsidP="00002E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002E64" w:rsidRPr="00002E64" w:rsidRDefault="00002E64" w:rsidP="00002E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02E64">
        <w:rPr>
          <w:rFonts w:ascii="Times New Roman" w:eastAsia="Times New Roman" w:hAnsi="Times New Roman" w:cs="Times New Roman"/>
        </w:rPr>
        <w:t>Глава Большеигнатовского</w:t>
      </w:r>
    </w:p>
    <w:p w:rsidR="00002E64" w:rsidRDefault="00002E64" w:rsidP="00002E6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02E64">
        <w:rPr>
          <w:rFonts w:ascii="Times New Roman" w:eastAsia="Times New Roman" w:hAnsi="Times New Roman" w:cs="Times New Roman"/>
        </w:rPr>
        <w:t xml:space="preserve">муниципального района                                                            </w:t>
      </w:r>
      <w:r w:rsidR="00FE3BB3">
        <w:rPr>
          <w:rFonts w:ascii="Times New Roman" w:eastAsia="Times New Roman" w:hAnsi="Times New Roman" w:cs="Times New Roman"/>
        </w:rPr>
        <w:t xml:space="preserve">                       </w:t>
      </w:r>
      <w:r w:rsidRPr="00002E64">
        <w:rPr>
          <w:rFonts w:ascii="Times New Roman" w:eastAsia="Times New Roman" w:hAnsi="Times New Roman" w:cs="Times New Roman"/>
        </w:rPr>
        <w:t xml:space="preserve">  Т.Н.Полозова</w:t>
      </w:r>
    </w:p>
    <w:p w:rsidR="00002E64" w:rsidRPr="00002E64" w:rsidRDefault="00002E64" w:rsidP="00002E6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002E64" w:rsidRPr="0017406F" w:rsidRDefault="00002E64" w:rsidP="00002E64">
      <w:pPr>
        <w:spacing w:after="0" w:line="240" w:lineRule="auto"/>
        <w:ind w:left="3540" w:firstLine="709"/>
        <w:jc w:val="right"/>
        <w:rPr>
          <w:rFonts w:ascii="Times New Roman" w:hAnsi="Times New Roman" w:cs="Times New Roman"/>
          <w:b/>
          <w:bCs/>
          <w:color w:val="FF0000"/>
        </w:rPr>
      </w:pPr>
      <w:r w:rsidRPr="0017406F">
        <w:rPr>
          <w:rFonts w:ascii="Times New Roman" w:hAnsi="Times New Roman" w:cs="Times New Roman"/>
          <w:b/>
          <w:bCs/>
          <w:color w:val="FF0000"/>
        </w:rPr>
        <w:t xml:space="preserve">              </w:t>
      </w:r>
    </w:p>
    <w:p w:rsidR="00002E64" w:rsidRPr="0017406F" w:rsidRDefault="00002E64" w:rsidP="00002E64">
      <w:pPr>
        <w:spacing w:after="0" w:line="240" w:lineRule="auto"/>
        <w:ind w:left="3540" w:firstLine="709"/>
        <w:jc w:val="right"/>
        <w:rPr>
          <w:rFonts w:ascii="Times New Roman" w:hAnsi="Times New Roman" w:cs="Times New Roman"/>
          <w:b/>
          <w:bCs/>
        </w:rPr>
      </w:pPr>
      <w:r w:rsidRPr="0017406F">
        <w:rPr>
          <w:rFonts w:ascii="Times New Roman" w:hAnsi="Times New Roman" w:cs="Times New Roman"/>
          <w:b/>
          <w:bCs/>
        </w:rPr>
        <w:t xml:space="preserve">Утвержденная </w:t>
      </w:r>
    </w:p>
    <w:p w:rsidR="00002E64" w:rsidRPr="0017406F" w:rsidRDefault="00002E64" w:rsidP="00002E64">
      <w:pPr>
        <w:spacing w:after="0" w:line="240" w:lineRule="auto"/>
        <w:ind w:left="3540" w:firstLine="709"/>
        <w:jc w:val="right"/>
        <w:rPr>
          <w:rFonts w:ascii="Times New Roman" w:hAnsi="Times New Roman" w:cs="Times New Roman"/>
          <w:b/>
          <w:bCs/>
        </w:rPr>
      </w:pPr>
      <w:r w:rsidRPr="0017406F">
        <w:rPr>
          <w:rFonts w:ascii="Times New Roman" w:hAnsi="Times New Roman" w:cs="Times New Roman"/>
          <w:b/>
          <w:bCs/>
        </w:rPr>
        <w:t xml:space="preserve">постановлением </w:t>
      </w:r>
    </w:p>
    <w:p w:rsidR="00002E64" w:rsidRPr="0017406F" w:rsidRDefault="00002E64" w:rsidP="00002E64">
      <w:pPr>
        <w:spacing w:after="0" w:line="240" w:lineRule="auto"/>
        <w:ind w:left="3540" w:firstLine="709"/>
        <w:jc w:val="right"/>
        <w:rPr>
          <w:rFonts w:ascii="Times New Roman" w:hAnsi="Times New Roman" w:cs="Times New Roman"/>
          <w:b/>
          <w:bCs/>
        </w:rPr>
      </w:pPr>
      <w:r w:rsidRPr="0017406F">
        <w:rPr>
          <w:rFonts w:ascii="Times New Roman" w:hAnsi="Times New Roman" w:cs="Times New Roman"/>
          <w:b/>
          <w:bCs/>
        </w:rPr>
        <w:t>Администрации Большеигнатовского</w:t>
      </w:r>
    </w:p>
    <w:p w:rsidR="00002E64" w:rsidRPr="0017406F" w:rsidRDefault="00002E64" w:rsidP="00002E64">
      <w:pPr>
        <w:spacing w:after="0" w:line="240" w:lineRule="auto"/>
        <w:ind w:left="3540" w:firstLine="709"/>
        <w:jc w:val="right"/>
        <w:rPr>
          <w:rFonts w:ascii="Times New Roman" w:hAnsi="Times New Roman" w:cs="Times New Roman"/>
          <w:b/>
          <w:bCs/>
        </w:rPr>
      </w:pPr>
      <w:r w:rsidRPr="0017406F">
        <w:rPr>
          <w:rFonts w:ascii="Times New Roman" w:hAnsi="Times New Roman" w:cs="Times New Roman"/>
          <w:b/>
          <w:bCs/>
        </w:rPr>
        <w:t xml:space="preserve">               муниципального района</w:t>
      </w:r>
    </w:p>
    <w:p w:rsidR="00002E64" w:rsidRPr="0017406F" w:rsidRDefault="00002E64" w:rsidP="00002E64">
      <w:pPr>
        <w:spacing w:after="0" w:line="240" w:lineRule="auto"/>
        <w:ind w:left="3540" w:firstLine="709"/>
        <w:jc w:val="right"/>
        <w:rPr>
          <w:rFonts w:ascii="Times New Roman" w:hAnsi="Times New Roman" w:cs="Times New Roman"/>
          <w:b/>
          <w:bCs/>
        </w:rPr>
      </w:pPr>
      <w:r w:rsidRPr="0017406F">
        <w:rPr>
          <w:rFonts w:ascii="Times New Roman" w:hAnsi="Times New Roman" w:cs="Times New Roman"/>
          <w:b/>
          <w:bCs/>
        </w:rPr>
        <w:t xml:space="preserve">               Республики Мордовия</w:t>
      </w:r>
    </w:p>
    <w:p w:rsidR="00002E64" w:rsidRPr="0017406F" w:rsidRDefault="00002E64" w:rsidP="00002E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17406F">
        <w:rPr>
          <w:rFonts w:ascii="Times New Roman" w:hAnsi="Times New Roman" w:cs="Times New Roman"/>
          <w:b/>
        </w:rPr>
        <w:t xml:space="preserve">«Об утверждении </w:t>
      </w:r>
      <w:r w:rsidRPr="0017406F">
        <w:rPr>
          <w:rFonts w:ascii="Times New Roman" w:eastAsia="Times New Roman" w:hAnsi="Times New Roman" w:cs="Times New Roman"/>
          <w:b/>
        </w:rPr>
        <w:t xml:space="preserve">Стратегии </w:t>
      </w:r>
    </w:p>
    <w:p w:rsidR="00002E64" w:rsidRPr="0017406F" w:rsidRDefault="00002E64" w:rsidP="00002E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17406F">
        <w:rPr>
          <w:rFonts w:ascii="Times New Roman" w:eastAsia="Times New Roman" w:hAnsi="Times New Roman" w:cs="Times New Roman"/>
          <w:b/>
        </w:rPr>
        <w:t>развития и организации воспитания</w:t>
      </w:r>
    </w:p>
    <w:p w:rsidR="00002E64" w:rsidRPr="0017406F" w:rsidRDefault="00002E64" w:rsidP="00002E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17406F">
        <w:rPr>
          <w:rFonts w:ascii="Times New Roman" w:eastAsia="Times New Roman" w:hAnsi="Times New Roman" w:cs="Times New Roman"/>
          <w:b/>
        </w:rPr>
        <w:t xml:space="preserve"> и социализации обучающихся в</w:t>
      </w:r>
    </w:p>
    <w:p w:rsidR="00002E64" w:rsidRPr="0017406F" w:rsidRDefault="00002E64" w:rsidP="00002E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17406F">
        <w:rPr>
          <w:rFonts w:ascii="Times New Roman" w:eastAsia="Times New Roman" w:hAnsi="Times New Roman" w:cs="Times New Roman"/>
          <w:b/>
        </w:rPr>
        <w:t xml:space="preserve"> системе образования Большеигнатовского</w:t>
      </w:r>
    </w:p>
    <w:p w:rsidR="00002E64" w:rsidRPr="0017406F" w:rsidRDefault="00002E64" w:rsidP="00002E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17406F">
        <w:rPr>
          <w:rFonts w:ascii="Times New Roman" w:eastAsia="Times New Roman" w:hAnsi="Times New Roman" w:cs="Times New Roman"/>
          <w:b/>
        </w:rPr>
        <w:t xml:space="preserve"> муниципального района на период до 2025 года»</w:t>
      </w:r>
    </w:p>
    <w:p w:rsidR="00002E64" w:rsidRPr="0017406F" w:rsidRDefault="00002E64" w:rsidP="00002E64">
      <w:pPr>
        <w:spacing w:after="0" w:line="240" w:lineRule="auto"/>
        <w:ind w:left="3540" w:firstLine="709"/>
        <w:jc w:val="right"/>
        <w:rPr>
          <w:rFonts w:ascii="Times New Roman" w:hAnsi="Times New Roman" w:cs="Times New Roman"/>
          <w:b/>
          <w:bCs/>
        </w:rPr>
      </w:pPr>
      <w:r w:rsidRPr="0017406F">
        <w:rPr>
          <w:rFonts w:ascii="Times New Roman" w:hAnsi="Times New Roman" w:cs="Times New Roman"/>
          <w:b/>
          <w:bCs/>
        </w:rPr>
        <w:t xml:space="preserve">               от  25.08.2021 года  №  360   </w:t>
      </w:r>
    </w:p>
    <w:p w:rsidR="00002E64" w:rsidRPr="0017406F" w:rsidRDefault="00002E64" w:rsidP="00002E64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b/>
          <w:bCs/>
        </w:rPr>
      </w:pPr>
    </w:p>
    <w:p w:rsidR="00002E64" w:rsidRPr="00002E64" w:rsidRDefault="00002E64" w:rsidP="00002E64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bCs/>
        </w:rPr>
      </w:pPr>
    </w:p>
    <w:p w:rsidR="00473573" w:rsidRDefault="00473573" w:rsidP="00002E6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473573" w:rsidRDefault="00473573" w:rsidP="00002E6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02E64" w:rsidRPr="00002E64" w:rsidRDefault="00002E64" w:rsidP="00002E6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02E64">
        <w:rPr>
          <w:rFonts w:ascii="Times New Roman" w:hAnsi="Times New Roman" w:cs="Times New Roman"/>
          <w:b/>
          <w:bCs/>
        </w:rPr>
        <w:lastRenderedPageBreak/>
        <w:t>СТРАТЕГИЯ</w:t>
      </w:r>
      <w:bookmarkStart w:id="0" w:name="_Hlk74054899"/>
    </w:p>
    <w:p w:rsidR="00002E64" w:rsidRPr="00002E64" w:rsidRDefault="00002E64" w:rsidP="00002E6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02E64">
        <w:rPr>
          <w:rFonts w:ascii="Times New Roman" w:hAnsi="Times New Roman" w:cs="Times New Roman"/>
          <w:b/>
          <w:bCs/>
        </w:rPr>
        <w:t>развития и организации воспитания и социализации обучающихся в системе образования Большеигнатовского муниципального района Республики Мордовия на период до 2025 год</w:t>
      </w:r>
      <w:bookmarkEnd w:id="0"/>
      <w:r w:rsidRPr="00002E64">
        <w:rPr>
          <w:rFonts w:ascii="Times New Roman" w:hAnsi="Times New Roman" w:cs="Times New Roman"/>
          <w:b/>
          <w:bCs/>
        </w:rPr>
        <w:t>а</w:t>
      </w:r>
    </w:p>
    <w:p w:rsidR="00002E64" w:rsidRPr="00002E64" w:rsidRDefault="00002E64" w:rsidP="00002E6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</w:p>
    <w:p w:rsidR="00473573" w:rsidRPr="00002E64" w:rsidRDefault="00002E64" w:rsidP="00473573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02E64">
        <w:rPr>
          <w:rFonts w:ascii="Times New Roman" w:hAnsi="Times New Roman" w:cs="Times New Roman"/>
          <w:b/>
          <w:bCs/>
        </w:rPr>
        <w:t>Раздел 1. Общие положения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 xml:space="preserve">1. Настоящая </w:t>
      </w:r>
      <w:bookmarkStart w:id="1" w:name="_Hlk74055127"/>
      <w:r w:rsidRPr="00002E64">
        <w:rPr>
          <w:rFonts w:ascii="Times New Roman" w:hAnsi="Times New Roman" w:cs="Times New Roman"/>
        </w:rPr>
        <w:t xml:space="preserve">стратегия развития и организации воспитания и социализации обучающихся в системе образования </w:t>
      </w:r>
      <w:r w:rsidRPr="00002E64">
        <w:rPr>
          <w:rFonts w:ascii="Times New Roman" w:hAnsi="Times New Roman" w:cs="Times New Roman"/>
          <w:bCs/>
        </w:rPr>
        <w:t>Большеигнатовского муниципального района</w:t>
      </w:r>
      <w:r w:rsidRPr="00002E64">
        <w:rPr>
          <w:rFonts w:ascii="Times New Roman" w:hAnsi="Times New Roman" w:cs="Times New Roman"/>
          <w:b/>
          <w:bCs/>
        </w:rPr>
        <w:t xml:space="preserve"> </w:t>
      </w:r>
      <w:r w:rsidRPr="00002E64">
        <w:rPr>
          <w:rFonts w:ascii="Times New Roman" w:hAnsi="Times New Roman" w:cs="Times New Roman"/>
        </w:rPr>
        <w:t>Республики Мордовия на период до 2025 года</w:t>
      </w:r>
      <w:bookmarkEnd w:id="1"/>
      <w:r w:rsidRPr="00002E64">
        <w:rPr>
          <w:rFonts w:ascii="Times New Roman" w:hAnsi="Times New Roman" w:cs="Times New Roman"/>
        </w:rPr>
        <w:t xml:space="preserve"> (далее – Стратегия) определяет направления организации воспитания и социализации обучающихся в системе образования </w:t>
      </w:r>
      <w:r w:rsidRPr="00002E64">
        <w:rPr>
          <w:rFonts w:ascii="Times New Roman" w:hAnsi="Times New Roman" w:cs="Times New Roman"/>
          <w:bCs/>
        </w:rPr>
        <w:t>Большеигнатовского муниципального района</w:t>
      </w:r>
      <w:r w:rsidRPr="00002E64">
        <w:rPr>
          <w:rFonts w:ascii="Times New Roman" w:hAnsi="Times New Roman" w:cs="Times New Roman"/>
          <w:b/>
          <w:bCs/>
        </w:rPr>
        <w:t xml:space="preserve"> </w:t>
      </w:r>
      <w:r w:rsidRPr="00002E64">
        <w:rPr>
          <w:rFonts w:ascii="Times New Roman" w:hAnsi="Times New Roman" w:cs="Times New Roman"/>
        </w:rPr>
        <w:t xml:space="preserve">Республики Мордовия на период до 2025 года, цель, задачи, принципы, основные направления, механизмы и ожидаемые результаты реализации Стратегии в образовательных организациях </w:t>
      </w:r>
      <w:r w:rsidRPr="00002E64">
        <w:rPr>
          <w:rFonts w:ascii="Times New Roman" w:hAnsi="Times New Roman" w:cs="Times New Roman"/>
          <w:bCs/>
        </w:rPr>
        <w:t>Большеигнатовского муниципального района</w:t>
      </w:r>
      <w:r w:rsidRPr="00002E64">
        <w:rPr>
          <w:rFonts w:ascii="Times New Roman" w:hAnsi="Times New Roman" w:cs="Times New Roman"/>
          <w:b/>
          <w:bCs/>
        </w:rPr>
        <w:t xml:space="preserve"> </w:t>
      </w:r>
      <w:r w:rsidRPr="00002E64">
        <w:rPr>
          <w:rFonts w:ascii="Times New Roman" w:hAnsi="Times New Roman" w:cs="Times New Roman"/>
        </w:rPr>
        <w:t>Республики Мордовия.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 xml:space="preserve">2. Стратегия разработана в соответствии с ориентирами государственной политики в сфере воспитания, определенными Стратегией развития воспитания обучающихся в Российской Федерации на период до 2025 года, утвержденной распоряжением Правительства Российской Федерации от 29 мая 2015 года № 996-р, и учитывает требования, установленные федеральным и региональным законодательством в сфере образования, физической культуры и спорта, культуры, семейной, молодежной, национальной политики, а также международных правовых актов в сфере защиты прав детей, ратифицированных Российской Федерацией. 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3. Стратегия обеспечивает достижение целей и задач федеральных и региональных проектов «Современная школа», «Успех каждого ребенка», «Социальная активность», «Патриотическое воспитание», «Цифровая образовательная среда», «Молодые профессионалы» и учитывает основные требования по организации воспитания и социализации обучающихся как механизма управления качеством образования при проведении мониторинга системы образования в субъектах Российской Федерации.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 xml:space="preserve">4. Положение Стратегии обеспечивают единство концептуальных подходов к организации педагогической деятельности в области воспитания и социализации в образовательных организациях </w:t>
      </w:r>
      <w:r w:rsidRPr="00002E64">
        <w:rPr>
          <w:rFonts w:ascii="Times New Roman" w:hAnsi="Times New Roman" w:cs="Times New Roman"/>
          <w:bCs/>
        </w:rPr>
        <w:t>Большеигнатовского муниципального района</w:t>
      </w:r>
      <w:r w:rsidRPr="00002E64">
        <w:rPr>
          <w:rFonts w:ascii="Times New Roman" w:hAnsi="Times New Roman" w:cs="Times New Roman"/>
          <w:b/>
          <w:bCs/>
        </w:rPr>
        <w:t xml:space="preserve"> </w:t>
      </w:r>
      <w:r w:rsidRPr="00002E64">
        <w:rPr>
          <w:rFonts w:ascii="Times New Roman" w:hAnsi="Times New Roman" w:cs="Times New Roman"/>
        </w:rPr>
        <w:t>Республики Мордовия, в том числе с учетом региональных, социально-экономических, экологических, этнокультурных, демографических особенностей Республики Мордовии как субъекта Российской Федерации, с развитыми аграрной и промышленной отраслями, имеющей многонациональный состав жителей.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 xml:space="preserve">5. Стратегия направлена на: 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 xml:space="preserve">1) развитие в образовательных организаций </w:t>
      </w:r>
      <w:r w:rsidRPr="00002E64">
        <w:rPr>
          <w:rFonts w:ascii="Times New Roman" w:hAnsi="Times New Roman" w:cs="Times New Roman"/>
          <w:bCs/>
        </w:rPr>
        <w:t>Большеигнатовского муниципального района</w:t>
      </w:r>
      <w:r w:rsidRPr="00002E64">
        <w:rPr>
          <w:rFonts w:ascii="Times New Roman" w:hAnsi="Times New Roman" w:cs="Times New Roman"/>
          <w:b/>
          <w:bCs/>
        </w:rPr>
        <w:t xml:space="preserve"> </w:t>
      </w:r>
      <w:r w:rsidRPr="00002E64">
        <w:rPr>
          <w:rFonts w:ascii="Times New Roman" w:hAnsi="Times New Roman" w:cs="Times New Roman"/>
        </w:rPr>
        <w:t xml:space="preserve">Республики Мордовия механизмов, предусмотренных Федеральным законом «Об образовании в Российской Федерации», в обеспечении воспитания как неотъемлемой части образования, связанной с воспитанием; 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 xml:space="preserve">2) создание условий для реализации в образовательных организациях </w:t>
      </w:r>
      <w:r w:rsidRPr="00002E64">
        <w:rPr>
          <w:rFonts w:ascii="Times New Roman" w:hAnsi="Times New Roman" w:cs="Times New Roman"/>
          <w:bCs/>
        </w:rPr>
        <w:t>Большеигнатовского муниципального района</w:t>
      </w:r>
      <w:r w:rsidRPr="00002E64">
        <w:rPr>
          <w:rFonts w:ascii="Times New Roman" w:hAnsi="Times New Roman" w:cs="Times New Roman"/>
          <w:b/>
          <w:bCs/>
        </w:rPr>
        <w:t xml:space="preserve"> </w:t>
      </w:r>
      <w:r w:rsidRPr="00002E64">
        <w:rPr>
          <w:rFonts w:ascii="Times New Roman" w:hAnsi="Times New Roman" w:cs="Times New Roman"/>
        </w:rPr>
        <w:t xml:space="preserve">Республики Мордовия комплекса воспитательных мероприятий с опорой на систему духовно-нравственных ценностей и традиций, сложившихся в процессе культурного развития России и Республики Мордовия, с учетом особенностей современных детей, социальный и психологический контекст их развития, при консолидации усилий семьи, общества и государства, направленных на воспитание подрастающего и будущих поколений; 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 xml:space="preserve">3) совершенствование системы образования как социального института воспитания, обновление воспитательного процесса в системе общего и дополнительного образования </w:t>
      </w:r>
      <w:r w:rsidRPr="00002E64">
        <w:rPr>
          <w:rFonts w:ascii="Times New Roman" w:hAnsi="Times New Roman" w:cs="Times New Roman"/>
          <w:bCs/>
        </w:rPr>
        <w:t>Большеигнатовского муниципального района</w:t>
      </w:r>
      <w:r w:rsidRPr="00002E64">
        <w:rPr>
          <w:rFonts w:ascii="Times New Roman" w:hAnsi="Times New Roman" w:cs="Times New Roman"/>
          <w:b/>
          <w:bCs/>
        </w:rPr>
        <w:t xml:space="preserve"> </w:t>
      </w:r>
      <w:r w:rsidRPr="00002E64">
        <w:rPr>
          <w:rFonts w:ascii="Times New Roman" w:hAnsi="Times New Roman" w:cs="Times New Roman"/>
        </w:rPr>
        <w:t xml:space="preserve">Республики Мордовия на основе оптимального сочетания отечественных традиций и современного опыта; </w:t>
      </w:r>
    </w:p>
    <w:p w:rsidR="00002E64" w:rsidRPr="00002E64" w:rsidRDefault="00002E64" w:rsidP="004735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4) координацию действий педагогических коллективов как основных субъектов, обеспечивающих достижение целей личностного развития и воспитания обучающихся в рамках реализации образовательных программ, участие различных групп общественности в воспитательной деятельности, организацию межведомственного взаимодействия в процессе воспитания.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002E64">
        <w:rPr>
          <w:rFonts w:ascii="Times New Roman" w:hAnsi="Times New Roman" w:cs="Times New Roman"/>
          <w:b/>
          <w:bCs/>
        </w:rPr>
        <w:t>Раздел 2. Анализ системы воспитания и социализации обучающихся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 w:rsidRPr="00002E64">
        <w:rPr>
          <w:rFonts w:ascii="Times New Roman" w:hAnsi="Times New Roman" w:cs="Times New Roman"/>
          <w:shd w:val="clear" w:color="auto" w:fill="FFFFFF"/>
        </w:rPr>
        <w:t xml:space="preserve">Система воспитания обучающихся образовательных организаций, расположенных на территории </w:t>
      </w:r>
      <w:r w:rsidRPr="00002E64">
        <w:rPr>
          <w:rFonts w:ascii="Times New Roman" w:hAnsi="Times New Roman" w:cs="Times New Roman"/>
          <w:bCs/>
        </w:rPr>
        <w:t>Большеигнатовского муниципального района</w:t>
      </w:r>
      <w:r w:rsidRPr="00002E64">
        <w:rPr>
          <w:rFonts w:ascii="Times New Roman" w:hAnsi="Times New Roman" w:cs="Times New Roman"/>
          <w:b/>
          <w:bCs/>
        </w:rPr>
        <w:t xml:space="preserve"> </w:t>
      </w:r>
      <w:r w:rsidRPr="00002E64">
        <w:rPr>
          <w:rFonts w:ascii="Times New Roman" w:hAnsi="Times New Roman" w:cs="Times New Roman"/>
          <w:shd w:val="clear" w:color="auto" w:fill="FFFFFF"/>
        </w:rPr>
        <w:t xml:space="preserve">Республики Мордовия (далее – воспитание), развивается в соответствии со стратегическими ориентирами воспитания детей и молодежи, сформулированными в Федеральном Законе «Об образовании в Российской Федерации», Стратегии развития воспитания в Российской Федерации до 2025 года, утвержденной </w:t>
      </w:r>
      <w:r w:rsidRPr="00002E64">
        <w:rPr>
          <w:rFonts w:ascii="Times New Roman" w:hAnsi="Times New Roman" w:cs="Times New Roman"/>
          <w:shd w:val="clear" w:color="auto" w:fill="FFFFFF"/>
        </w:rPr>
        <w:lastRenderedPageBreak/>
        <w:t>распоряжением Правительства Российской Федерации от 29 мая 2015 года № 996-Р,   рассматривается как неотъемлемая часть образования, взаимосвязанная с обучением, но осуществляемая также в форме самостоятельной деятельности.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 w:rsidRPr="00002E64">
        <w:rPr>
          <w:rFonts w:ascii="Times New Roman" w:hAnsi="Times New Roman" w:cs="Times New Roman"/>
          <w:shd w:val="clear" w:color="auto" w:fill="FFFFFF"/>
        </w:rPr>
        <w:t>Управление по социальной работе Администрации Большеигнатовского муниципального района (далее – Управление) является муниципальным координатором деятельности по реализации в Большеигнатов</w:t>
      </w:r>
      <w:r w:rsidRPr="00002E64">
        <w:rPr>
          <w:rFonts w:ascii="Times New Roman" w:hAnsi="Times New Roman" w:cs="Times New Roman"/>
          <w:bCs/>
        </w:rPr>
        <w:t>ском муниципальном районе</w:t>
      </w:r>
      <w:r w:rsidRPr="00002E64">
        <w:rPr>
          <w:rFonts w:ascii="Times New Roman" w:hAnsi="Times New Roman" w:cs="Times New Roman"/>
          <w:b/>
          <w:bCs/>
        </w:rPr>
        <w:t xml:space="preserve"> </w:t>
      </w:r>
      <w:r w:rsidRPr="00002E64">
        <w:rPr>
          <w:rFonts w:ascii="Times New Roman" w:hAnsi="Times New Roman" w:cs="Times New Roman"/>
          <w:shd w:val="clear" w:color="auto" w:fill="FFFFFF"/>
        </w:rPr>
        <w:t>Стратегии развития воспитания в Российской Федерации до 2025 года, утвержденной распоряжением Правительства Российской Федерации от 29 мая 2015 года № 996-р.</w:t>
      </w:r>
    </w:p>
    <w:p w:rsidR="00002E64" w:rsidRPr="00002E64" w:rsidRDefault="00002E64" w:rsidP="00002E64">
      <w:pPr>
        <w:pStyle w:val="ParaAttribute8"/>
        <w:widowControl w:val="0"/>
        <w:ind w:firstLine="709"/>
        <w:rPr>
          <w:color w:val="000000"/>
          <w:spacing w:val="3"/>
          <w:sz w:val="22"/>
          <w:szCs w:val="22"/>
        </w:rPr>
      </w:pPr>
      <w:r w:rsidRPr="00002E64">
        <w:rPr>
          <w:rStyle w:val="CharAttribute1"/>
          <w:sz w:val="22"/>
          <w:szCs w:val="22"/>
        </w:rPr>
        <w:t xml:space="preserve">Внедрение новых рабочих программ воспитания в образовательные организации стало ответом на изменения, внесенные 24 июля 2020 года в </w:t>
      </w:r>
      <w:r w:rsidRPr="00002E64">
        <w:rPr>
          <w:color w:val="000000"/>
          <w:spacing w:val="3"/>
          <w:sz w:val="22"/>
          <w:szCs w:val="22"/>
        </w:rPr>
        <w:t>Федеральный закон от 29 декабря 2012 года № 273-ФЗ «Об образовании в Российской Федерации».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Приказом Министерства образования Республики Мордовия от 12.11.2020 г. утверждены Методические рекомендации по разработке рабочих программ воспитания в государственных образовательных организациях, подведомственных Министерству образования Республики Мордовия. Данные методические рекомендации рекомендованы к использованию в работе муниципальных образовательных организациях.</w:t>
      </w:r>
    </w:p>
    <w:p w:rsidR="00002E64" w:rsidRPr="00002E64" w:rsidRDefault="00002E64" w:rsidP="00002E64">
      <w:pPr>
        <w:pStyle w:val="ParaAttribute8"/>
        <w:widowControl w:val="0"/>
        <w:ind w:firstLine="709"/>
        <w:rPr>
          <w:rStyle w:val="CharAttribute1"/>
          <w:sz w:val="22"/>
          <w:szCs w:val="22"/>
        </w:rPr>
      </w:pPr>
      <w:r w:rsidRPr="00002E64">
        <w:rPr>
          <w:rStyle w:val="CharAttribute1"/>
          <w:sz w:val="22"/>
          <w:szCs w:val="22"/>
        </w:rPr>
        <w:t xml:space="preserve">Разрабатываемая программа воспитания представляет собой целостную систему возможных форм и способов работы с детьми в процессе реализации ФГОС в конкретной образовательной организации.  </w:t>
      </w:r>
    </w:p>
    <w:p w:rsidR="00002E64" w:rsidRPr="00002E64" w:rsidRDefault="00002E64" w:rsidP="00002E64">
      <w:pPr>
        <w:pStyle w:val="ParaAttribute8"/>
        <w:widowControl w:val="0"/>
        <w:ind w:firstLine="709"/>
        <w:rPr>
          <w:rStyle w:val="CharAttribute1"/>
          <w:sz w:val="22"/>
          <w:szCs w:val="22"/>
        </w:rPr>
      </w:pPr>
      <w:r w:rsidRPr="00002E64">
        <w:rPr>
          <w:rStyle w:val="CharAttribute1"/>
          <w:sz w:val="22"/>
          <w:szCs w:val="22"/>
        </w:rPr>
        <w:t>Программа включает в себя четыре основных раздела:</w:t>
      </w:r>
    </w:p>
    <w:p w:rsidR="00002E64" w:rsidRPr="00002E64" w:rsidRDefault="00002E64" w:rsidP="00002E64">
      <w:pPr>
        <w:pStyle w:val="ParaAttribute8"/>
        <w:widowControl w:val="0"/>
        <w:tabs>
          <w:tab w:val="left" w:pos="993"/>
        </w:tabs>
        <w:ind w:firstLine="709"/>
        <w:rPr>
          <w:rStyle w:val="CharAttribute1"/>
          <w:sz w:val="22"/>
          <w:szCs w:val="22"/>
        </w:rPr>
      </w:pPr>
      <w:r w:rsidRPr="00002E64">
        <w:rPr>
          <w:rStyle w:val="CharAttribute1"/>
          <w:sz w:val="22"/>
          <w:szCs w:val="22"/>
        </w:rPr>
        <w:t>- «Особенности организуемого в школе воспитательного процесса», в котором описывается специфика деятельности в сфере воспитания, особенности конкретной школы, уникальность расположения, статуса, контингента учащихся, квалификации педагогического состава.</w:t>
      </w:r>
    </w:p>
    <w:p w:rsidR="00002E64" w:rsidRPr="00002E64" w:rsidRDefault="00002E64" w:rsidP="00002E64">
      <w:pPr>
        <w:pStyle w:val="ParaAttribute8"/>
        <w:widowControl w:val="0"/>
        <w:tabs>
          <w:tab w:val="left" w:pos="993"/>
        </w:tabs>
        <w:ind w:firstLine="709"/>
        <w:rPr>
          <w:rStyle w:val="CharAttribute1"/>
          <w:sz w:val="22"/>
          <w:szCs w:val="22"/>
        </w:rPr>
      </w:pPr>
      <w:r w:rsidRPr="00002E64">
        <w:rPr>
          <w:rStyle w:val="CharAttribute1"/>
          <w:sz w:val="22"/>
          <w:szCs w:val="22"/>
        </w:rPr>
        <w:t>- «Цели и задачи воспитания», в котором формулируются цели воспитания и задачи, которые школе предстоит решать для их достижения.</w:t>
      </w:r>
    </w:p>
    <w:p w:rsidR="00002E64" w:rsidRPr="00002E64" w:rsidRDefault="00002E64" w:rsidP="00002E64">
      <w:pPr>
        <w:pStyle w:val="ParaAttribute8"/>
        <w:widowControl w:val="0"/>
        <w:tabs>
          <w:tab w:val="left" w:pos="993"/>
        </w:tabs>
        <w:ind w:firstLine="709"/>
        <w:rPr>
          <w:rStyle w:val="CharAttribute1"/>
          <w:sz w:val="22"/>
          <w:szCs w:val="22"/>
        </w:rPr>
      </w:pPr>
      <w:r w:rsidRPr="00002E64">
        <w:rPr>
          <w:rStyle w:val="CharAttribute1"/>
          <w:sz w:val="22"/>
          <w:szCs w:val="22"/>
        </w:rPr>
        <w:t xml:space="preserve">- «Виды, формы и содержание деятельности», в котором находят отражение инвариантные и вариативные модули, нацеленные на конкретную реализацию поставленных целей и задач воспитания. </w:t>
      </w:r>
    </w:p>
    <w:p w:rsidR="00002E64" w:rsidRPr="00002E64" w:rsidRDefault="00002E64" w:rsidP="00002E64">
      <w:pPr>
        <w:pStyle w:val="ab"/>
        <w:widowControl w:val="0"/>
        <w:tabs>
          <w:tab w:val="left" w:pos="993"/>
        </w:tabs>
        <w:ind w:left="0" w:firstLine="709"/>
        <w:jc w:val="both"/>
        <w:rPr>
          <w:rStyle w:val="CharAttribute1"/>
          <w:rFonts w:eastAsia="Calibri"/>
          <w:sz w:val="22"/>
          <w:szCs w:val="22"/>
        </w:rPr>
      </w:pPr>
      <w:r w:rsidRPr="00002E64">
        <w:rPr>
          <w:rStyle w:val="CharAttribute1"/>
          <w:rFonts w:eastAsia="Calibri"/>
          <w:sz w:val="22"/>
          <w:szCs w:val="22"/>
        </w:rPr>
        <w:t>- «Анализ воспитательного процесса», в котором обозначаются инструменты, используемые при самоанализе организуемого в школе воспитательного процесса.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 xml:space="preserve">С 1 сентября 2021 года патриотическая работа будет реализовываться в рамках федерального проекта «Патриотическое воспитание граждан Российской Федерации» в рамках национального проекта «Образование», и именно к этому времени всем образовательным организациям необходимо разработать и утвердить программы воспитания. </w:t>
      </w:r>
    </w:p>
    <w:p w:rsidR="00002E64" w:rsidRPr="00002E64" w:rsidRDefault="00002E64" w:rsidP="00002E64">
      <w:pPr>
        <w:pStyle w:val="13"/>
        <w:widowControl w:val="0"/>
        <w:ind w:firstLine="709"/>
        <w:jc w:val="both"/>
        <w:rPr>
          <w:rFonts w:ascii="Times New Roman" w:hAnsi="Times New Roman"/>
          <w:bCs/>
        </w:rPr>
      </w:pPr>
      <w:r w:rsidRPr="00002E64">
        <w:rPr>
          <w:rFonts w:ascii="Times New Roman" w:hAnsi="Times New Roman"/>
          <w:shd w:val="clear" w:color="auto" w:fill="FFFFFF"/>
        </w:rPr>
        <w:t>Управлением по социальной работе Администрации Большеигнатовского муниципального района</w:t>
      </w:r>
      <w:r w:rsidRPr="00002E64">
        <w:rPr>
          <w:rFonts w:ascii="Times New Roman" w:hAnsi="Times New Roman"/>
        </w:rPr>
        <w:t>, отделом по работе с учреждениями образования, опеки и попечительства несовершеннолетних управления по социальной работе  А</w:t>
      </w:r>
      <w:r w:rsidRPr="00002E64">
        <w:rPr>
          <w:rFonts w:ascii="Times New Roman" w:hAnsi="Times New Roman"/>
          <w:shd w:val="clear" w:color="auto" w:fill="FFFFFF"/>
        </w:rPr>
        <w:t xml:space="preserve">дминистрации Большеигнатовского муниципального района, </w:t>
      </w:r>
      <w:r w:rsidRPr="00002E64">
        <w:rPr>
          <w:rFonts w:ascii="Times New Roman" w:hAnsi="Times New Roman"/>
        </w:rPr>
        <w:t xml:space="preserve"> Центром дополнительного образования для детей,</w:t>
      </w:r>
      <w:r w:rsidRPr="00002E64">
        <w:rPr>
          <w:rFonts w:ascii="Times New Roman" w:hAnsi="Times New Roman"/>
          <w:bCs/>
        </w:rPr>
        <w:t xml:space="preserve">, инспектором молодежной политики Республики Мордовия, </w:t>
      </w:r>
      <w:r w:rsidRPr="00002E64">
        <w:rPr>
          <w:rFonts w:ascii="Times New Roman" w:hAnsi="Times New Roman"/>
        </w:rPr>
        <w:t xml:space="preserve">образовательными организациями </w:t>
      </w:r>
      <w:r w:rsidRPr="00002E64">
        <w:rPr>
          <w:rFonts w:ascii="Times New Roman" w:hAnsi="Times New Roman"/>
          <w:shd w:val="clear" w:color="auto" w:fill="FFFFFF"/>
        </w:rPr>
        <w:t>Большеигнатовского муниципального района</w:t>
      </w:r>
      <w:r w:rsidRPr="00002E64">
        <w:rPr>
          <w:rFonts w:ascii="Times New Roman" w:hAnsi="Times New Roman"/>
        </w:rPr>
        <w:t xml:space="preserve"> в 2020 году организовано и проведено </w:t>
      </w:r>
      <w:r w:rsidRPr="00002E64">
        <w:rPr>
          <w:rFonts w:ascii="Times New Roman" w:hAnsi="Times New Roman"/>
          <w:bCs/>
        </w:rPr>
        <w:t>более 87 мероприятий патриотической, спортивной и творческой направленности: классные часы, уроки мужества, семинары в режиме видео-трансляции, школьные, муниципальные этапы и республиканские финалы конкурсов и соревнований. Все мероприятия освещаются в муниципальных и республиканских средствах массовой информации.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В рамках выполнения мероприятий Федеральной целевой программы «Увековечение памяти погибших при защите Отечества на 2019-2024 годы» образовательные организации Большеигнатовского муниципального района Республики Мордовия активно присоединились к реализуемым проектам на муниципальном, региональном и федеральном уровнях.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Информация о реализуемых мероприятиях своевременно размещается на официальных сайтах образовательных организаций и аккаунтах в сети Интернет.</w:t>
      </w:r>
    </w:p>
    <w:p w:rsidR="00002E64" w:rsidRPr="00002E64" w:rsidRDefault="00002E64" w:rsidP="00002E64">
      <w:pPr>
        <w:pStyle w:val="13"/>
        <w:widowControl w:val="0"/>
        <w:ind w:firstLine="709"/>
        <w:jc w:val="both"/>
        <w:rPr>
          <w:rFonts w:ascii="Times New Roman" w:hAnsi="Times New Roman"/>
        </w:rPr>
      </w:pPr>
      <w:r w:rsidRPr="00002E64">
        <w:rPr>
          <w:rFonts w:ascii="Times New Roman" w:hAnsi="Times New Roman"/>
        </w:rPr>
        <w:t xml:space="preserve">Для создания условий включения детей в интеллектуально-познавательную, творческую, трудовую, общественно полезную, художественно-эстетическую, физкультурно-спортивную, игровую деятельность и развития высоконравственной личности в Большеигнатовском муниципальном районе Республике Мордовия ежегодно утверждается календарь массовых мероприятий с обучающимися, в котором отражены мероприятия по всем направлениям дополнительного образования детей. Мероприятия проводятся поэтапно: школьный, </w:t>
      </w:r>
      <w:r w:rsidRPr="00002E64">
        <w:rPr>
          <w:rFonts w:ascii="Times New Roman" w:hAnsi="Times New Roman"/>
        </w:rPr>
        <w:lastRenderedPageBreak/>
        <w:t>муниципальный с целью тщательного отбора участников на зональный региональный уровни. Мероприятия проводятся совместно с заинтересованными министерствами и ведомствами.  Организация работы с талантливыми детьми и молодежью, на решение которой направлена   программа выявления, поддержки и развития способностей и талантов у детей и молодежи Республики Мордовия на 2020 – 2024 годы (приказом по управлению по социальной работе  Администрации Большеигнатовского муниципального района от     .08.2021 г          №     ).</w:t>
      </w:r>
    </w:p>
    <w:p w:rsidR="00002E64" w:rsidRPr="00002E64" w:rsidRDefault="00002E64" w:rsidP="00002E64">
      <w:pPr>
        <w:pStyle w:val="13"/>
        <w:widowControl w:val="0"/>
        <w:ind w:firstLine="709"/>
        <w:jc w:val="both"/>
        <w:rPr>
          <w:rFonts w:ascii="Times New Roman" w:hAnsi="Times New Roman"/>
        </w:rPr>
      </w:pPr>
      <w:r w:rsidRPr="00002E64">
        <w:rPr>
          <w:rFonts w:ascii="Times New Roman" w:hAnsi="Times New Roman"/>
        </w:rPr>
        <w:t>Одной из самых массовых и эффективных форм работы по выявлению одарённых детей остается олимпиадное движение.</w:t>
      </w:r>
    </w:p>
    <w:p w:rsidR="00002E64" w:rsidRPr="00002E64" w:rsidRDefault="00002E64" w:rsidP="00002E64">
      <w:pPr>
        <w:pStyle w:val="13"/>
        <w:widowControl w:val="0"/>
        <w:ind w:firstLine="709"/>
        <w:jc w:val="both"/>
        <w:rPr>
          <w:rFonts w:ascii="Times New Roman" w:hAnsi="Times New Roman"/>
        </w:rPr>
      </w:pPr>
      <w:r w:rsidRPr="00002E64">
        <w:rPr>
          <w:rFonts w:ascii="Times New Roman" w:hAnsi="Times New Roman"/>
        </w:rPr>
        <w:t>В 2020-2021 учебном году в муниципальном этапе всероссийской олимпиады школьников по общеобразовательным предметам приняло участие 94 школьника, из них победителей - 44 человека, что составляет 46% и призеров 50 человек - 53%.</w:t>
      </w:r>
    </w:p>
    <w:p w:rsidR="00002E64" w:rsidRPr="00002E64" w:rsidRDefault="00002E64" w:rsidP="00002E64">
      <w:pPr>
        <w:pStyle w:val="13"/>
        <w:widowControl w:val="0"/>
        <w:ind w:firstLine="709"/>
        <w:jc w:val="both"/>
        <w:rPr>
          <w:rFonts w:ascii="Times New Roman" w:hAnsi="Times New Roman"/>
        </w:rPr>
      </w:pPr>
      <w:r w:rsidRPr="00002E64">
        <w:rPr>
          <w:rFonts w:ascii="Times New Roman" w:hAnsi="Times New Roman"/>
        </w:rPr>
        <w:t>Количество участников регионального этапа всероссийской олимпиады школьников – 15чел., из них:  призеров – 1чел. (7%).</w:t>
      </w:r>
    </w:p>
    <w:p w:rsidR="00002E64" w:rsidRPr="00002E64" w:rsidRDefault="00002E64" w:rsidP="00002E64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002E64">
        <w:rPr>
          <w:rFonts w:ascii="Times New Roman" w:hAnsi="Times New Roman" w:cs="Times New Roman"/>
          <w:sz w:val="22"/>
          <w:szCs w:val="22"/>
        </w:rPr>
        <w:t xml:space="preserve">В рамках реализации регионального проекта «Успех каждого ребенка» в 2020-2021  учебном году  было открыто 6 новых кружков, 1 кружок технической, 3 спортивной, 1 художественной, 1 туристско-краеведческой направленности. Было создано 90 новых мест. </w:t>
      </w:r>
    </w:p>
    <w:p w:rsidR="00002E64" w:rsidRPr="00002E64" w:rsidRDefault="00002E64" w:rsidP="00002E64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002E64">
        <w:rPr>
          <w:rFonts w:ascii="Times New Roman" w:hAnsi="Times New Roman" w:cs="Times New Roman"/>
          <w:sz w:val="22"/>
          <w:szCs w:val="22"/>
        </w:rPr>
        <w:t>В 2021-2022 учебном году будет создано 305 новых мест. Продолжаем развивать техническую направленность, оснащая кабинет робототехники современным оборудованием и техникой на 80 мест. В район поступает современное хоккейное оборудование для хоккейных команд. Будет открыто 75 мест для ребят. Также продолжим развивать художественное направление. На него поступило оборудование на 75 мест. Следует  отметить, что с нового учебного года, в районе начнет функционировать новое направление - естественно-научное. На него будет отведено 75 мест.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 xml:space="preserve">Согласно приказу «Об утверждении регионального Ресурсного центра Российского движения школьников» №19/III от 21 мая 2018 года на базе ГБУ МРМЦ действует Региональный ресурсный центр Российского движения школьников, который осуществляет системную работу с местными и первичными отделениями. Ресурсный центр является «точкой кристаллизации» ресурсно-методического сопровождения деятельности первичных, местных и регионального отделения РДШ. 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 xml:space="preserve">В 2020 в Большеигнатовском муниципальном районе году создано 1местное отделение и 1 первичное отделение на базе общеобразовательной организации. На сайте </w:t>
      </w:r>
      <w:hyperlink r:id="rId12" w:tgtFrame="_blank" w:history="1">
        <w:r w:rsidRPr="00002E64">
          <w:rPr>
            <w:rStyle w:val="af1"/>
            <w:rFonts w:ascii="Times New Roman" w:hAnsi="Times New Roman" w:cs="Times New Roman"/>
            <w:color w:val="auto"/>
          </w:rPr>
          <w:t>рдш.рф</w:t>
        </w:r>
      </w:hyperlink>
      <w:r w:rsidRPr="00002E64">
        <w:rPr>
          <w:rFonts w:ascii="Times New Roman" w:hAnsi="Times New Roman" w:cs="Times New Roman"/>
        </w:rPr>
        <w:t xml:space="preserve"> на данный момент зарегистрировано  28 участников, принимающих участие в различных  проектах и конкурсах.</w:t>
      </w:r>
    </w:p>
    <w:p w:rsidR="00002E64" w:rsidRPr="00002E64" w:rsidRDefault="00002E64" w:rsidP="00002E64">
      <w:pPr>
        <w:pStyle w:val="a9"/>
        <w:ind w:firstLine="709"/>
        <w:rPr>
          <w:rFonts w:ascii="Times New Roman" w:hAnsi="Times New Roman" w:cs="Times New Roman"/>
          <w:bCs/>
          <w:sz w:val="22"/>
          <w:szCs w:val="22"/>
        </w:rPr>
      </w:pPr>
      <w:r w:rsidRPr="00002E64">
        <w:rPr>
          <w:rFonts w:ascii="Times New Roman" w:hAnsi="Times New Roman" w:cs="Times New Roman"/>
          <w:sz w:val="22"/>
          <w:szCs w:val="22"/>
        </w:rPr>
        <w:t>Управлением по социальной работе Администрации Большеигнатовского муниципального района  Республики Мордовия, образовательными организациями района большое внимание уделяется</w:t>
      </w:r>
      <w:r w:rsidRPr="00002E64">
        <w:rPr>
          <w:rFonts w:ascii="Times New Roman" w:hAnsi="Times New Roman" w:cs="Times New Roman"/>
          <w:bCs/>
          <w:sz w:val="22"/>
          <w:szCs w:val="22"/>
        </w:rPr>
        <w:t xml:space="preserve"> проведению профилактической работы по вопросам защиты детей от информации, причиняющей вред их здоровью и развитию.</w:t>
      </w:r>
    </w:p>
    <w:p w:rsidR="00002E64" w:rsidRPr="00002E64" w:rsidRDefault="00002E64" w:rsidP="00002E64">
      <w:pPr>
        <w:pStyle w:val="a9"/>
        <w:ind w:firstLine="709"/>
        <w:rPr>
          <w:rFonts w:ascii="Times New Roman" w:hAnsi="Times New Roman" w:cs="Times New Roman"/>
          <w:sz w:val="22"/>
          <w:szCs w:val="22"/>
        </w:rPr>
      </w:pPr>
      <w:r w:rsidRPr="00002E64">
        <w:rPr>
          <w:rFonts w:ascii="Times New Roman" w:hAnsi="Times New Roman" w:cs="Times New Roman"/>
          <w:sz w:val="22"/>
          <w:szCs w:val="22"/>
        </w:rPr>
        <w:t xml:space="preserve">В 2020 году во всех образовательных организациях района использовался контент-фильтр, отвечающий требованиям надежности и ограничивающий доступ к информационным ресурсам, противоречащим целям и задачам образовательного процесса. 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 w:rsidRPr="00002E64">
        <w:rPr>
          <w:rFonts w:ascii="Times New Roman" w:hAnsi="Times New Roman" w:cs="Times New Roman"/>
        </w:rPr>
        <w:t>До родителей и законных представителей детей доведена информация о возможностях использования функции «Родительский контроль», также до родителей (законных представителей) доведена информация о способах направления в Управление Федеральной службы по надзору в сфере связи, информационных технологий и массовых коммуникаций по Республике Мордовия информации о выявленных интернет-ресурсах, публично пропагандирующих террористическое, суицидальное поведение, призывающих к противоправным действиям, для проведения экспертизы и дальнейшей блокировки контента.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002E64">
        <w:rPr>
          <w:rFonts w:ascii="Times New Roman" w:hAnsi="Times New Roman" w:cs="Times New Roman"/>
          <w:color w:val="000000"/>
        </w:rPr>
        <w:t xml:space="preserve">Для обучающихся с ОВЗ разработаны индивидуальные образовательные маршруты. </w:t>
      </w:r>
    </w:p>
    <w:p w:rsidR="00002E64" w:rsidRPr="00002E64" w:rsidRDefault="00002E64" w:rsidP="00002E64">
      <w:pPr>
        <w:pStyle w:val="afb"/>
        <w:widowControl w:val="0"/>
        <w:spacing w:before="0" w:beforeAutospacing="0" w:after="0" w:afterAutospacing="0"/>
        <w:ind w:firstLine="709"/>
        <w:jc w:val="both"/>
        <w:rPr>
          <w:sz w:val="22"/>
          <w:szCs w:val="22"/>
          <w:shd w:val="clear" w:color="auto" w:fill="FFFFFF"/>
        </w:rPr>
      </w:pPr>
      <w:r w:rsidRPr="00002E64">
        <w:rPr>
          <w:sz w:val="22"/>
          <w:szCs w:val="22"/>
        </w:rPr>
        <w:t xml:space="preserve">На базе </w:t>
      </w:r>
      <w:r w:rsidRPr="00002E64">
        <w:rPr>
          <w:sz w:val="22"/>
          <w:szCs w:val="22"/>
          <w:shd w:val="clear" w:color="auto" w:fill="FFFFFF"/>
        </w:rPr>
        <w:t xml:space="preserve">ГБУ ДПО РМ «Центр непрерывного повышения профессионального мастерства педагогических работников – «Педагог 13.ру» создана Региональная служба оказания психолого-педагогической, методической и консультативной помощи гражданам, имеющим детей и желающим принять на воспитание в свои семьи детей, оставшихся без попечения родителей. Специалистами Службы осуществляется своевременная психологическая, квалифицированная психолого-педагогическая, методическая помощь. </w:t>
      </w:r>
    </w:p>
    <w:p w:rsidR="00002E64" w:rsidRPr="00002E64" w:rsidRDefault="00002E64" w:rsidP="00002E64">
      <w:pPr>
        <w:pStyle w:val="afb"/>
        <w:widowControl w:val="0"/>
        <w:spacing w:before="0" w:beforeAutospacing="0" w:after="0" w:afterAutospacing="0"/>
        <w:ind w:firstLine="709"/>
        <w:jc w:val="both"/>
        <w:rPr>
          <w:sz w:val="22"/>
          <w:szCs w:val="22"/>
          <w:shd w:val="clear" w:color="auto" w:fill="FFFFFF"/>
        </w:rPr>
      </w:pPr>
      <w:r w:rsidRPr="00002E64">
        <w:rPr>
          <w:sz w:val="22"/>
          <w:szCs w:val="22"/>
          <w:shd w:val="clear" w:color="auto" w:fill="FFFFFF"/>
        </w:rPr>
        <w:t xml:space="preserve">На безвозмездной основе родители получают данную услугу в виде очной, дистанционной или выездной консультации. </w:t>
      </w:r>
    </w:p>
    <w:p w:rsidR="00002E64" w:rsidRPr="00002E64" w:rsidRDefault="00002E64" w:rsidP="00002E6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lastRenderedPageBreak/>
        <w:t>В течение 2020 года органом опеки и попечительства несовершеннолетних Администрации Большеигнатовского муниципального района Республики Мордовия проделана соответствующая работа по выявлению и устройству детей, оставшихся без попечения родителей, постановке на учет в качестве нуждающихся в жилом помещении, предоставлении жилого помещения, выдаче разрешений на трудоустройство и др.</w:t>
      </w:r>
    </w:p>
    <w:p w:rsidR="00002E64" w:rsidRPr="00002E64" w:rsidRDefault="00002E64" w:rsidP="00002E64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 w:rsidRPr="00002E64">
        <w:rPr>
          <w:rFonts w:ascii="Times New Roman" w:hAnsi="Times New Roman" w:cs="Times New Roman"/>
        </w:rPr>
        <w:t xml:space="preserve">       Результаты: выявлен  1 ребенок, оставшийся без попечения родителей, устроен под опеку в семью</w:t>
      </w:r>
      <w:r w:rsidRPr="00002E64">
        <w:rPr>
          <w:rFonts w:ascii="Times New Roman" w:hAnsi="Times New Roman" w:cs="Times New Roman"/>
          <w:color w:val="FF0000"/>
        </w:rPr>
        <w:t xml:space="preserve">. </w:t>
      </w:r>
    </w:p>
    <w:p w:rsidR="00002E64" w:rsidRPr="00002E64" w:rsidRDefault="00002E64" w:rsidP="00002E6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  <w:color w:val="FF0000"/>
        </w:rPr>
        <w:t xml:space="preserve">         </w:t>
      </w:r>
      <w:r w:rsidRPr="00002E64">
        <w:rPr>
          <w:rFonts w:ascii="Times New Roman" w:hAnsi="Times New Roman" w:cs="Times New Roman"/>
        </w:rPr>
        <w:t>Количество детей-сирот и детей, оставшихся без попечения родителей, находящихся под опекой (попечительством) – 2 чел; в приемных семьях – 9 чел. Всего под опекой (попечительством), в приемных семьях – 9 дет;, под добровольной опекой –  12 чел.</w:t>
      </w:r>
    </w:p>
    <w:p w:rsidR="00002E64" w:rsidRPr="00002E64" w:rsidRDefault="00002E64" w:rsidP="00002E6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 xml:space="preserve">       Выдано разрешений на трудоустройство несовершеннолетних – 25; разрешений на совершение сделок с имуществом несовершеннолетних – 2 направлено информаций об ограничении</w:t>
      </w:r>
      <w:r w:rsidR="004A55EA" w:rsidRPr="00002E64">
        <w:rPr>
          <w:rFonts w:ascii="Times New Roman" w:hAnsi="Times New Roman" w:cs="Times New Roman"/>
        </w:rPr>
        <w:t xml:space="preserve"> </w:t>
      </w:r>
      <w:r w:rsidRPr="00002E64">
        <w:rPr>
          <w:rFonts w:ascii="Times New Roman" w:hAnsi="Times New Roman" w:cs="Times New Roman"/>
        </w:rPr>
        <w:t>(лишении) родительских прав, об отобрании ребенка, отмене решения суда об усыновлении в Пенсионный фонд РФ -  42; в социальную защиту населения – 32.</w:t>
      </w:r>
    </w:p>
    <w:p w:rsidR="00002E64" w:rsidRPr="00002E64" w:rsidRDefault="00473573" w:rsidP="00002E6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002E64">
        <w:rPr>
          <w:rFonts w:ascii="Times New Roman" w:hAnsi="Times New Roman" w:cs="Times New Roman"/>
        </w:rPr>
        <w:t xml:space="preserve">    </w:t>
      </w:r>
      <w:r w:rsidR="00002E64" w:rsidRPr="00002E64">
        <w:rPr>
          <w:rFonts w:ascii="Times New Roman" w:hAnsi="Times New Roman" w:cs="Times New Roman"/>
        </w:rPr>
        <w:t xml:space="preserve"> Посещено 11 семей, состоящих на различных видах учета, опекунских (приемных) семей – 11.</w:t>
      </w:r>
    </w:p>
    <w:p w:rsidR="00002E64" w:rsidRPr="00002E64" w:rsidRDefault="00002E64" w:rsidP="00002E64">
      <w:pPr>
        <w:pStyle w:val="13"/>
        <w:widowControl w:val="0"/>
        <w:ind w:firstLine="709"/>
        <w:jc w:val="both"/>
        <w:rPr>
          <w:rFonts w:ascii="Times New Roman" w:hAnsi="Times New Roman"/>
        </w:rPr>
      </w:pPr>
      <w:r w:rsidRPr="00002E64">
        <w:rPr>
          <w:rFonts w:ascii="Times New Roman" w:hAnsi="Times New Roman"/>
        </w:rPr>
        <w:t>В 2020 году в Большеигнатовском муниципальном районе  вел свою работу  консультационный центр по оказанию психолого-педагогической и методической помощи родителям, имеющим детей. Более 25 родителей получили 27</w:t>
      </w:r>
      <w:r w:rsidRPr="00002E64">
        <w:rPr>
          <w:rFonts w:ascii="Times New Roman" w:hAnsi="Times New Roman"/>
          <w:b/>
        </w:rPr>
        <w:t xml:space="preserve"> </w:t>
      </w:r>
      <w:r w:rsidRPr="00002E64">
        <w:rPr>
          <w:rFonts w:ascii="Times New Roman" w:hAnsi="Times New Roman"/>
        </w:rPr>
        <w:t>профессиональные психологические консультации в области воспитания детей.</w:t>
      </w:r>
    </w:p>
    <w:p w:rsidR="00002E64" w:rsidRPr="00002E64" w:rsidRDefault="00002E64" w:rsidP="00002E64">
      <w:pPr>
        <w:pStyle w:val="Standard"/>
        <w:ind w:firstLine="567"/>
        <w:rPr>
          <w:rFonts w:ascii="Times New Roman" w:hAnsi="Times New Roman" w:cs="Times New Roman"/>
          <w:sz w:val="22"/>
          <w:szCs w:val="22"/>
        </w:rPr>
      </w:pPr>
      <w:r w:rsidRPr="00002E64">
        <w:rPr>
          <w:rFonts w:ascii="Times New Roman" w:hAnsi="Times New Roman" w:cs="Times New Roman"/>
          <w:sz w:val="22"/>
          <w:szCs w:val="22"/>
        </w:rPr>
        <w:t>В 2020 г. органами и учреждениями по работе с детьми и молодежью организовано более  120 мероприятий. Патриотическое воспитание остается приоритетным направлением в основе воспитательных систем образовательных учреждений района. Основными целями и задачами патриотического воспитания являются развитие  у детей гражданственности и патриотизма, важнейших духовно- нравственных и социальных ценностей, формирование качеств защитников Отечества, воспитание ответственности конституционному и воинскому долгу. В районе организованы и работают 5 волонтерских отрядов, которые  объединили около</w:t>
      </w:r>
      <w:r w:rsidRPr="00002E64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 w:rsidRPr="00002E64">
        <w:rPr>
          <w:rFonts w:ascii="Times New Roman" w:hAnsi="Times New Roman" w:cs="Times New Roman"/>
          <w:sz w:val="22"/>
          <w:szCs w:val="22"/>
        </w:rPr>
        <w:t>75 ребят. Волонтеры участвуют в  различных мероприятиях. Большая работа проводится по социальному и гражданско-патриотическому направлению. Ребята помогают ветеранам ВОВ, труженикам тыла, ветеранам труда.</w:t>
      </w:r>
    </w:p>
    <w:p w:rsidR="00002E64" w:rsidRPr="00002E64" w:rsidRDefault="00002E64" w:rsidP="004735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 xml:space="preserve"> Общий охват детей и молодежи, принявшей участие в проведенных мероприятиях, составил около 700 человек, из которых 4 человек – это подростки, состоящие на профилактическом учете в органах системы профилактики.</w:t>
      </w:r>
    </w:p>
    <w:p w:rsidR="00002E64" w:rsidRPr="00002E64" w:rsidRDefault="00002E64" w:rsidP="0017406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02E64">
        <w:rPr>
          <w:rFonts w:ascii="Times New Roman" w:hAnsi="Times New Roman" w:cs="Times New Roman"/>
          <w:b/>
          <w:bCs/>
        </w:rPr>
        <w:t>Раздел 3. Ключевые принципы, цели и задачи Концепции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6. Внедрение, функционирование и развитие системы организации воспитания и социализации в системе образования Большеигнатовского муниципального района Республики Мордовия основывается на следующих принципах:</w:t>
      </w:r>
    </w:p>
    <w:p w:rsidR="00002E64" w:rsidRPr="00002E64" w:rsidRDefault="00002E64" w:rsidP="00002E64">
      <w:pPr>
        <w:pStyle w:val="ab"/>
        <w:widowControl w:val="0"/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02E64">
        <w:rPr>
          <w:sz w:val="22"/>
          <w:szCs w:val="22"/>
        </w:rPr>
        <w:t>опоры на духовно-нравственные ценности, исторические и национально-культурные традиции народов Российской Федерации, народов, проживающих на территории Республики Мордовия и района;</w:t>
      </w:r>
    </w:p>
    <w:p w:rsidR="00002E64" w:rsidRPr="00002E64" w:rsidRDefault="00002E64" w:rsidP="00002E64">
      <w:pPr>
        <w:pStyle w:val="ab"/>
        <w:widowControl w:val="0"/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02E64">
        <w:rPr>
          <w:sz w:val="22"/>
          <w:szCs w:val="22"/>
        </w:rPr>
        <w:t>консолидации – объединения целей, усилий различных институтов гражданского общества, укрепления межведомственного взаимодействия на региональном и муниципальном уровнях по организации воспитания и социализации обучающихся;</w:t>
      </w:r>
    </w:p>
    <w:p w:rsidR="00002E64" w:rsidRPr="00002E64" w:rsidRDefault="00002E64" w:rsidP="00002E64">
      <w:pPr>
        <w:pStyle w:val="ab"/>
        <w:widowControl w:val="0"/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02E64">
        <w:rPr>
          <w:sz w:val="22"/>
          <w:szCs w:val="22"/>
        </w:rPr>
        <w:t>преемственности – организации воспитательных мероприятий на всех уровнях образования, интеграции программ духовно-нравственного воспитания;</w:t>
      </w:r>
    </w:p>
    <w:p w:rsidR="00002E64" w:rsidRPr="00002E64" w:rsidRDefault="00002E64" w:rsidP="00002E64">
      <w:pPr>
        <w:pStyle w:val="ab"/>
        <w:widowControl w:val="0"/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02E64">
        <w:rPr>
          <w:sz w:val="22"/>
          <w:szCs w:val="22"/>
        </w:rPr>
        <w:t>ориентации на действительность – достижение результатов процесса воспитания и социализации обучающихся, в основе которых актуальные социальные и культурные компетенции как основа настоящей и будущей успешности обучающихся, приобретение и последующего совершенствования у них навыков XXI века.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7. Целями Стратегии являются: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1)</w:t>
      </w:r>
      <w:r w:rsidRPr="00002E64">
        <w:rPr>
          <w:rFonts w:ascii="Times New Roman" w:hAnsi="Times New Roman" w:cs="Times New Roman"/>
        </w:rPr>
        <w:tab/>
        <w:t xml:space="preserve">создание условий для повышения качества системы воспитания и социализации обучающихся в образовательных организациях Большеигнатовского муниципального района Республики Мордовия, включая деятельность по поддержке семейного воспитания; гражданскому и патриотическому воспитанию детей; формированию российской идентичности и духовно-нравственному воспитанию детей на основе российских традиционных ценностей; приобщению детей к культурному наследию; популяризации среди детей научных знаний; физическому воспитанию и формированию культуры здоровья; трудовому воспитанию детей и их профессиональному самоопределению; экологическому воспитанию и развитию добровольчества </w:t>
      </w:r>
      <w:r w:rsidRPr="00002E64">
        <w:rPr>
          <w:rFonts w:ascii="Times New Roman" w:hAnsi="Times New Roman" w:cs="Times New Roman"/>
        </w:rPr>
        <w:lastRenderedPageBreak/>
        <w:t>(волонтерства) среди обучающихся как приоритетов российской государственной политики в сфере образования;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2)</w:t>
      </w:r>
      <w:r w:rsidRPr="00002E64">
        <w:rPr>
          <w:rFonts w:ascii="Times New Roman" w:hAnsi="Times New Roman" w:cs="Times New Roman"/>
        </w:rPr>
        <w:tab/>
        <w:t>совершенствование воспитательной деятельности в образовательных организациях  Большеигнатовского муниципального района Республики Мордовия; обеспечение физической, информационной и психологической безопасности детей и подростков; расширение воспитательных возможностей информационных ресурсов; подготовку и переподготовку кадров по приоритетным направлениям воспитания и социализации обучающихся, повышение престижа профессий, связанных с воспитанием детей; осуществление сетевого и межведомственного взаимодействия для организационно-методического обеспечения воспитательной работы; психолого-педагогической поддержку воспитания в период каникулярного отдыха обучающихся, повышение педагогической культуры родителей (законных представителей), организацию работы педагогических работников, осуществляющих классное руководство в образовательных организациях, поддержку общественных объединений в сфере воспитания;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3)</w:t>
      </w:r>
      <w:r w:rsidRPr="00002E64">
        <w:rPr>
          <w:rFonts w:ascii="Times New Roman" w:hAnsi="Times New Roman" w:cs="Times New Roman"/>
        </w:rPr>
        <w:tab/>
        <w:t>учет муниципальных и региональных социально-экономических, экологических, этнокультурных, демографических особенностей Большеигнатовского муниципального района и Республики Мордовия при создании единой воспитательной среды, организации процесса воспитания и социализации в образовательных организациях Большеигнатовского муниципального района Республики Мордовия.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8. Основными задачами, решение которых необходимо для достижения поставленных целей, являются: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1)</w:t>
      </w:r>
      <w:r w:rsidRPr="00002E64">
        <w:rPr>
          <w:rFonts w:ascii="Times New Roman" w:hAnsi="Times New Roman" w:cs="Times New Roman"/>
        </w:rPr>
        <w:tab/>
        <w:t>создание условий для консолидации усилий всех субъектов образовательной деятельности по воспитанию подрастающего поколения в Большеигнатовском муниципальном районе Республики Мордовия, совершенствование ресурсного, организационного, методического обеспечения воспитательной деятельности и усиление социальной ответственности за ее результаты;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2)</w:t>
      </w:r>
      <w:r w:rsidRPr="00002E64">
        <w:rPr>
          <w:rFonts w:ascii="Times New Roman" w:hAnsi="Times New Roman" w:cs="Times New Roman"/>
        </w:rPr>
        <w:tab/>
        <w:t>формирование социокультурной инфраструктуры, содействующей успешной социализации детей и интегрирующей воспитательные возможности образовательных, культурных, спортивных, научных, экскурсионно-туристических и других организаций;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3)</w:t>
      </w:r>
      <w:r w:rsidRPr="00002E64">
        <w:rPr>
          <w:rFonts w:ascii="Times New Roman" w:hAnsi="Times New Roman" w:cs="Times New Roman"/>
        </w:rPr>
        <w:tab/>
        <w:t>создание условий для профилактики безнадзорности и правонарушений несовершеннолетних обучающихся;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4)</w:t>
      </w:r>
      <w:r w:rsidRPr="00002E64">
        <w:rPr>
          <w:rFonts w:ascii="Times New Roman" w:hAnsi="Times New Roman" w:cs="Times New Roman"/>
        </w:rPr>
        <w:tab/>
        <w:t>осуществление поддержки детей с ограниченными возможностями здоровья, оставшихся без попечения родителей, находящихся в сложной жизненной ситуации, способствующей их социальной реабилитации и полноценной интеграции в общество;</w:t>
      </w:r>
    </w:p>
    <w:p w:rsidR="00002E64" w:rsidRPr="00473573" w:rsidRDefault="00002E64" w:rsidP="004735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5)</w:t>
      </w:r>
      <w:r w:rsidRPr="00002E64">
        <w:rPr>
          <w:rFonts w:ascii="Times New Roman" w:hAnsi="Times New Roman" w:cs="Times New Roman"/>
        </w:rPr>
        <w:tab/>
        <w:t>обеспечение условий для информирования родителей о ходе воспитательной работы и повышения у них социальной, коммуникативной и педагогической компетентности, обеспечение их участия в разных формах данной деятельности.</w:t>
      </w:r>
    </w:p>
    <w:p w:rsidR="00002E64" w:rsidRPr="003346F5" w:rsidRDefault="00002E64" w:rsidP="003346F5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002E64">
        <w:rPr>
          <w:rFonts w:ascii="Times New Roman" w:hAnsi="Times New Roman" w:cs="Times New Roman"/>
          <w:b/>
          <w:bCs/>
        </w:rPr>
        <w:t>Раздел 4. Основные направления организации воспитания и социализации обучающихся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 xml:space="preserve">9. Развитие социальных институтов воспитания как основного направления организации и социализации обучающихся предполагает: 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1) поддержку семейного воспитания – содействие укреплению семьи и защиту приоритетного права родителей на воспитание детей перед всеми иными лицами; повышение социального статуса и общественного престижа отцовства, материнства, многодетности, в том числе среди приемных родителей; содействие развитию культуры семейного воспитания детей на основе традиционных семейных духовно-нравственных ценностей; популяризацию лучшего опыта воспитания детей в семьях, в том числе многодетных и приемных; возрождение значимости больших много поколенных семей, профессиональных династий; создание условий для расширения участия семьи в воспитательной деятельности организаций, осуществляющих образовательную деятельность и работающих с детьми; расширение инфраструктуры семейного отдыха, семейного образовательного туризма и спорта, включая организованный отдых в каникулярное время; поддержку семейных клубов, клубов по месту жительства, семейных и родительских объединений, содействующих укреплению семьи, сохранению и возрождению семейных и нравственных ценностей с учетом роли религии и традиционной культуры местных сообществ; создание условий для просвещения и консультирования родителей по правовым, экономическим, медицинским, психолого-педагогическим и иным вопросам семейного воспитания;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 xml:space="preserve">2) развитие воспитания в системе образования – обновление содержания воспитания, </w:t>
      </w:r>
      <w:r w:rsidRPr="00002E64">
        <w:rPr>
          <w:rFonts w:ascii="Times New Roman" w:hAnsi="Times New Roman" w:cs="Times New Roman"/>
        </w:rPr>
        <w:lastRenderedPageBreak/>
        <w:t>внедрение форм и методов, основанных на лучшем педагогическом опыте в сфере воспитания и способствующих совершенствованию и эффективной реализации воспитательного компонента федеральных государственных образовательных стандартов; полноценное использование в образовательных программах воспитательного потенциала учебных дисциплин, в том числе гуманитарного, естественно-научного, социально-экономического профилей; содействие разработке и реализации программ воспитания обучающихся в организациях, осуществляющих образовательную деятельность, которые направлены на повышение уважения детей друг к другу, к семье и родителям, учителю, старшим поколениям, а также на подготовку личности к семейной и общественной жизни, трудовой деятельности; развитие вариативности воспитательных систем и технологий, нацеленных на формирование индивидуальной траектории развития личности ребенка с учетом его потребностей, интересов и способностей; использование чтения, в том числе семейного, для познания мира и формирования личности; совершенствование условий для выявления и поддержки одаренных детей; развитие форм включения детей в интеллектуально-познавательную, творческую, трудовую, общественно полезную, художественно-эстетическую, физкультурно-спортивную, игровую деятельность, в том числе на основе использования потенциала системы дополнительного образования детей и других организаций сферы физической культуры и спорта, культуры; создание условий для повышения у детей уровня владения русским языком, языками народов России, иностранными языками, навыками коммуникации; знакомство с лучшими образцами мировой и отечественной культуры;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 xml:space="preserve">3) расширение воспитательных возможностей информационных ресурсов – создание условий, методов и технологий для использования возможностей информационных ресурсов, в первую очередь информационно-телекоммуникационной сети Интернет, в целях воспитания и социализации детей; информационное организационно-методическое оснащение воспитательной деятельности в соответствии с современными требованиями; содействие популяризации в информационном пространстве традиционных российских культурных, в том числе эстетических, </w:t>
      </w:r>
    </w:p>
    <w:p w:rsidR="00002E64" w:rsidRPr="00002E64" w:rsidRDefault="00002E64" w:rsidP="00002E64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нравственных и семейных ценностей и норм поведения; воспитание в детях умения совершать правильный выбор в условиях возможного негативного воздействия информационных ресурсов; обеспечение условий защиты детей от информации, причиняющей вред их здоровью и психическому развитию;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4)  поддержку общественных объединений в сфере воспитания – улучшение условий для эффективного взаимодействия детских и иных общественных объединений с образовательными организациями общего и дополнительного образования в целях содействия реализации и развития лидерского и творческого потенциала детей, а также с другими организациями, осуществляющими деятельность с детьми в сферах физической культуры и спорта, культуры и других сферах; поддержку ученического самоуправления и повышение роли организаций обучающихся в управлении образовательным процессом; поддержку общественных объединений, содействующих воспитательной деятельности в образовательных и иных организациях; привлечение детей к участию в социально значимых познавательных, творческих, культурных, краеведческих, спортивных и благотворительных проектах, в волонтерском движении; расширение государственно-частного партнерства в сфере воспитания детей;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10. Обновление воспитательного процесса с учетом современных достижений науки и на основе отечественных традиций включает гражданское, патриотическое, духовно-нравственное, трудовое, экологическое, физическое воспитание, приобщение детей к культурному наследию, популяризацию научных знаний, развитие добровольчества (волонтерства).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11. Гражданское воспитание как создание условий для воспитания у детей активной гражданской позиции, гражданской ответственности, основанной на традиционных культурных, духовных и нравственных ценностях российского общества, развитие культуры межнационального общения, формирование приверженности идеям интернационализма, дружбы, равенства, взаимопомощи народов, воспитание уважительного отношения к национальному достоинству людей, их чувствам, религиозным убеждениям, развитие правовой и политической культуры детей, расширение конструктивного участия в принятии решений, затрагивающих их права и интересы, в том числе в различных формах самоорганизации, самоуправления, общественно значимой деятельности, развитие в детской среде ответственности, принципов коллективизма и социальной солидарности, формирование стабильной системы нравственных и смысловых установок личности, позволяющих противостоять идеологии экстремизма, национализма, ксенофобии, коррупции, дискриминации по социальным, религиозным, расовым, национальным признакам и другим негативным социальным явлениям.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lastRenderedPageBreak/>
        <w:t>Муниципальной особенностью организации процесса воспитания и социализации обучающихся в сфере гражданского воспитания является проведение акций, праздников, творческих конкурсов и других мероприятий,</w:t>
      </w:r>
    </w:p>
    <w:p w:rsidR="00002E64" w:rsidRPr="00002E64" w:rsidRDefault="00002E64" w:rsidP="00002E64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посвященных памятные датам истории России и Республики Мордовии, посещение выставок, музеев и памятных мест в регионе. Особое значение для формирования гражданственности у обучающихся образовательных организаций Большеигнатовского муниципального района Республики Мордовия имеют воспитательные мероприятия, связанные с историей мордовского народа и Республики Мордовия.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12. Патриотическое воспитание и формирование российской идентичности, чувства гордости за свою Родину, готовности к защите интересов Отечества, ответственности за будущее России предусматривает развитие программ патриотического и военно-патриотического воспитания детей, повышение качества преподавания гуманитарных учебных предметов, обеспечивающего ориентацию обучающихся в современных общественно-политических процессах, происходящих в России и мире, а также осознанную выработку собственной позиции по отношению к ним на основе знания и осмысления истории, духовных ценностей и достижений нашей страны, развитие у подрастающего поколения уважения к таким символам государства, как герб, флаг, гимн Российской Федерации, к историческим символам и памятникам Отечества, развитие поисковой и краеведческой деятельности, детского познавательного туризма. В качестве актуальных форм в воспитательную работу со школьниками по патриотическому воспитанию включаются классные часы, уроки мужества, школьные, муниципальные и республиканские конкурсы и соревнования, спортивные соревнования, посвященные именам наших соотечественников, отдавших жизни на полях боевых действий, викторины, экскурсии, развитие волонтерского движения и детских общественных объединений.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13.</w:t>
      </w:r>
      <w:r w:rsidRPr="00002E64">
        <w:rPr>
          <w:rFonts w:ascii="Times New Roman" w:hAnsi="Times New Roman" w:cs="Times New Roman"/>
        </w:rPr>
        <w:tab/>
        <w:t>Духовное и нравственное воспитание детей на основе российских традиционных ценностей осуществляется за счет развития у детей нравственных чувств (чести, долга, справедливости, милосердия и дружелюбия), формирования выраженной в поведении нравственной позиции, в том числе способности к сознательному выбору добра, развития сопереживания и формирования позитивного отношения к людям, в том числе, к лицам с ограниченными возможностями здоровья и инвалидам, расширения сотрудничества между государством и обществом, общественными организациями и институтами в сфере духовно-нравственного воспитания детей, содействия формированию у детей позитивных жизненных ориентиров и планов, оказания помощи детям в выработке моделей поведения в различных трудных жизненных ситуациях, в том числе проблемных, стрессовых и конфликтных.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Муниципальной особенностью духовно-нравственного воспитания детей Большеигнатовского муниципального района является проведение мероприятий с участием родителей с опорой на национальные традиции; организация активного участия обучающихся в работе общественных организаций, в мероприятиях по оказанию помощи различным категориям населения, оказавшимся в трудной жизненной ситуации – детям, больным, людям пожилого возраста. Особому развитию данное направление подлежит в период летних каникул и другое каникулярное время.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14.</w:t>
      </w:r>
      <w:r w:rsidRPr="00002E64">
        <w:rPr>
          <w:rFonts w:ascii="Times New Roman" w:hAnsi="Times New Roman" w:cs="Times New Roman"/>
        </w:rPr>
        <w:tab/>
        <w:t>Приобщение детей к культурному наследию предполагает эффективное использование уникального российского культурного наследия, в том числе литературного, музыкального, художественного, театрального и кинематографического, создание равных для всех детей возможностей доступа к культурным ценностям, воспитание уважения к культуре, языкам, традициям и обычаям народов, проживающих в Российской Федерации, увеличение доступности детской литературы для семей, приобщение детей к классическим и современным высокохудожественным отечественным и мировым произведениям искусства и литературы, создание условий для доступности музейной и театральной культуры для детей, развитие музейной и театральной педагогики, поддержку мер по созданию и распространению произведений искусства и культуры, проведению культурных мероприятий, направленных на популяризацию российских культурных, нравственных и семейных ценностей, создание и поддержку производства художественных, документальных, научно-популярных, учебных и анимационных фильмов, направленных на нравственное, гражданско-патриотическое и общекультурное развитие детей, повышение роли библиотек, в том числе библиотек в системе образования, в приобщении к сокровищнице мировой и отечественной культуры, в том числе с использованием информационных технологий, создание условий для сохранения, поддержки и развития этнических культурных традиций и народного творчества.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lastRenderedPageBreak/>
        <w:t>Муниципальной особенностью приобщения детей к культурному наследию является посещение музеев, библиотек, а также участие обучающихся в культурно-массовых мероприятий, проводимых в республике и районе.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15. Популяризация научных знаний среди детей подразумевает содействие повышению привлекательности науки для подрастающего поколения, поддержку научно-технического творчества детей; создание условий для получения детьми достоверной информации о передовых достижениях и открытиях мировой и отечественной науки, повышения заинтересованности подрастающего поколения в научных познаниях об устройстве мира и общества.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 xml:space="preserve">Муниципальной особенностью популяризации научных знаний в Большеигнатовском муниципальном районе является проведение воспитательных мероприятий, обучение детей школьного возраста по программам дополнительного образования, в том числе в центрах образования цифрового и гуманитарного профилей «Точка роста», а также при участии Республиканского Центра выявления, поддержки и развития способностей и талантов у детей и молодежи «Мира» и высших учебных заведений, расположенных на территории Республики Мордовия (ФГБОУ ВО «Национальный исследовательский Мордовский государственный университет им. Н.П. Огарёва», ФГБОУ ВО «Мордовский государственный педагогический университет имени М.Е. Евсевьева»). 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16. Физическое воспитание и формирование культуры здоровья включает формирование у подрастающего поколения ответственного отношения к своему здоровью и потребности в здоровом образе жизни, формирование в детской и семейной среде системы мотивации к активному и здоровому образу жизни, занятиям физической культурой и спортом, развитие культуры здорового питания, создание для детей, в том числе детей с ограниченными возможностями здоровья, условий для регулярных занятий физической культурой и спортом, развивающего отдыха и оздоровления, в том числе на основе развития спортивной инфраструктуры и повышения эффективности ее использования, развитие культуры безопасной жизнедеятельности, профилактику наркотической и алкогольной зависимости, табакокурения и других вредных привычек, предоставление обучающимся образовательных организаций, а также детям, занимающимся в иных организациях, условий для физического совершенствования на основе регулярных занятий физкультурой и спортом в соответствии с индивидуальными способностями и склонностями детей, использование потенциала спортивной деятельности для профилактики асоциального поведения, содействие проведению массовых общественно-спортивных мероприятий и привлечение к участию в них детей.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 xml:space="preserve">Муниципальной особенностью организации воспитательной работы с детьми по физическому воспитанию и формированию культуры здоровья в Большеигнатовском муниципальном районе является вовлечение детей в различные виды спорта в МБУДО «Центр дополнительного образования для детей»; участия обучающихся в спортивно-массовых мероприятиях, проводимых в Большеигнатовском муниципальном районе и Республике Мордовия. 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17. Трудовое воспитание и профессиональное самоопределение реализуется посредством воспитания у детей уважения к труду и трудящимся, трудовым достижениям, формирования у детей умений и навыков самообслуживания, потребности трудиться, добросовестного, ответственного и творческого отношения к разным видам трудовой деятельности, включая обучение и выполнение домашних обязанностей, развития навыков совместной работы, умения работать самостоятельно, мобилизуя необходимые ресурсы, правильно оценивая смысл и последствия своих действий, содействия профессиональному самоопределению, приобщения детей к социально значимой деятельности для осмысленного выбора профессии.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Муниципальной особенностью организации воспитательной работы с детьми по трудовому воспитанию и профессиональному самоопределению является трудоустройство школьников в каникулярное время по профессиям и специальностям на базе предприятий реального сектора экономики Большеигнатовского муниципального района. Также в систему трудового воспитания и профессионального самоопределения включается реализация программ дополнительного образования и внеурочной деятельности, организация на базе общеобразовательных организаций лагерей труда и отдыха.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 xml:space="preserve">18. Экологическое воспитание включает развитие у детей и их родителей экологической культуры, бережного отношения к родной земле, природным богатствам России и мира, воспитание чувства ответственности за состояние природных ресурсов, умений и навыков разумного природопользования, нетерпимого отношения к действиям, приносящим вред экологии. </w:t>
      </w:r>
      <w:r w:rsidRPr="00002E64">
        <w:rPr>
          <w:rFonts w:ascii="Times New Roman" w:hAnsi="Times New Roman" w:cs="Times New Roman"/>
        </w:rPr>
        <w:lastRenderedPageBreak/>
        <w:t xml:space="preserve">Муниципальной особенностью экологического воспитания обучающихся Большеигнатовского муниципального района  является проведение мероприятий с акцентом на территориальное расположение района, особенностями животного и растительного мира, природных ресурсов Республики Мордовия и Большеигнатовского муниципального района, полезных ископаемых. Экологическое воспитание строится на принципах политики сбережения природных ресурсов и природной среды. 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19. Развитие добровольчества (волонтерства) обучающихся предполагает улучшение условий для эффективного взаимодействия детских и иных общественных объединений с общеобразовательными организациями, организациями дополнительного образования и в целях содействия реализации и развития лидерского и творческого потенциала детей, а также с другими организациями, осуществляющими деятельность с детьми в сферах физической культуры и спорта, культуры и других сферах, поддержку ученического самоуправления и повышение роли организаций обучающихся в управлении образовательным процессом; поддержку общественных объединений, содействующих воспитательной деятельности в образовательных и иных организациях, привлечение детей к участию в социально значимых познавательных, творческих, культурных, краеведческих, спортивных и благотворительных проектах, в волонтерском движении, расширение государственно-частного партнерства в сфере воспитания детей.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 xml:space="preserve">Муниципальной особенностью развития добровольчества (волонтерства) обучающихся в Большеигнатовском муниципальном районе является повсеместная в образовательных организациях активная проектная деятельность обучающихся в составе проектных команд, разработка и реализация социально-значимых проектов, участие в республиканских и межрегиональных и конкурсах. </w:t>
      </w:r>
    </w:p>
    <w:p w:rsidR="00002E64" w:rsidRPr="00002E64" w:rsidRDefault="00002E64" w:rsidP="00997720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20. Все указанные направления реализуются в тесном взаимодействии между собой посредством различных форм и мероприятий и предусматривают опосредованное или непосредственное участие родителей (законных представителей), участие обучающихся с ограниченными возможностями здоровья, обучающихся, демонстрирующих выдающиеся способности, достижения (или имеющие внутренние предпосылки для таких достижений) и высокий уровень мотивации в познании  той или иной деятельности.</w:t>
      </w:r>
    </w:p>
    <w:p w:rsidR="00002E64" w:rsidRPr="00382BB7" w:rsidRDefault="00002E64" w:rsidP="00382BB7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002E64">
        <w:rPr>
          <w:rFonts w:ascii="Times New Roman" w:hAnsi="Times New Roman" w:cs="Times New Roman"/>
          <w:b/>
          <w:bCs/>
        </w:rPr>
        <w:t>Раздел 5. Механизмы реализации Стратегии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21. В целях реализации Стратегии применяются нормативно-правовые, организационно-управленческие, кадровые, научно-методические, финансово-экономические и информационные механизмы.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22. Нормативно-правовое регулирование в сфере воспитания включает: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1) развитие и совершенствование  муниципальной нормативной правовой базы реализации Стратегии, в том числе для осуществления сетевого и межведомственного взаимодействия, организационно-методического обеспечения воспитательной работы.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23. Организационно-управленческими механизмами являются: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1) внедрение рабочих программ воспитания в образовательных организациях Большеигнатовского муниципального района;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2)  реализация и анализ программы развития воспитания и плана мероприятий по реализации в 2021-2025годах Стратегии развития воспитания в Большеигнатовском муниципальном районе на период до 2025 года;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3) развитие механизмов межведомственного взаимодействия по реализации направлений системы воспитания, в том числе проведение мероприятий для детей и молодежи, направленных на гражданское, патриотическое, нравственное, интеллектуальное, физическое, трудовое, экологическое, семейное, социальное воспитание и развитие творческих способностей;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4) обновление содержания и технологий социально-педагогической, художественной, естественнонаучной, туристско-краеведческой и физкультурно-спортивной направленности дополнительного образования детей в целях реализации направлений системы воспитания;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5) разработка и внедрение системы мотивации обучающихся образовательных организаций;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6) проведение мониторинга внедрения рабочей программы воспитания в образовательных организациях;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 xml:space="preserve">7) совершенствование деятельности психологической службы в образовательных организациях, в том числе оказание консультативной помощи родителям (законным представителям) детей; </w:t>
      </w:r>
    </w:p>
    <w:p w:rsidR="00002E64" w:rsidRPr="00002E64" w:rsidRDefault="00002E64" w:rsidP="0017406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 xml:space="preserve">8) мониторинг деятельности образовательных организаций по выявлению и </w:t>
      </w:r>
      <w:r w:rsidRPr="00002E64">
        <w:rPr>
          <w:rFonts w:ascii="Times New Roman" w:hAnsi="Times New Roman" w:cs="Times New Roman"/>
        </w:rPr>
        <w:lastRenderedPageBreak/>
        <w:t>предупреждению девиантных и антиобщественных проявлений у детей и молодежи.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24. Развитие кадрового потенциала как средства воспитательной работы предполагает: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 xml:space="preserve">1) выявление лучших практик, новых форм и технологий инновационного педагогического опыта в сфере воспитания; 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2) развитие системы подготовки и дополнительного профессионального образования педагогических работников, осуществляющих непосредственную организацию воспитательного процесса;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3) информационно-методическое сопровождение деятельности педагогических работников в сфере выявления и предупреждения девиантных и антиобщественных проявлений у детей.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 xml:space="preserve">25. Развитие научно-методических механизмов в сфере воспитания включает: 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1) проведение мониторинга потребителей и поведенческих особенностей молодежной аудитории в российском сегменте в информационно-коммуникационной системе «Интернет» в целях повышения уровня информированности организаций, осуществляющих образовательную деятельность в сфере воспитания, о влиянии информационной среды на формирование взглядов подрастающего поколения;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2) проведение муниципальных конференций, семинаров по актуальным вопросам воспитания;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3)методическое сопровождение специалистов, ответственных за реализацию воспитательной работы в образовательных организациях.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26. Развитие информационных механизмов в сфере воспитания предполагает: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1) организацию информационной поддержки продвижения положений и реализации Стратегии с привлечением региональных и муниципальных средств массовой информации;</w:t>
      </w:r>
    </w:p>
    <w:p w:rsidR="00002E64" w:rsidRPr="00002E64" w:rsidRDefault="00002E64" w:rsidP="00997720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2) оказание консультативной помощи родителям (законным представителем) несовершеннолетних и педагогическим работникам по вопросам организации воспитания и социализации обучающихся.</w:t>
      </w:r>
    </w:p>
    <w:p w:rsidR="00002E64" w:rsidRPr="00382BB7" w:rsidRDefault="00002E64" w:rsidP="00382BB7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002E64">
        <w:rPr>
          <w:rFonts w:ascii="Times New Roman" w:hAnsi="Times New Roman" w:cs="Times New Roman"/>
          <w:b/>
          <w:bCs/>
        </w:rPr>
        <w:t>Раздел 6.  Требования к порядку проведения мониторинга реализации Стратегии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27. Мониторинг реализации Стратегии проводится с целью управления качеством воспитательной работы в соответствии с положениями Стратегии, анализа практики ее реализации, оказания своевременной качественной методической помощи родителям, муниципальными органами управления образованием, руководителем образовательных организаций и педагогическим работникам.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28. Объектами мониторинга реализации Стратегии являются муниципальные образовательные организации.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29. Предметом мониторинга выступает система организации воспитания и социализации обучающихся в образовательных организациях.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30. Оператором проведения мониторинга реализации Стратегии выступает МКУ «ЦИМиТОМУ».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31. Методы сбора информации определяются муниципальным оператором проведения мониторинга.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32. Показателями качества системы организации воспитания являются: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 xml:space="preserve"> 1). в области развития социальных институтов воспитания:</w:t>
      </w:r>
    </w:p>
    <w:p w:rsidR="00002E64" w:rsidRPr="00002E64" w:rsidRDefault="00002E64" w:rsidP="00002E64">
      <w:pPr>
        <w:pStyle w:val="ab"/>
        <w:widowControl w:val="0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bookmarkStart w:id="2" w:name="_Hlk74658893"/>
      <w:r w:rsidRPr="00002E64">
        <w:rPr>
          <w:sz w:val="22"/>
          <w:szCs w:val="22"/>
        </w:rPr>
        <w:t>наличие рабочих программ воспитания в организациях, осуществляющих образовательную деятельность</w:t>
      </w:r>
      <w:bookmarkEnd w:id="2"/>
      <w:r w:rsidRPr="00002E64">
        <w:rPr>
          <w:sz w:val="22"/>
          <w:szCs w:val="22"/>
        </w:rPr>
        <w:t xml:space="preserve">, их соответствие требованиям; </w:t>
      </w:r>
    </w:p>
    <w:p w:rsidR="00002E64" w:rsidRPr="00002E64" w:rsidRDefault="00002E64" w:rsidP="00002E64">
      <w:pPr>
        <w:pStyle w:val="ab"/>
        <w:widowControl w:val="0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02E64">
        <w:rPr>
          <w:sz w:val="22"/>
          <w:szCs w:val="22"/>
        </w:rPr>
        <w:t>использование в образовательных программах воспитательного потенциала учебных дисциплин, в том числе гуманитарного, естественно-научного, социально-экономического профилей;</w:t>
      </w:r>
    </w:p>
    <w:p w:rsidR="00002E64" w:rsidRPr="00002E64" w:rsidRDefault="00002E64" w:rsidP="00002E64">
      <w:pPr>
        <w:pStyle w:val="ab"/>
        <w:widowControl w:val="0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02E64">
        <w:rPr>
          <w:sz w:val="22"/>
          <w:szCs w:val="22"/>
        </w:rPr>
        <w:t>использование воспитательных систем и технологий, нацеленных на формирование индивидуальной траектории развития личности ребенка с учетом его потребностей, интересов и способностей;</w:t>
      </w:r>
    </w:p>
    <w:p w:rsidR="00002E64" w:rsidRPr="00002E64" w:rsidRDefault="00002E64" w:rsidP="00002E64">
      <w:pPr>
        <w:pStyle w:val="ab"/>
        <w:widowControl w:val="0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02E64">
        <w:rPr>
          <w:sz w:val="22"/>
          <w:szCs w:val="22"/>
        </w:rPr>
        <w:t>наличие условий для выявления и поддержки одаренных детей;</w:t>
      </w:r>
    </w:p>
    <w:p w:rsidR="00002E64" w:rsidRPr="00002E64" w:rsidRDefault="00002E64" w:rsidP="00002E64">
      <w:pPr>
        <w:pStyle w:val="ab"/>
        <w:widowControl w:val="0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02E64">
        <w:rPr>
          <w:sz w:val="22"/>
          <w:szCs w:val="22"/>
        </w:rPr>
        <w:t>использование потенциала системы дополнительного образования детей и других организаций сферы физической культуры и спорта, культуры для включения детей в интеллектуально-познавательную, творческую, трудовую, общественно полезную, художественно-эстетическую, физкультурно-спортивную, игровую деятельность;</w:t>
      </w:r>
    </w:p>
    <w:p w:rsidR="00002E64" w:rsidRPr="00002E64" w:rsidRDefault="00002E64" w:rsidP="00002E64">
      <w:pPr>
        <w:pStyle w:val="ab"/>
        <w:widowControl w:val="0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02E64">
        <w:rPr>
          <w:sz w:val="22"/>
          <w:szCs w:val="22"/>
        </w:rPr>
        <w:t>информационное организационно-методическое оснащение воспитательной деятельности в соответствии с современными требованиями;</w:t>
      </w:r>
    </w:p>
    <w:p w:rsidR="00002E64" w:rsidRPr="00002E64" w:rsidRDefault="00002E64" w:rsidP="00002E64">
      <w:pPr>
        <w:pStyle w:val="ab"/>
        <w:widowControl w:val="0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02E64">
        <w:rPr>
          <w:sz w:val="22"/>
          <w:szCs w:val="22"/>
        </w:rPr>
        <w:t xml:space="preserve">наличие инфраструктуры для семейного отдыха, семейного образовательного туризма и </w:t>
      </w:r>
      <w:r w:rsidRPr="00002E64">
        <w:rPr>
          <w:sz w:val="22"/>
          <w:szCs w:val="22"/>
        </w:rPr>
        <w:lastRenderedPageBreak/>
        <w:t>спорта, включая организованный отдых в каникулярное время;</w:t>
      </w:r>
    </w:p>
    <w:p w:rsidR="00002E64" w:rsidRPr="00002E64" w:rsidRDefault="00002E64" w:rsidP="00002E64">
      <w:pPr>
        <w:pStyle w:val="ab"/>
        <w:widowControl w:val="0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02E64">
        <w:rPr>
          <w:sz w:val="22"/>
          <w:szCs w:val="22"/>
        </w:rPr>
        <w:t>наличие условий для участия семьи в воспитательной деятельности организаций, осуществляющих образовательную деятельность и работающих с детьми;</w:t>
      </w:r>
    </w:p>
    <w:p w:rsidR="00002E64" w:rsidRPr="00002E64" w:rsidRDefault="00002E64" w:rsidP="00002E64">
      <w:pPr>
        <w:pStyle w:val="ab"/>
        <w:widowControl w:val="0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02E64">
        <w:rPr>
          <w:sz w:val="22"/>
          <w:szCs w:val="22"/>
        </w:rPr>
        <w:t>функционирование семейных клубов, клубов по месту жительства, семейных и родительских объединений, содействующих укреплению семьи, сохранению и возрождению семейных и нравственных ценностей с учетом роли религии и традиционной культуры местных сообществ;</w:t>
      </w:r>
    </w:p>
    <w:p w:rsidR="00002E64" w:rsidRPr="00002E64" w:rsidRDefault="00002E64" w:rsidP="00002E64">
      <w:pPr>
        <w:pStyle w:val="ab"/>
        <w:widowControl w:val="0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02E64">
        <w:rPr>
          <w:sz w:val="22"/>
          <w:szCs w:val="22"/>
        </w:rPr>
        <w:t>наличие условий для просвещения и консультирования родителей по правовым, экономическим, медицинским, психолого-педагогическим и иным вопросам семейного воспитания;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2). в области обновления воспитательного процесса с учетом современных достижений науки и на основе научных традиций:</w:t>
      </w:r>
    </w:p>
    <w:p w:rsidR="00002E64" w:rsidRPr="00002E64" w:rsidRDefault="00002E64" w:rsidP="00002E64">
      <w:pPr>
        <w:pStyle w:val="ab"/>
        <w:widowControl w:val="0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02E64">
        <w:rPr>
          <w:sz w:val="22"/>
          <w:szCs w:val="22"/>
        </w:rPr>
        <w:t>наличие в рабочих программах воспитания, планах мероприятий по реализации Стратегии, рабочих программах воспитания в организациях, осуществляющих образовательную деятельность, целей, задач и мероприятий, направленных на гражданское воспитание, патриотическое воспитание и формирование российской идентичности, духовное и нравственное воспитание детей на основе российских традиционных ценностей, приобщение обучающихся к культурному наследию, популяризацию среди обучающихся научных знаний, физическое воспитание и формирование культуры здоровья, трудовое воспитание и деятельность по профессиональному самоопределению обучающихся, экологическое воспитание обучающихся, обеспечение физической, информационной и психологической безопасности и  т. д.;</w:t>
      </w:r>
    </w:p>
    <w:p w:rsidR="00002E64" w:rsidRPr="00002E64" w:rsidRDefault="00002E64" w:rsidP="00002E64">
      <w:pPr>
        <w:pStyle w:val="ab"/>
        <w:widowControl w:val="0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02E64">
        <w:rPr>
          <w:sz w:val="22"/>
          <w:szCs w:val="22"/>
        </w:rPr>
        <w:t>осуществление сетевого и межведомственного взаимодействия для методического обеспечения воспитательной работы;</w:t>
      </w:r>
    </w:p>
    <w:p w:rsidR="00002E64" w:rsidRPr="00002E64" w:rsidRDefault="00002E64" w:rsidP="00002E64">
      <w:pPr>
        <w:pStyle w:val="ab"/>
        <w:widowControl w:val="0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02E64">
        <w:rPr>
          <w:sz w:val="22"/>
          <w:szCs w:val="22"/>
        </w:rPr>
        <w:t>организация психолого-педагогической поддержки воспитания в период каникулярного отдыха обучающихся и количество детей, охваченных различными формами деятельности в период каникулярного времени;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3). по развитию добровольчества (волонтерства) среди обучающихся:</w:t>
      </w:r>
    </w:p>
    <w:p w:rsidR="00002E64" w:rsidRPr="00002E64" w:rsidRDefault="00002E64" w:rsidP="00002E64">
      <w:pPr>
        <w:pStyle w:val="ab"/>
        <w:widowControl w:val="0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02E64">
        <w:rPr>
          <w:sz w:val="22"/>
          <w:szCs w:val="22"/>
        </w:rPr>
        <w:t>проведение специальных добровольческих (волонтерских) мероприятий, функционирование добровольческих (волонтерских) отрядов;</w:t>
      </w:r>
    </w:p>
    <w:p w:rsidR="00002E64" w:rsidRPr="00002E64" w:rsidRDefault="00002E64" w:rsidP="00002E64">
      <w:pPr>
        <w:pStyle w:val="ab"/>
        <w:widowControl w:val="0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02E64">
        <w:rPr>
          <w:sz w:val="22"/>
          <w:szCs w:val="22"/>
        </w:rPr>
        <w:t>организованное участие обучающихся в региональных, муниципальных волонтерских проектах и программах;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4). по развитию детских общественных объединений:</w:t>
      </w:r>
    </w:p>
    <w:p w:rsidR="00002E64" w:rsidRPr="00002E64" w:rsidRDefault="00002E64" w:rsidP="00002E64">
      <w:pPr>
        <w:pStyle w:val="ab"/>
        <w:widowControl w:val="0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02E64">
        <w:rPr>
          <w:sz w:val="22"/>
          <w:szCs w:val="22"/>
        </w:rPr>
        <w:t>наличие в образовательных организациях детских общественных объединений (РДШ, Юнармия, ЮИД и пр.);</w:t>
      </w:r>
    </w:p>
    <w:p w:rsidR="00002E64" w:rsidRPr="00002E64" w:rsidRDefault="00002E64" w:rsidP="00002E64">
      <w:pPr>
        <w:pStyle w:val="ab"/>
        <w:widowControl w:val="0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02E64">
        <w:rPr>
          <w:sz w:val="22"/>
          <w:szCs w:val="22"/>
        </w:rPr>
        <w:t>количество обучающихся, зарегистрированных в детских общественных объединениях;</w:t>
      </w:r>
    </w:p>
    <w:p w:rsidR="00002E64" w:rsidRPr="00002E64" w:rsidRDefault="00002E64" w:rsidP="00002E64">
      <w:pPr>
        <w:pStyle w:val="ab"/>
        <w:widowControl w:val="0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02E64">
        <w:rPr>
          <w:sz w:val="22"/>
          <w:szCs w:val="22"/>
        </w:rPr>
        <w:t>наличие условий для эффективного взаимодействия детских и иных общественных объединений с образовательными организациями общего, профессионального и дополнительного образования в целях содействия реализации и развития лидерского и творческого потенциала детей, а также с другими организациями, осуществляющими деятельность с детьми в сферах физической культуры и спорта, культуры и других сферах;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5). в области профилактики безнадзорности и правонарушений несовершеннолетних обучающихся:</w:t>
      </w:r>
    </w:p>
    <w:p w:rsidR="00002E64" w:rsidRPr="00002E64" w:rsidRDefault="00002E64" w:rsidP="00002E64">
      <w:pPr>
        <w:pStyle w:val="ab"/>
        <w:widowControl w:val="0"/>
        <w:numPr>
          <w:ilvl w:val="0"/>
          <w:numId w:val="16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02E64">
        <w:rPr>
          <w:sz w:val="22"/>
          <w:szCs w:val="22"/>
        </w:rPr>
        <w:t>наличие в образовательных организациях служб медиации;</w:t>
      </w:r>
    </w:p>
    <w:p w:rsidR="00002E64" w:rsidRPr="00002E64" w:rsidRDefault="00002E64" w:rsidP="00002E64">
      <w:pPr>
        <w:pStyle w:val="ab"/>
        <w:widowControl w:val="0"/>
        <w:numPr>
          <w:ilvl w:val="0"/>
          <w:numId w:val="16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02E64">
        <w:rPr>
          <w:sz w:val="22"/>
          <w:szCs w:val="22"/>
        </w:rPr>
        <w:t>реализация в образовательных организациях проектов и программ, направленных на предупреждение и ликвидацию безнадзорности, беспризорности, правонарушений и антиобщественных действий несовершеннолетних, формирование законопослушного поведения несовершеннолетних, социально-педагогической реабилитации несовершеннолетних, находящихся в социально опасном положении, профилактику, направленную на предупреждение и раннее выявление незаконного потребления наркотических средств и психотропных веществ обучающимися;</w:t>
      </w:r>
    </w:p>
    <w:p w:rsidR="00002E64" w:rsidRPr="00002E64" w:rsidRDefault="00002E64" w:rsidP="00002E64">
      <w:pPr>
        <w:pStyle w:val="ab"/>
        <w:widowControl w:val="0"/>
        <w:numPr>
          <w:ilvl w:val="0"/>
          <w:numId w:val="16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02E64">
        <w:rPr>
          <w:sz w:val="22"/>
          <w:szCs w:val="22"/>
        </w:rPr>
        <w:t>выявление семей, находящихся в социально опасном положении, и оказание им помощи в обучении и воспитании детей, в том числе предотвращение жестокого обращения с детьми;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6). в области эффективности деятельности педагогических работников по классному руководству и подготовке кадров по приоритетным направлениям воспитания и социализации обучающихся:</w:t>
      </w:r>
    </w:p>
    <w:p w:rsidR="00002E64" w:rsidRPr="00002E64" w:rsidRDefault="00002E64" w:rsidP="00002E64">
      <w:pPr>
        <w:pStyle w:val="ab"/>
        <w:widowControl w:val="0"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02E64">
        <w:rPr>
          <w:sz w:val="22"/>
          <w:szCs w:val="22"/>
        </w:rPr>
        <w:t xml:space="preserve">прохождение обучения по программам повышения квалификации, программам </w:t>
      </w:r>
      <w:r w:rsidRPr="00002E64">
        <w:rPr>
          <w:sz w:val="22"/>
          <w:szCs w:val="22"/>
        </w:rPr>
        <w:lastRenderedPageBreak/>
        <w:t xml:space="preserve">переподготовки специалистов в сфере воспитания; </w:t>
      </w:r>
    </w:p>
    <w:p w:rsidR="00002E64" w:rsidRPr="00002E64" w:rsidRDefault="00002E64" w:rsidP="00002E64">
      <w:pPr>
        <w:pStyle w:val="ab"/>
        <w:widowControl w:val="0"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02E64">
        <w:rPr>
          <w:sz w:val="22"/>
          <w:szCs w:val="22"/>
        </w:rPr>
        <w:t>наличие мероприятий по обмену эффективными воспитательными практиками.</w:t>
      </w:r>
    </w:p>
    <w:p w:rsidR="00002E64" w:rsidRPr="00002E64" w:rsidRDefault="00002E64" w:rsidP="00997720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002E64">
        <w:rPr>
          <w:rFonts w:ascii="Times New Roman" w:hAnsi="Times New Roman" w:cs="Times New Roman"/>
        </w:rPr>
        <w:t>33. По результатам мониторинга проводится анализ, составляются аналитические справки, формулируются адресные рекомендации, на основании которых руководителями образовательных организаций и руководителем управления по социальной работе Администрации Большеигнатовского муниципального района принимаются необходимые меры и управленческие решения. Анализ эффективности принятых мер проводится управлением по социальной работе Администрации Большеигнатовского муниципального района.</w:t>
      </w:r>
    </w:p>
    <w:p w:rsidR="00002E64" w:rsidRPr="00382BB7" w:rsidRDefault="00002E64" w:rsidP="004A55EA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02E64">
        <w:rPr>
          <w:rFonts w:ascii="Times New Roman" w:hAnsi="Times New Roman" w:cs="Times New Roman"/>
          <w:b/>
          <w:bCs/>
        </w:rPr>
        <w:t>Раздел 7. Ожидаемые результаты реализации Стратегии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34. Реализация целей Стратегии предусматривает достижение в Республике Мордовия к 2025 году результатов, соответствующих приоритетам государственной политики в области воспитания: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1) укрепление общественного согласия, солидарности в вопросах воспитания детей; создание единого воспитательного пространства в образовательных организациях Республики Мордовия с учетом региональных социально-экономических, экологических, этнокультурных, демографических особенностей Республики Мордовия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2) повышение престижа семьи, отцовства и материнства, сохранение и укрепление традиционных семейных ценностей;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3) создание атмосферы уважения к родителям и родительскому вкладу в воспитание детей;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4) развитие общественно-государственной системы воспитания, основанной на межведомственной и межрегиональной координации и консолидации усилий общественных и гражданских институтов, современной развитой инфраструктуре, правовом регулировании и эффективных механизмах управления;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5) повышение роли системы общего и дополнительного образования в воспитании детей, а также повышение эффективности деятельности организаций сферы физической культуры и спорта, культуры;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6) повышение общественного авторитета и статуса педагогических и других работников, принимающих активное участие в воспитании детей;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7) укрепление и развитие кадрового потенциала системы воспитания;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8) доступность для всех категорий детей возможностей для удовлетворения их индивидуальных потребностей, способностей и интересов в разных видах деятельности независимо от места проживания, материального положения семьи и состояния здоровья;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9) создание условий для поддержки детской одаренности, развития способностей детей в сферах образования, науки, культуры и спорта, в том числе путем реализации государственных, федеральных, региональных и муниципальных целевых программ;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10) утверждение в детской среде позитивных моделей поведения как нормы, развитие эмпатии, снижение уровня негативных социальных явлений и уровня антиобщественных проявлений со стороны детей;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11) развитие и поддержка социально значимых детских, семейных и родительских инициатив, деятельности детских общественных объединений;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12) повышение качества научных исследований в области воспитания детей;</w:t>
      </w:r>
    </w:p>
    <w:p w:rsidR="00002E64" w:rsidRPr="00002E64" w:rsidRDefault="00002E64" w:rsidP="00002E6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>13) повышение уровня информационной безопасности детей;</w:t>
      </w:r>
    </w:p>
    <w:p w:rsidR="00002E64" w:rsidRPr="00997720" w:rsidRDefault="00002E64" w:rsidP="00997720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2E64">
        <w:rPr>
          <w:rFonts w:ascii="Times New Roman" w:hAnsi="Times New Roman" w:cs="Times New Roman"/>
        </w:rPr>
        <w:t xml:space="preserve">14) формирование системы мониторинга показателей, отражающих эффективность системы воспитания в Российской Федерации. </w:t>
      </w:r>
    </w:p>
    <w:p w:rsidR="00002E64" w:rsidRPr="00002E64" w:rsidRDefault="00002E64" w:rsidP="00382BB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</w:p>
    <w:p w:rsidR="00002E64" w:rsidRPr="0017406F" w:rsidRDefault="00002E64" w:rsidP="00002E6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</w:rPr>
      </w:pPr>
      <w:r w:rsidRPr="0017406F">
        <w:rPr>
          <w:rFonts w:ascii="Times New Roman" w:eastAsia="Times New Roman" w:hAnsi="Times New Roman" w:cs="Times New Roman"/>
          <w:b/>
          <w:bCs/>
          <w:color w:val="000000"/>
        </w:rPr>
        <w:t xml:space="preserve">Утвержденный  </w:t>
      </w:r>
    </w:p>
    <w:p w:rsidR="00002E64" w:rsidRPr="0017406F" w:rsidRDefault="00002E64" w:rsidP="00002E6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</w:rPr>
      </w:pPr>
      <w:r w:rsidRPr="0017406F">
        <w:rPr>
          <w:rFonts w:ascii="Times New Roman" w:eastAsia="Times New Roman" w:hAnsi="Times New Roman" w:cs="Times New Roman"/>
          <w:b/>
          <w:bCs/>
          <w:color w:val="000000"/>
        </w:rPr>
        <w:t xml:space="preserve">                                                  постановлением Администрации </w:t>
      </w:r>
    </w:p>
    <w:p w:rsidR="00002E64" w:rsidRPr="0017406F" w:rsidRDefault="00002E64" w:rsidP="00002E6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</w:rPr>
      </w:pPr>
      <w:r w:rsidRPr="0017406F">
        <w:rPr>
          <w:rFonts w:ascii="Times New Roman" w:eastAsia="Times New Roman" w:hAnsi="Times New Roman" w:cs="Times New Roman"/>
          <w:b/>
          <w:bCs/>
          <w:color w:val="000000"/>
        </w:rPr>
        <w:t xml:space="preserve">Большеигнатовского </w:t>
      </w:r>
    </w:p>
    <w:p w:rsidR="00002E64" w:rsidRPr="0017406F" w:rsidRDefault="00002E64" w:rsidP="00002E6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</w:rPr>
      </w:pPr>
      <w:r w:rsidRPr="0017406F">
        <w:rPr>
          <w:rFonts w:ascii="Times New Roman" w:eastAsia="Times New Roman" w:hAnsi="Times New Roman" w:cs="Times New Roman"/>
          <w:b/>
          <w:bCs/>
          <w:color w:val="000000"/>
        </w:rPr>
        <w:t xml:space="preserve"> муниципального района</w:t>
      </w:r>
    </w:p>
    <w:p w:rsidR="00002E64" w:rsidRPr="0017406F" w:rsidRDefault="00002E64" w:rsidP="00002E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17406F">
        <w:rPr>
          <w:rFonts w:ascii="Times New Roman" w:hAnsi="Times New Roman" w:cs="Times New Roman"/>
          <w:b/>
        </w:rPr>
        <w:t xml:space="preserve">«Об утверждении </w:t>
      </w:r>
      <w:r w:rsidRPr="0017406F">
        <w:rPr>
          <w:rFonts w:ascii="Times New Roman" w:eastAsia="Times New Roman" w:hAnsi="Times New Roman" w:cs="Times New Roman"/>
          <w:b/>
        </w:rPr>
        <w:t xml:space="preserve">Стратегии </w:t>
      </w:r>
    </w:p>
    <w:p w:rsidR="00002E64" w:rsidRPr="0017406F" w:rsidRDefault="00002E64" w:rsidP="00002E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17406F">
        <w:rPr>
          <w:rFonts w:ascii="Times New Roman" w:eastAsia="Times New Roman" w:hAnsi="Times New Roman" w:cs="Times New Roman"/>
          <w:b/>
        </w:rPr>
        <w:t>развития и организации воспитания</w:t>
      </w:r>
    </w:p>
    <w:p w:rsidR="00002E64" w:rsidRPr="0017406F" w:rsidRDefault="00002E64" w:rsidP="00002E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17406F">
        <w:rPr>
          <w:rFonts w:ascii="Times New Roman" w:eastAsia="Times New Roman" w:hAnsi="Times New Roman" w:cs="Times New Roman"/>
          <w:b/>
        </w:rPr>
        <w:t xml:space="preserve"> и социализации обучающихся в</w:t>
      </w:r>
    </w:p>
    <w:p w:rsidR="00002E64" w:rsidRPr="0017406F" w:rsidRDefault="00002E64" w:rsidP="00002E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17406F">
        <w:rPr>
          <w:rFonts w:ascii="Times New Roman" w:eastAsia="Times New Roman" w:hAnsi="Times New Roman" w:cs="Times New Roman"/>
          <w:b/>
        </w:rPr>
        <w:t xml:space="preserve"> системе образования Большеигнатовского</w:t>
      </w:r>
    </w:p>
    <w:p w:rsidR="00002E64" w:rsidRPr="0017406F" w:rsidRDefault="00002E64" w:rsidP="00002E6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17406F">
        <w:rPr>
          <w:rFonts w:ascii="Times New Roman" w:eastAsia="Times New Roman" w:hAnsi="Times New Roman" w:cs="Times New Roman"/>
          <w:b/>
        </w:rPr>
        <w:t xml:space="preserve"> муниципального района на период до 2025 года»</w:t>
      </w:r>
    </w:p>
    <w:p w:rsidR="00002E64" w:rsidRPr="0017406F" w:rsidRDefault="00002E64" w:rsidP="00002E6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</w:rPr>
      </w:pPr>
      <w:r w:rsidRPr="0017406F">
        <w:rPr>
          <w:rFonts w:ascii="Times New Roman" w:eastAsia="Times New Roman" w:hAnsi="Times New Roman" w:cs="Times New Roman"/>
          <w:b/>
          <w:bCs/>
          <w:color w:val="000000"/>
        </w:rPr>
        <w:t xml:space="preserve">                                               от 25.08.2021 г. № 360</w:t>
      </w:r>
    </w:p>
    <w:p w:rsidR="00002E64" w:rsidRPr="00002E64" w:rsidRDefault="00002E64" w:rsidP="00002E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002E64" w:rsidRPr="00002E64" w:rsidRDefault="00002E64" w:rsidP="00002E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002E64" w:rsidRPr="00002E64" w:rsidRDefault="00002E64" w:rsidP="001404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 w:rsidRPr="00002E64">
        <w:rPr>
          <w:rFonts w:ascii="Times New Roman" w:eastAsia="Times New Roman" w:hAnsi="Times New Roman" w:cs="Times New Roman"/>
          <w:b/>
          <w:bCs/>
          <w:color w:val="000000"/>
        </w:rPr>
        <w:lastRenderedPageBreak/>
        <w:t>ПЛАН</w:t>
      </w:r>
    </w:p>
    <w:p w:rsidR="00C77D5C" w:rsidRDefault="00002E64" w:rsidP="00C77D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002E64">
        <w:rPr>
          <w:rFonts w:ascii="Times New Roman" w:eastAsia="Times New Roman" w:hAnsi="Times New Roman" w:cs="Times New Roman"/>
          <w:b/>
          <w:bCs/>
          <w:color w:val="000000"/>
        </w:rPr>
        <w:t xml:space="preserve">по реализации в 2021–2025 годах в образовательных учреждениях </w:t>
      </w:r>
      <w:r w:rsidRPr="00002E64">
        <w:rPr>
          <w:rFonts w:ascii="Times New Roman" w:eastAsia="Times New Roman" w:hAnsi="Times New Roman" w:cs="Times New Roman"/>
          <w:b/>
          <w:bCs/>
        </w:rPr>
        <w:t>Большеигнатовского муниципального района Стратегии развития</w:t>
      </w:r>
      <w:r w:rsidR="00C77D5C">
        <w:rPr>
          <w:rFonts w:ascii="Times New Roman" w:eastAsia="Times New Roman" w:hAnsi="Times New Roman" w:cs="Times New Roman"/>
          <w:b/>
          <w:bCs/>
        </w:rPr>
        <w:t xml:space="preserve"> </w:t>
      </w:r>
      <w:r w:rsidRPr="00002E64">
        <w:rPr>
          <w:rFonts w:ascii="Times New Roman" w:eastAsia="Times New Roman" w:hAnsi="Times New Roman" w:cs="Times New Roman"/>
          <w:b/>
          <w:bCs/>
          <w:color w:val="000000"/>
        </w:rPr>
        <w:t>и организации воспитания и соци</w:t>
      </w:r>
      <w:r w:rsidR="00C77D5C">
        <w:rPr>
          <w:rFonts w:ascii="Times New Roman" w:eastAsia="Times New Roman" w:hAnsi="Times New Roman" w:cs="Times New Roman"/>
          <w:b/>
          <w:bCs/>
          <w:color w:val="000000"/>
        </w:rPr>
        <w:t xml:space="preserve">ализации обучающихся в системе </w:t>
      </w:r>
      <w:r w:rsidRPr="00002E64">
        <w:rPr>
          <w:rFonts w:ascii="Times New Roman" w:eastAsia="Times New Roman" w:hAnsi="Times New Roman" w:cs="Times New Roman"/>
          <w:b/>
          <w:bCs/>
          <w:color w:val="000000"/>
        </w:rPr>
        <w:t xml:space="preserve">образования  </w:t>
      </w:r>
      <w:r w:rsidRPr="00002E64">
        <w:rPr>
          <w:rFonts w:ascii="Times New Roman" w:eastAsia="Times New Roman" w:hAnsi="Times New Roman" w:cs="Times New Roman"/>
          <w:b/>
          <w:bCs/>
        </w:rPr>
        <w:t>Большеигнатовского мун</w:t>
      </w:r>
      <w:r w:rsidR="00C77D5C">
        <w:rPr>
          <w:rFonts w:ascii="Times New Roman" w:eastAsia="Times New Roman" w:hAnsi="Times New Roman" w:cs="Times New Roman"/>
          <w:b/>
          <w:bCs/>
        </w:rPr>
        <w:t xml:space="preserve">иципального района </w:t>
      </w:r>
    </w:p>
    <w:p w:rsidR="00002E64" w:rsidRPr="00002E64" w:rsidRDefault="00C77D5C" w:rsidP="00C77D5C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на период до</w:t>
      </w:r>
      <w:r w:rsidR="00002E64" w:rsidRPr="00002E64">
        <w:rPr>
          <w:rFonts w:ascii="Times New Roman" w:eastAsia="Times New Roman" w:hAnsi="Times New Roman" w:cs="Times New Roman"/>
          <w:b/>
          <w:bCs/>
        </w:rPr>
        <w:t xml:space="preserve"> 2025 года</w:t>
      </w:r>
    </w:p>
    <w:p w:rsidR="00002E64" w:rsidRPr="00002E64" w:rsidRDefault="00002E64" w:rsidP="00382BB7">
      <w:pPr>
        <w:spacing w:after="0"/>
        <w:rPr>
          <w:rFonts w:ascii="Times New Roman" w:eastAsia="Times New Roman" w:hAnsi="Times New Roman" w:cs="Times New Roman"/>
        </w:rPr>
      </w:pPr>
    </w:p>
    <w:tbl>
      <w:tblPr>
        <w:tblW w:w="11340" w:type="dxa"/>
        <w:tblInd w:w="-1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0"/>
        <w:gridCol w:w="4402"/>
        <w:gridCol w:w="1418"/>
        <w:gridCol w:w="2409"/>
        <w:gridCol w:w="2551"/>
      </w:tblGrid>
      <w:tr w:rsidR="0049611A" w:rsidRPr="00002E64" w:rsidTr="008052EA">
        <w:trPr>
          <w:trHeight w:val="563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02E64">
              <w:rPr>
                <w:rFonts w:ascii="Times New Roman" w:eastAsia="Times New Roman" w:hAnsi="Times New Roman" w:cs="Times New Roman"/>
                <w:b/>
              </w:rPr>
              <w:t>№ п/п</w:t>
            </w: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E64" w:rsidRPr="00002E64" w:rsidRDefault="00002E64" w:rsidP="00997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02E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Наименование мероприятия</w:t>
            </w:r>
          </w:p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997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02E64">
              <w:rPr>
                <w:rFonts w:ascii="Times New Roman" w:eastAsia="Times New Roman" w:hAnsi="Times New Roman" w:cs="Times New Roman"/>
                <w:b/>
              </w:rPr>
              <w:t>Сроки реализации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E64" w:rsidRPr="00997720" w:rsidRDefault="00002E64" w:rsidP="00997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2E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Ответственный исполнитель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9977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02E64">
              <w:rPr>
                <w:rFonts w:ascii="Times New Roman" w:eastAsia="Times New Roman" w:hAnsi="Times New Roman" w:cs="Times New Roman"/>
                <w:b/>
              </w:rPr>
              <w:t>Ожидаемый результат</w:t>
            </w:r>
          </w:p>
        </w:tc>
      </w:tr>
      <w:tr w:rsidR="0049611A" w:rsidRPr="00002E64" w:rsidTr="008052EA">
        <w:trPr>
          <w:trHeight w:val="1298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E64" w:rsidRPr="00382BB7" w:rsidRDefault="00002E64" w:rsidP="00382B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2E64">
              <w:rPr>
                <w:rFonts w:ascii="Times New Roman" w:eastAsia="Times New Roman" w:hAnsi="Times New Roman" w:cs="Times New Roman"/>
                <w:color w:val="000000"/>
              </w:rPr>
              <w:t xml:space="preserve">Разработка плана мероприятий по реализации в 2021-2025 годах Стратегии развития воспитания в Российской Федерации на период до 2025 в образовательных учреждениях района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  <w:lang w:val="en-US"/>
              </w:rPr>
              <w:t xml:space="preserve">III </w:t>
            </w:r>
            <w:r w:rsidRPr="00002E64">
              <w:rPr>
                <w:rFonts w:ascii="Times New Roman" w:eastAsia="Times New Roman" w:hAnsi="Times New Roman" w:cs="Times New Roman"/>
              </w:rPr>
              <w:t>квартал 2021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Управление по социальной работе, МКУ «ЦИМиТОМУ»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E64" w:rsidRPr="00382BB7" w:rsidRDefault="00002E64" w:rsidP="00382B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2E64">
              <w:rPr>
                <w:rFonts w:ascii="Times New Roman" w:eastAsia="Times New Roman" w:hAnsi="Times New Roman" w:cs="Times New Roman"/>
                <w:color w:val="000000"/>
              </w:rPr>
              <w:t xml:space="preserve">Утверждение плана мероприятий по реализации Стратегии развития воспитания РФ в ОУ </w:t>
            </w:r>
          </w:p>
        </w:tc>
      </w:tr>
      <w:tr w:rsidR="0049611A" w:rsidRPr="00002E64" w:rsidTr="008052EA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E64" w:rsidRPr="00382BB7" w:rsidRDefault="00002E64" w:rsidP="00382B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2E64">
              <w:rPr>
                <w:rFonts w:ascii="Times New Roman" w:eastAsia="Times New Roman" w:hAnsi="Times New Roman" w:cs="Times New Roman"/>
                <w:color w:val="000000"/>
              </w:rPr>
              <w:t xml:space="preserve">Приведение воспитательных программ образовательных учреждений Большеигнатовского района в соответствие со Стратегией развития воспитания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1 сентября 2021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Руководители образовательных учреждений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E64" w:rsidRPr="00002E64" w:rsidRDefault="00002E64" w:rsidP="001B7F5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2E64">
              <w:rPr>
                <w:rFonts w:ascii="Times New Roman" w:eastAsia="Times New Roman" w:hAnsi="Times New Roman" w:cs="Times New Roman"/>
                <w:color w:val="000000"/>
              </w:rPr>
              <w:t xml:space="preserve">Программа воспитания </w:t>
            </w:r>
          </w:p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49611A" w:rsidRPr="00002E64" w:rsidTr="008052EA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E64" w:rsidRPr="00002E64" w:rsidRDefault="00002E64" w:rsidP="001B7F5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2E64">
              <w:rPr>
                <w:rFonts w:ascii="Times New Roman" w:eastAsia="Times New Roman" w:hAnsi="Times New Roman" w:cs="Times New Roman"/>
                <w:color w:val="000000"/>
              </w:rPr>
              <w:t xml:space="preserve">Организация информационного сопровождения мероприятий по реализации Стратегии развития воспитания, размещение на официальных сайтах информации о проведении мероприятий по реализации Стратегии воспитания. </w:t>
            </w:r>
          </w:p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постоянно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Управление по социальной работе, МКУ «ЦИМиТОМУ», руководители образовательных учреждений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E64" w:rsidRPr="00002E64" w:rsidRDefault="00002E64" w:rsidP="001B7F5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2E64">
              <w:rPr>
                <w:rFonts w:ascii="Times New Roman" w:eastAsia="Times New Roman" w:hAnsi="Times New Roman" w:cs="Times New Roman"/>
                <w:color w:val="000000"/>
              </w:rPr>
              <w:t xml:space="preserve">Обеспечение доступа к полной и объективной информации о мероприятиях по реализации Стратегии развития воспитания </w:t>
            </w:r>
          </w:p>
          <w:p w:rsidR="00002E64" w:rsidRPr="00382BB7" w:rsidRDefault="00002E64" w:rsidP="00382B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2E64">
              <w:rPr>
                <w:rFonts w:ascii="Times New Roman" w:eastAsia="Times New Roman" w:hAnsi="Times New Roman" w:cs="Times New Roman"/>
                <w:color w:val="000000"/>
              </w:rPr>
              <w:t xml:space="preserve">в РФ на сайтах ОУ </w:t>
            </w:r>
          </w:p>
        </w:tc>
      </w:tr>
      <w:tr w:rsidR="0049611A" w:rsidRPr="00002E64" w:rsidTr="008052EA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E64" w:rsidRPr="0067695F" w:rsidRDefault="00002E64" w:rsidP="006769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2E64">
              <w:rPr>
                <w:rFonts w:ascii="Times New Roman" w:eastAsia="Times New Roman" w:hAnsi="Times New Roman" w:cs="Times New Roman"/>
                <w:color w:val="000000"/>
              </w:rPr>
              <w:t>Мониторинг эффективности воспитательной деятельности в образовательных учреждениях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Ежегодно до 25 декабря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Управление по социальной работе, МКУ «ЦИМиТОМУ»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2E64">
              <w:rPr>
                <w:rFonts w:ascii="Times New Roman" w:eastAsia="Times New Roman" w:hAnsi="Times New Roman" w:cs="Times New Roman"/>
                <w:color w:val="000000"/>
              </w:rPr>
              <w:t xml:space="preserve">Информационно-аналитические </w:t>
            </w:r>
          </w:p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 xml:space="preserve">материалы </w:t>
            </w:r>
          </w:p>
        </w:tc>
      </w:tr>
      <w:tr w:rsidR="0049611A" w:rsidRPr="00002E64" w:rsidTr="008052EA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E64" w:rsidRPr="00382BB7" w:rsidRDefault="00002E64" w:rsidP="00382B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2E64">
              <w:rPr>
                <w:rFonts w:ascii="Times New Roman" w:eastAsia="Times New Roman" w:hAnsi="Times New Roman" w:cs="Times New Roman"/>
                <w:color w:val="000000"/>
              </w:rPr>
              <w:t xml:space="preserve">Организация работы университета педагогических знаний для родителей и родительского лектория по вопросам поддержки семейного воспитания, повышения социального статуса и общественного престижа отцовства, материнства, многодетности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E64" w:rsidRPr="00002E64" w:rsidRDefault="00002E64" w:rsidP="001B7F5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2E64">
              <w:rPr>
                <w:rFonts w:ascii="Times New Roman" w:eastAsia="Times New Roman" w:hAnsi="Times New Roman" w:cs="Times New Roman"/>
                <w:color w:val="000000"/>
              </w:rPr>
              <w:t xml:space="preserve">В течение всего периода </w:t>
            </w:r>
          </w:p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Руководители образовательных учреждений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2E64">
              <w:rPr>
                <w:rFonts w:ascii="Times New Roman" w:eastAsia="Times New Roman" w:hAnsi="Times New Roman" w:cs="Times New Roman"/>
                <w:color w:val="000000"/>
              </w:rPr>
              <w:t xml:space="preserve">Информационно-аналитические </w:t>
            </w:r>
          </w:p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материалы</w:t>
            </w:r>
          </w:p>
        </w:tc>
      </w:tr>
      <w:tr w:rsidR="0049611A" w:rsidRPr="00002E64" w:rsidTr="008052EA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E64" w:rsidRPr="00382BB7" w:rsidRDefault="00002E64" w:rsidP="00382B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2E64">
              <w:rPr>
                <w:rFonts w:ascii="Times New Roman" w:eastAsia="Times New Roman" w:hAnsi="Times New Roman" w:cs="Times New Roman"/>
                <w:color w:val="000000"/>
              </w:rPr>
              <w:t xml:space="preserve">Проведение социально значимых мероприятий, направленных на повышение социальной и воспитательной роли семьи, в том числе посвященных Международному дню Семьи, Дню семьи, любви и верности, Всероссийскому дню матери, Дню защиты детей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В течение всего периода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Управление по социальной работе, МКУ «ЦИМиТОМУ», руководители образовательных учреждений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  <w:color w:val="000000"/>
              </w:rPr>
              <w:t>Повышение социального статуса и общественного престижа родительства</w:t>
            </w:r>
          </w:p>
        </w:tc>
      </w:tr>
      <w:tr w:rsidR="0049611A" w:rsidRPr="00002E64" w:rsidTr="008052EA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E64" w:rsidRPr="00002E64" w:rsidRDefault="00002E64" w:rsidP="001B7F5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2E64">
              <w:rPr>
                <w:rFonts w:ascii="Times New Roman" w:eastAsia="Times New Roman" w:hAnsi="Times New Roman" w:cs="Times New Roman"/>
                <w:color w:val="000000"/>
              </w:rPr>
              <w:t xml:space="preserve">Обеспечение организационно- методической поддержки деятельности детских общественных объединений, движений и других форм общественной </w:t>
            </w:r>
          </w:p>
          <w:p w:rsidR="00002E64" w:rsidRPr="00382BB7" w:rsidRDefault="00002E64" w:rsidP="00382B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2E64">
              <w:rPr>
                <w:rFonts w:ascii="Times New Roman" w:eastAsia="Times New Roman" w:hAnsi="Times New Roman" w:cs="Times New Roman"/>
                <w:color w:val="000000"/>
              </w:rPr>
              <w:t>самоорганизации детей и взрослых, содействующих укреплению семьи, сохранению и возрождению семейных и нравственных  ценностей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В течение всего периода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Управление по социальной работе, МКУ «ЦИМиТОМУ», руководители образовательных учреждений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E64" w:rsidRPr="00002E64" w:rsidRDefault="00002E64" w:rsidP="001B7F5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2E64">
              <w:rPr>
                <w:rFonts w:ascii="Times New Roman" w:eastAsia="Times New Roman" w:hAnsi="Times New Roman" w:cs="Times New Roman"/>
                <w:color w:val="000000"/>
              </w:rPr>
              <w:t xml:space="preserve">Анализ деятельности общественных объединений, движений и других форм общественной </w:t>
            </w:r>
          </w:p>
          <w:p w:rsidR="00002E64" w:rsidRPr="00002E64" w:rsidRDefault="00002E64" w:rsidP="001B7F5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2E64">
              <w:rPr>
                <w:rFonts w:ascii="Times New Roman" w:eastAsia="Times New Roman" w:hAnsi="Times New Roman" w:cs="Times New Roman"/>
                <w:color w:val="000000"/>
              </w:rPr>
              <w:t xml:space="preserve">самоорганизации детей </w:t>
            </w:r>
          </w:p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49611A" w:rsidRPr="00002E64" w:rsidTr="008052EA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2E64">
              <w:rPr>
                <w:rFonts w:ascii="Times New Roman" w:eastAsia="Times New Roman" w:hAnsi="Times New Roman" w:cs="Times New Roman"/>
                <w:color w:val="000000"/>
              </w:rPr>
              <w:t xml:space="preserve">Проведение детских фестивалей, конкурсов, соревнований и иных мероприятий, направленных: на гражданское воспитание; на патриотическое воспитание; на духовно-нравственное воспитание; на физическое воспитание; на трудовое воспитание; на </w:t>
            </w:r>
            <w:r w:rsidRPr="00002E6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экологическое воспитание; </w:t>
            </w:r>
          </w:p>
          <w:p w:rsidR="00002E64" w:rsidRPr="00002E64" w:rsidRDefault="00002E64" w:rsidP="001B7F5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2E64">
              <w:rPr>
                <w:rFonts w:ascii="Times New Roman" w:eastAsia="Times New Roman" w:hAnsi="Times New Roman" w:cs="Times New Roman"/>
                <w:color w:val="000000"/>
              </w:rPr>
              <w:t xml:space="preserve">на приобщение детей к культурному </w:t>
            </w:r>
          </w:p>
          <w:p w:rsidR="00002E64" w:rsidRPr="00002E64" w:rsidRDefault="0049611A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наследию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lastRenderedPageBreak/>
              <w:t>В течение всего периода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Управление по социальной работе, МКУ «ЦИМиТОМУ», руководители образовательных учреждений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E64" w:rsidRPr="00002E64" w:rsidRDefault="00002E64" w:rsidP="001B7F5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2E64">
              <w:rPr>
                <w:rFonts w:ascii="Times New Roman" w:eastAsia="Times New Roman" w:hAnsi="Times New Roman" w:cs="Times New Roman"/>
                <w:color w:val="000000"/>
              </w:rPr>
              <w:t xml:space="preserve">Методическое сопровождение педагогических работников в сфере воспитания и дополнительного образования </w:t>
            </w:r>
          </w:p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49611A" w:rsidRPr="00002E64" w:rsidTr="008052EA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lastRenderedPageBreak/>
              <w:t>9</w:t>
            </w: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2E64">
              <w:rPr>
                <w:rFonts w:ascii="Times New Roman" w:eastAsia="Times New Roman" w:hAnsi="Times New Roman" w:cs="Times New Roman"/>
                <w:color w:val="000000"/>
              </w:rPr>
              <w:t xml:space="preserve">Проведение фестивалей, спартакиад, </w:t>
            </w:r>
          </w:p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 xml:space="preserve">праздников, направленных на формирование здорового образа жизни, приобщение детей к занятиям физической культурой и спортом, в том числе, участие школьников в районных спартакиаде, соревнованиях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В течение всего периода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Управление по социальной работе, МКУ «ЦИМиТОМУ», руководители образовательных учреждений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E64" w:rsidRPr="00002E64" w:rsidRDefault="00002E64" w:rsidP="001B7F5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2E64">
              <w:rPr>
                <w:rFonts w:ascii="Times New Roman" w:eastAsia="Times New Roman" w:hAnsi="Times New Roman" w:cs="Times New Roman"/>
                <w:color w:val="000000"/>
              </w:rPr>
              <w:t>Освещение результатов мероприятий на официальных сайтах образовательных учреждений</w:t>
            </w:r>
          </w:p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49611A" w:rsidRPr="00002E64" w:rsidTr="008052EA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E64" w:rsidRPr="0049611A" w:rsidRDefault="00002E64" w:rsidP="004961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2E64">
              <w:rPr>
                <w:rFonts w:ascii="Times New Roman" w:eastAsia="Times New Roman" w:hAnsi="Times New Roman" w:cs="Times New Roman"/>
                <w:color w:val="000000"/>
              </w:rPr>
              <w:t xml:space="preserve">Участие педагогов образовательных учреждений в совещаниях, семинарах по актуальным проблемам развития воспитания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В течение всего периода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Руководители образовательных учреждений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E64" w:rsidRPr="00002E64" w:rsidRDefault="00002E64" w:rsidP="001B7F5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2E64">
              <w:rPr>
                <w:rFonts w:ascii="Times New Roman" w:eastAsia="Times New Roman" w:hAnsi="Times New Roman" w:cs="Times New Roman"/>
                <w:color w:val="000000"/>
              </w:rPr>
              <w:t xml:space="preserve">Протоколы совещаний и семинаров </w:t>
            </w:r>
          </w:p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49611A" w:rsidRPr="00002E64" w:rsidTr="008052EA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E64" w:rsidRPr="00382BB7" w:rsidRDefault="00002E64" w:rsidP="006769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2E64">
              <w:rPr>
                <w:rFonts w:ascii="Times New Roman" w:eastAsia="Times New Roman" w:hAnsi="Times New Roman" w:cs="Times New Roman"/>
                <w:color w:val="000000"/>
              </w:rPr>
              <w:t xml:space="preserve">Проведение муниципальных этапов конкурсов профессионального мастерства педагогов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586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Управление по социальной работе, МКУ ЦИМиТОМУ»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Аналитический отчет</w:t>
            </w:r>
          </w:p>
        </w:tc>
      </w:tr>
      <w:tr w:rsidR="0049611A" w:rsidRPr="00002E64" w:rsidTr="008052EA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2E64">
              <w:rPr>
                <w:rFonts w:ascii="Times New Roman" w:eastAsia="Times New Roman" w:hAnsi="Times New Roman" w:cs="Times New Roman"/>
                <w:color w:val="000000"/>
              </w:rPr>
              <w:t xml:space="preserve">Создание доступной среды для детей-сирот и детей, оставшихся без попечения родителей, детей с ограниченными возможностями здоровья в целях организации занятий по программам дополнительного образования в соответствии с комплексом мер по </w:t>
            </w:r>
          </w:p>
          <w:p w:rsidR="00002E64" w:rsidRPr="00002E64" w:rsidRDefault="00002E64" w:rsidP="001B7F5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2E64">
              <w:rPr>
                <w:rFonts w:ascii="Times New Roman" w:eastAsia="Times New Roman" w:hAnsi="Times New Roman" w:cs="Times New Roman"/>
                <w:color w:val="000000"/>
              </w:rPr>
              <w:t xml:space="preserve">обеспечению доступности дополнительного </w:t>
            </w:r>
          </w:p>
          <w:p w:rsidR="00002E64" w:rsidRPr="00002E64" w:rsidRDefault="00002E64" w:rsidP="001B7F5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2E64">
              <w:rPr>
                <w:rFonts w:ascii="Times New Roman" w:eastAsia="Times New Roman" w:hAnsi="Times New Roman" w:cs="Times New Roman"/>
                <w:color w:val="000000"/>
              </w:rPr>
              <w:t xml:space="preserve">образования детей-сирот и детей, </w:t>
            </w:r>
          </w:p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 xml:space="preserve">оставшихся без попечения родителей.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В течение всего периода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Управление по социальной работе, руководители учреждений дополнительного образования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E64" w:rsidRPr="0049611A" w:rsidRDefault="00002E64" w:rsidP="004961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2E64">
              <w:rPr>
                <w:rFonts w:ascii="Times New Roman" w:eastAsia="Times New Roman" w:hAnsi="Times New Roman" w:cs="Times New Roman"/>
                <w:color w:val="000000"/>
              </w:rPr>
              <w:t xml:space="preserve">Увеличение охвата детей-сирот и детей, оставшихся без попечения родителей, детей с ограниченными возможностями здоровья дополнительным образованием </w:t>
            </w:r>
          </w:p>
        </w:tc>
      </w:tr>
      <w:tr w:rsidR="0049611A" w:rsidRPr="00002E64" w:rsidTr="008052EA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0D55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  <w:color w:val="000000"/>
              </w:rPr>
              <w:t xml:space="preserve">Расширение форм мероприятий, </w:t>
            </w:r>
            <w:r w:rsidRPr="00002E64">
              <w:rPr>
                <w:rFonts w:ascii="Times New Roman" w:eastAsia="Times New Roman" w:hAnsi="Times New Roman" w:cs="Times New Roman"/>
              </w:rPr>
              <w:t xml:space="preserve">направленных на успешную социальную адаптацию несовершеннолетних «группы риска» и находящихся трудной жизненной ситуации.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В течение всего периода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02E64">
              <w:rPr>
                <w:rFonts w:ascii="Times New Roman" w:eastAsia="Times New Roman" w:hAnsi="Times New Roman" w:cs="Times New Roman"/>
              </w:rPr>
              <w:t>Управление по социальной работе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E64" w:rsidRPr="00002E64" w:rsidRDefault="00002E64" w:rsidP="001B7F5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2E64">
              <w:rPr>
                <w:rFonts w:ascii="Times New Roman" w:eastAsia="Times New Roman" w:hAnsi="Times New Roman" w:cs="Times New Roman"/>
                <w:color w:val="000000"/>
              </w:rPr>
              <w:t xml:space="preserve">Информационные материалы </w:t>
            </w:r>
          </w:p>
          <w:p w:rsidR="00002E64" w:rsidRPr="00002E64" w:rsidRDefault="00002E64" w:rsidP="001B7F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6F4E7F" w:rsidRDefault="006F4E7F" w:rsidP="00D94111"/>
    <w:p w:rsidR="009C5EC4" w:rsidRPr="009C5EC4" w:rsidRDefault="009C5EC4" w:rsidP="009C5EC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noProof/>
        </w:rPr>
      </w:pPr>
      <w:r w:rsidRPr="009C5EC4">
        <w:rPr>
          <w:rFonts w:ascii="Times New Roman" w:hAnsi="Times New Roman" w:cs="Times New Roman"/>
          <w:b/>
          <w:noProof/>
        </w:rPr>
        <w:drawing>
          <wp:inline distT="0" distB="0" distL="0" distR="0" wp14:anchorId="7B7DA456" wp14:editId="1E1677AC">
            <wp:extent cx="581025" cy="609600"/>
            <wp:effectExtent l="19050" t="0" r="9525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5EC4" w:rsidRPr="009C5EC4" w:rsidRDefault="009C5EC4" w:rsidP="009C5EC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noProof/>
        </w:rPr>
      </w:pPr>
    </w:p>
    <w:p w:rsidR="009C5EC4" w:rsidRPr="009C5EC4" w:rsidRDefault="009C5EC4" w:rsidP="004E56B3">
      <w:pPr>
        <w:shd w:val="clear" w:color="auto" w:fill="FFFFFF"/>
        <w:tabs>
          <w:tab w:val="left" w:pos="9354"/>
        </w:tabs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pacing w:val="-10"/>
        </w:rPr>
      </w:pPr>
      <w:r w:rsidRPr="009C5EC4">
        <w:rPr>
          <w:rFonts w:ascii="Times New Roman" w:hAnsi="Times New Roman" w:cs="Times New Roman"/>
          <w:b/>
          <w:color w:val="000000"/>
          <w:spacing w:val="-8"/>
        </w:rPr>
        <w:t>Администрация Большеигнатовского</w:t>
      </w:r>
      <w:r>
        <w:rPr>
          <w:rFonts w:ascii="Times New Roman" w:hAnsi="Times New Roman" w:cs="Times New Roman"/>
          <w:b/>
          <w:color w:val="000000"/>
          <w:spacing w:val="-8"/>
        </w:rPr>
        <w:t xml:space="preserve"> </w:t>
      </w:r>
      <w:r w:rsidRPr="009C5EC4">
        <w:rPr>
          <w:rFonts w:ascii="Times New Roman" w:hAnsi="Times New Roman" w:cs="Times New Roman"/>
          <w:b/>
          <w:color w:val="000000"/>
          <w:spacing w:val="-8"/>
        </w:rPr>
        <w:t>му</w:t>
      </w:r>
      <w:r w:rsidRPr="009C5EC4">
        <w:rPr>
          <w:rFonts w:ascii="Times New Roman" w:hAnsi="Times New Roman" w:cs="Times New Roman"/>
          <w:b/>
          <w:color w:val="000000"/>
          <w:spacing w:val="-10"/>
        </w:rPr>
        <w:t>ниципального района</w:t>
      </w:r>
      <w:r w:rsidRPr="009C5EC4">
        <w:rPr>
          <w:rFonts w:ascii="Times New Roman" w:hAnsi="Times New Roman" w:cs="Times New Roman"/>
          <w:b/>
          <w:color w:val="000000"/>
          <w:spacing w:val="-11"/>
        </w:rPr>
        <w:t xml:space="preserve"> Республики Мордовия</w:t>
      </w:r>
    </w:p>
    <w:p w:rsidR="009C5EC4" w:rsidRPr="009C5EC4" w:rsidRDefault="009C5EC4" w:rsidP="004E56B3">
      <w:pPr>
        <w:shd w:val="clear" w:color="auto" w:fill="FFFFFF"/>
        <w:spacing w:after="0" w:line="240" w:lineRule="auto"/>
        <w:ind w:left="1560" w:right="-2" w:hanging="505"/>
        <w:jc w:val="both"/>
        <w:rPr>
          <w:rFonts w:ascii="Times New Roman" w:hAnsi="Times New Roman" w:cs="Times New Roman"/>
          <w:b/>
          <w:color w:val="000000"/>
          <w:spacing w:val="-11"/>
        </w:rPr>
      </w:pPr>
    </w:p>
    <w:p w:rsidR="009C5EC4" w:rsidRPr="009C5EC4" w:rsidRDefault="009C5EC4" w:rsidP="009C5EC4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b/>
          <w:color w:val="000000"/>
          <w:spacing w:val="-11"/>
        </w:rPr>
      </w:pPr>
      <w:r w:rsidRPr="009C5EC4">
        <w:rPr>
          <w:rFonts w:ascii="Times New Roman" w:hAnsi="Times New Roman" w:cs="Times New Roman"/>
          <w:b/>
          <w:color w:val="000000"/>
          <w:spacing w:val="-11"/>
        </w:rPr>
        <w:t>ПОСТАНОВЛЕНИЕ</w:t>
      </w:r>
    </w:p>
    <w:p w:rsidR="009C5EC4" w:rsidRPr="009C5EC4" w:rsidRDefault="009C5EC4" w:rsidP="009C5EC4">
      <w:pPr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color w:val="000000"/>
          <w:spacing w:val="-11"/>
        </w:rPr>
      </w:pPr>
    </w:p>
    <w:p w:rsidR="009C5EC4" w:rsidRPr="009C5EC4" w:rsidRDefault="009C5EC4" w:rsidP="009C5EC4">
      <w:pPr>
        <w:shd w:val="clear" w:color="auto" w:fill="FFFFFF"/>
        <w:spacing w:after="0" w:line="240" w:lineRule="auto"/>
        <w:ind w:right="1"/>
        <w:jc w:val="both"/>
        <w:rPr>
          <w:rFonts w:ascii="Times New Roman" w:hAnsi="Times New Roman" w:cs="Times New Roman"/>
        </w:rPr>
      </w:pPr>
      <w:r w:rsidRPr="009C5EC4">
        <w:rPr>
          <w:rFonts w:ascii="Times New Roman" w:hAnsi="Times New Roman" w:cs="Times New Roman"/>
          <w:color w:val="000000"/>
          <w:spacing w:val="-2"/>
        </w:rPr>
        <w:t xml:space="preserve">от </w:t>
      </w:r>
      <w:r w:rsidRPr="009C5EC4">
        <w:rPr>
          <w:rFonts w:ascii="Times New Roman" w:hAnsi="Times New Roman" w:cs="Times New Roman"/>
          <w:color w:val="000000"/>
        </w:rPr>
        <w:t>«25» августа 2021</w:t>
      </w:r>
      <w:r w:rsidRPr="009C5EC4">
        <w:rPr>
          <w:rFonts w:ascii="Times New Roman" w:hAnsi="Times New Roman" w:cs="Times New Roman"/>
          <w:color w:val="000000"/>
          <w:spacing w:val="-4"/>
        </w:rPr>
        <w:t xml:space="preserve">года                                                              </w:t>
      </w:r>
      <w:r>
        <w:rPr>
          <w:rFonts w:ascii="Times New Roman" w:hAnsi="Times New Roman" w:cs="Times New Roman"/>
          <w:color w:val="000000"/>
          <w:spacing w:val="-4"/>
        </w:rPr>
        <w:t xml:space="preserve">                         </w:t>
      </w:r>
      <w:r w:rsidRPr="009C5EC4">
        <w:rPr>
          <w:rFonts w:ascii="Times New Roman" w:hAnsi="Times New Roman" w:cs="Times New Roman"/>
          <w:color w:val="000000"/>
          <w:spacing w:val="-4"/>
        </w:rPr>
        <w:t xml:space="preserve">     </w:t>
      </w:r>
      <w:r w:rsidRPr="009C5EC4">
        <w:rPr>
          <w:rFonts w:ascii="Times New Roman" w:hAnsi="Times New Roman" w:cs="Times New Roman"/>
          <w:color w:val="000000"/>
          <w:spacing w:val="-7"/>
        </w:rPr>
        <w:t>№ 359</w:t>
      </w:r>
    </w:p>
    <w:p w:rsidR="009C5EC4" w:rsidRDefault="009C5EC4" w:rsidP="009C5EC4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color w:val="000000"/>
          <w:spacing w:val="-11"/>
        </w:rPr>
      </w:pPr>
      <w:r w:rsidRPr="009C5EC4">
        <w:rPr>
          <w:rFonts w:ascii="Times New Roman" w:hAnsi="Times New Roman" w:cs="Times New Roman"/>
          <w:color w:val="000000"/>
          <w:spacing w:val="-11"/>
        </w:rPr>
        <w:t>с. Большое  Игнатово</w:t>
      </w:r>
    </w:p>
    <w:p w:rsidR="009C5EC4" w:rsidRPr="009C5EC4" w:rsidRDefault="009C5EC4" w:rsidP="009C5EC4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</w:rPr>
      </w:pPr>
    </w:p>
    <w:p w:rsidR="009C5EC4" w:rsidRPr="009C5EC4" w:rsidRDefault="009C5EC4" w:rsidP="009C5EC4">
      <w:pPr>
        <w:spacing w:after="0" w:line="240" w:lineRule="auto"/>
        <w:ind w:right="2266"/>
        <w:jc w:val="both"/>
        <w:rPr>
          <w:rFonts w:ascii="Times New Roman" w:hAnsi="Times New Roman" w:cs="Times New Roman"/>
        </w:rPr>
      </w:pPr>
      <w:r w:rsidRPr="009C5EC4">
        <w:rPr>
          <w:rFonts w:ascii="Times New Roman" w:hAnsi="Times New Roman" w:cs="Times New Roman"/>
        </w:rPr>
        <w:t>О внесении изменений в постановление Администрации Большеигнатовского муниципального района от 16.10.2015 г № 372 «Об утверждении муниципальной программы Большеигнатовского муниципального района Республики Мордовия «Развитие транспортной системы и дорожного хозяйства на 2016-2023 годы»</w:t>
      </w:r>
    </w:p>
    <w:p w:rsidR="009C5EC4" w:rsidRPr="009C5EC4" w:rsidRDefault="009C5EC4" w:rsidP="009C5EC4">
      <w:pPr>
        <w:spacing w:after="0" w:line="240" w:lineRule="auto"/>
        <w:rPr>
          <w:rFonts w:ascii="Times New Roman" w:hAnsi="Times New Roman" w:cs="Times New Roman"/>
        </w:rPr>
      </w:pPr>
    </w:p>
    <w:p w:rsidR="009C5EC4" w:rsidRPr="009C5EC4" w:rsidRDefault="009C5EC4" w:rsidP="009C5EC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C5EC4">
        <w:rPr>
          <w:rFonts w:ascii="Times New Roman" w:hAnsi="Times New Roman" w:cs="Times New Roman"/>
        </w:rPr>
        <w:t xml:space="preserve">Администрация Большеигнатовского муниципального района Республики Мордовия </w:t>
      </w:r>
      <w:r w:rsidRPr="009C5EC4">
        <w:rPr>
          <w:rFonts w:ascii="Times New Roman" w:hAnsi="Times New Roman" w:cs="Times New Roman"/>
          <w:b/>
        </w:rPr>
        <w:t>постановляет:</w:t>
      </w:r>
    </w:p>
    <w:p w:rsidR="009C5EC4" w:rsidRPr="009C5EC4" w:rsidRDefault="009C5EC4" w:rsidP="009C5E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C5EC4">
        <w:rPr>
          <w:rFonts w:ascii="Times New Roman" w:hAnsi="Times New Roman" w:cs="Times New Roman"/>
        </w:rPr>
        <w:t xml:space="preserve">     </w:t>
      </w:r>
    </w:p>
    <w:p w:rsidR="009C5EC4" w:rsidRPr="009C5EC4" w:rsidRDefault="009C5EC4" w:rsidP="004E56B3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9C5EC4">
        <w:rPr>
          <w:rFonts w:ascii="Times New Roman" w:hAnsi="Times New Roman" w:cs="Times New Roman"/>
        </w:rPr>
        <w:t xml:space="preserve"> 1. Внести изменения в муниципальную программу Большеигнатовского муниципального района «Развитие транспортной системы и дорожного хозяйства на 2016-2023 годы», </w:t>
      </w:r>
      <w:r w:rsidRPr="009C5EC4">
        <w:rPr>
          <w:rFonts w:ascii="Times New Roman" w:hAnsi="Times New Roman" w:cs="Times New Roman"/>
        </w:rPr>
        <w:lastRenderedPageBreak/>
        <w:t>утвержденную постановлением Администрации Большеигнатовского муниципального района от 16.10.2015 года № 372 «Об утверждении муниципальной программы Большеигнатовского муниципального района Республики Мордовия «Развитие транспортной системы и дорожного хозяйства на 2016-2023 годы»  (далее-Программа)  следующего содержания:</w:t>
      </w:r>
    </w:p>
    <w:p w:rsidR="009C5EC4" w:rsidRPr="009C5EC4" w:rsidRDefault="009C5EC4" w:rsidP="004E56B3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9C5EC4">
        <w:rPr>
          <w:rFonts w:ascii="Times New Roman" w:hAnsi="Times New Roman" w:cs="Times New Roman"/>
        </w:rPr>
        <w:t>1.1. В пункте 1 постановления слова «2016-2022» заменить словами «2016-2024»</w:t>
      </w:r>
    </w:p>
    <w:p w:rsidR="009C5EC4" w:rsidRPr="009C5EC4" w:rsidRDefault="009C5EC4" w:rsidP="004E56B3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9C5EC4">
        <w:rPr>
          <w:rFonts w:ascii="Times New Roman" w:hAnsi="Times New Roman" w:cs="Times New Roman"/>
        </w:rPr>
        <w:t>1.2. В наименовании Программы слова  «2016-2023 годы» заменить словами « 2016-2024 годы»;</w:t>
      </w:r>
    </w:p>
    <w:p w:rsidR="009C5EC4" w:rsidRPr="009C5EC4" w:rsidRDefault="009C5EC4" w:rsidP="004E56B3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9C5EC4">
        <w:rPr>
          <w:rFonts w:ascii="Times New Roman" w:hAnsi="Times New Roman" w:cs="Times New Roman"/>
        </w:rPr>
        <w:t>1.3.  В паспорте Программы позиции:</w:t>
      </w:r>
    </w:p>
    <w:p w:rsidR="009C5EC4" w:rsidRDefault="009C5EC4" w:rsidP="009C5E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C5EC4">
        <w:rPr>
          <w:rFonts w:ascii="Times New Roman" w:hAnsi="Times New Roman" w:cs="Times New Roman"/>
        </w:rPr>
        <w:t xml:space="preserve">    - «сроки реализации Программы»  изложить в следующей редакции:  </w:t>
      </w:r>
    </w:p>
    <w:p w:rsidR="009C5EC4" w:rsidRPr="009C5EC4" w:rsidRDefault="009C5EC4" w:rsidP="009C5EC4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af"/>
        <w:tblW w:w="0" w:type="auto"/>
        <w:tblInd w:w="108" w:type="dxa"/>
        <w:tblLook w:val="04A0" w:firstRow="1" w:lastRow="0" w:firstColumn="1" w:lastColumn="0" w:noHBand="0" w:noVBand="1"/>
      </w:tblPr>
      <w:tblGrid>
        <w:gridCol w:w="4677"/>
        <w:gridCol w:w="4785"/>
      </w:tblGrid>
      <w:tr w:rsidR="009C5EC4" w:rsidRPr="009C5EC4" w:rsidTr="00703413">
        <w:tc>
          <w:tcPr>
            <w:tcW w:w="4677" w:type="dxa"/>
          </w:tcPr>
          <w:p w:rsidR="009C5EC4" w:rsidRPr="009C5EC4" w:rsidRDefault="009C5EC4" w:rsidP="009C5EC4">
            <w:pPr>
              <w:jc w:val="both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 xml:space="preserve">Сроки реализации Программы </w:t>
            </w:r>
          </w:p>
        </w:tc>
        <w:tc>
          <w:tcPr>
            <w:tcW w:w="4785" w:type="dxa"/>
          </w:tcPr>
          <w:p w:rsidR="009C5EC4" w:rsidRPr="009C5EC4" w:rsidRDefault="009C5EC4" w:rsidP="009C5EC4">
            <w:pPr>
              <w:jc w:val="both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2016-2024 годы</w:t>
            </w:r>
          </w:p>
        </w:tc>
      </w:tr>
    </w:tbl>
    <w:p w:rsidR="009C5EC4" w:rsidRDefault="009C5EC4" w:rsidP="009C5E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C5EC4">
        <w:rPr>
          <w:rFonts w:ascii="Times New Roman" w:hAnsi="Times New Roman" w:cs="Times New Roman"/>
        </w:rPr>
        <w:t xml:space="preserve">    </w:t>
      </w:r>
    </w:p>
    <w:p w:rsidR="009C5EC4" w:rsidRPr="009C5EC4" w:rsidRDefault="009C5EC4" w:rsidP="009C5E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C5EC4">
        <w:rPr>
          <w:rFonts w:ascii="Times New Roman" w:hAnsi="Times New Roman" w:cs="Times New Roman"/>
        </w:rPr>
        <w:t>-«объемы и источники финансирования» изложить в следующей редакции: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3085"/>
        <w:gridCol w:w="6485"/>
      </w:tblGrid>
      <w:tr w:rsidR="009C5EC4" w:rsidRPr="009C5EC4" w:rsidTr="00703413">
        <w:tc>
          <w:tcPr>
            <w:tcW w:w="3085" w:type="dxa"/>
          </w:tcPr>
          <w:p w:rsidR="009C5EC4" w:rsidRPr="009C5EC4" w:rsidRDefault="009C5EC4" w:rsidP="009C5EC4">
            <w:pPr>
              <w:jc w:val="both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Объемы и источники финансирования</w:t>
            </w:r>
          </w:p>
        </w:tc>
        <w:tc>
          <w:tcPr>
            <w:tcW w:w="6485" w:type="dxa"/>
          </w:tcPr>
          <w:p w:rsidR="009C5EC4" w:rsidRPr="009C5EC4" w:rsidRDefault="009C5EC4" w:rsidP="009C5EC4">
            <w:pPr>
              <w:jc w:val="both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Общий объем финансирования Программы за счет всех источников финансирования составит 109341,181 тыс. рублей, в том числе:</w:t>
            </w:r>
          </w:p>
          <w:p w:rsidR="009C5EC4" w:rsidRPr="009C5EC4" w:rsidRDefault="009C5EC4" w:rsidP="009C5EC4">
            <w:pPr>
              <w:jc w:val="both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- за счет средств дорожного фонда поселений района 72529,819 тыс. рублей;</w:t>
            </w:r>
          </w:p>
          <w:p w:rsidR="009C5EC4" w:rsidRPr="009C5EC4" w:rsidRDefault="009C5EC4" w:rsidP="009C5EC4">
            <w:pPr>
              <w:jc w:val="both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- за счет средств республиканского бюджета 36811,312 тыс. рублей.</w:t>
            </w:r>
          </w:p>
        </w:tc>
      </w:tr>
    </w:tbl>
    <w:p w:rsidR="009C5EC4" w:rsidRPr="009C5EC4" w:rsidRDefault="009C5EC4" w:rsidP="004E56B3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9C5EC4">
        <w:rPr>
          <w:rFonts w:ascii="Times New Roman" w:hAnsi="Times New Roman" w:cs="Times New Roman"/>
        </w:rPr>
        <w:t>1.4.  Раздел 4 Программы изложить в следующей редакции:</w:t>
      </w:r>
    </w:p>
    <w:p w:rsidR="009C5EC4" w:rsidRPr="009C5EC4" w:rsidRDefault="009C5EC4" w:rsidP="009C5E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C5EC4">
        <w:rPr>
          <w:rFonts w:ascii="Times New Roman" w:hAnsi="Times New Roman" w:cs="Times New Roman"/>
        </w:rPr>
        <w:t xml:space="preserve">     « - Общая сумма расходов на реализацию мероприятий Программы ориентировочно составит 109341,181   тыс. рублей,</w:t>
      </w:r>
    </w:p>
    <w:p w:rsidR="009C5EC4" w:rsidRPr="009C5EC4" w:rsidRDefault="009C5EC4" w:rsidP="009C5E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C5EC4">
        <w:rPr>
          <w:rFonts w:ascii="Times New Roman" w:hAnsi="Times New Roman" w:cs="Times New Roman"/>
        </w:rPr>
        <w:t>в том числе по годам:</w:t>
      </w:r>
    </w:p>
    <w:p w:rsidR="009C5EC4" w:rsidRPr="009C5EC4" w:rsidRDefault="009C5EC4" w:rsidP="009C5E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C5EC4">
        <w:rPr>
          <w:rFonts w:ascii="Times New Roman" w:hAnsi="Times New Roman" w:cs="Times New Roman"/>
        </w:rPr>
        <w:t>2016 год - 16200,4 тыс. руб.</w:t>
      </w:r>
    </w:p>
    <w:p w:rsidR="009C5EC4" w:rsidRPr="009C5EC4" w:rsidRDefault="009C5EC4" w:rsidP="009C5E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C5EC4">
        <w:rPr>
          <w:rFonts w:ascii="Times New Roman" w:hAnsi="Times New Roman" w:cs="Times New Roman"/>
        </w:rPr>
        <w:t>2017 год - 13747,4 тыс. руб.</w:t>
      </w:r>
    </w:p>
    <w:p w:rsidR="009C5EC4" w:rsidRPr="009C5EC4" w:rsidRDefault="009C5EC4" w:rsidP="009C5E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C5EC4">
        <w:rPr>
          <w:rFonts w:ascii="Times New Roman" w:hAnsi="Times New Roman" w:cs="Times New Roman"/>
        </w:rPr>
        <w:t>2018 год – 10424,5 тыс. руб.</w:t>
      </w:r>
    </w:p>
    <w:p w:rsidR="009C5EC4" w:rsidRPr="009C5EC4" w:rsidRDefault="009C5EC4" w:rsidP="009C5E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C5EC4">
        <w:rPr>
          <w:rFonts w:ascii="Times New Roman" w:hAnsi="Times New Roman" w:cs="Times New Roman"/>
        </w:rPr>
        <w:t>2019 год – 8572,8 тыс. руб.</w:t>
      </w:r>
    </w:p>
    <w:p w:rsidR="009C5EC4" w:rsidRPr="009C5EC4" w:rsidRDefault="009C5EC4" w:rsidP="009C5E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C5EC4">
        <w:rPr>
          <w:rFonts w:ascii="Times New Roman" w:hAnsi="Times New Roman" w:cs="Times New Roman"/>
        </w:rPr>
        <w:t>2020 год – 10272,641 тыс. руб.</w:t>
      </w:r>
    </w:p>
    <w:p w:rsidR="009C5EC4" w:rsidRPr="009C5EC4" w:rsidRDefault="009C5EC4" w:rsidP="009C5E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C5EC4">
        <w:rPr>
          <w:rFonts w:ascii="Times New Roman" w:hAnsi="Times New Roman" w:cs="Times New Roman"/>
        </w:rPr>
        <w:t>2021 год – 22778,41 тыс. руб.</w:t>
      </w:r>
    </w:p>
    <w:p w:rsidR="009C5EC4" w:rsidRPr="009C5EC4" w:rsidRDefault="009C5EC4" w:rsidP="009C5E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C5EC4">
        <w:rPr>
          <w:rFonts w:ascii="Times New Roman" w:hAnsi="Times New Roman" w:cs="Times New Roman"/>
        </w:rPr>
        <w:t>2022 год – 21175,53 тыс. руб.</w:t>
      </w:r>
    </w:p>
    <w:p w:rsidR="009C5EC4" w:rsidRPr="009C5EC4" w:rsidRDefault="009C5EC4" w:rsidP="009C5E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C5EC4">
        <w:rPr>
          <w:rFonts w:ascii="Times New Roman" w:hAnsi="Times New Roman" w:cs="Times New Roman"/>
        </w:rPr>
        <w:t>2023 год – 3109,75 тыс. руб.</w:t>
      </w:r>
    </w:p>
    <w:p w:rsidR="009C5EC4" w:rsidRPr="009C5EC4" w:rsidRDefault="009C5EC4" w:rsidP="009C5E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C5EC4">
        <w:rPr>
          <w:rFonts w:ascii="Times New Roman" w:hAnsi="Times New Roman" w:cs="Times New Roman"/>
        </w:rPr>
        <w:t>2024 год – 3059,75 тыс. руб.</w:t>
      </w:r>
    </w:p>
    <w:p w:rsidR="009C5EC4" w:rsidRPr="009C5EC4" w:rsidRDefault="009C5EC4" w:rsidP="009C5EC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C5EC4">
        <w:rPr>
          <w:rFonts w:ascii="Times New Roman" w:hAnsi="Times New Roman" w:cs="Times New Roman"/>
        </w:rPr>
        <w:t>Источниками финансирования являются дорожный фонд сельских поселений, местный бюджет и внебюджетные источники. Объемы расходов на выполнение мероприятий  Программы ежегодно уточняются в процессе исполнения республиканского и местного бюджетов на очередной финансовый год и привлечения внебюджетных источников»;</w:t>
      </w:r>
    </w:p>
    <w:p w:rsidR="009C5EC4" w:rsidRPr="009C5EC4" w:rsidRDefault="009C5EC4" w:rsidP="009C5EC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C5EC4">
        <w:rPr>
          <w:rFonts w:ascii="Times New Roman" w:hAnsi="Times New Roman" w:cs="Times New Roman"/>
        </w:rPr>
        <w:t>1.5. Приложения 1,2,3 Программы изложить в следующей редакции (прилагаются).</w:t>
      </w:r>
    </w:p>
    <w:p w:rsidR="009C5EC4" w:rsidRPr="009C5EC4" w:rsidRDefault="009C5EC4" w:rsidP="009C5EC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</w:rPr>
      </w:pPr>
      <w:r w:rsidRPr="009C5EC4">
        <w:rPr>
          <w:rFonts w:ascii="Times New Roman" w:hAnsi="Times New Roman" w:cs="Times New Roman"/>
        </w:rPr>
        <w:t xml:space="preserve">2. Признать утратившим силу постановление Администрации Большеигнатовского муниципального района </w:t>
      </w:r>
      <w:r w:rsidRPr="009C5EC4">
        <w:rPr>
          <w:rFonts w:ascii="Times New Roman" w:hAnsi="Times New Roman" w:cs="Times New Roman"/>
          <w:color w:val="000000" w:themeColor="text1"/>
        </w:rPr>
        <w:t>от 05.08.2021г. № 331 «О внесении изменений в постановление Администрации Большеигнатовского муниципального района от 16.10.2015 г № 372 «Об утверждении муниципальной программы Большеигнатовского муниципального района Республики Мордовия «Развитие транспортной системы и дорожного хозяйства на 2016-2023 годы».</w:t>
      </w:r>
    </w:p>
    <w:p w:rsidR="009C5EC4" w:rsidRPr="009C5EC4" w:rsidRDefault="009C5EC4" w:rsidP="009C5EC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C5EC4">
        <w:rPr>
          <w:rFonts w:ascii="Times New Roman" w:hAnsi="Times New Roman" w:cs="Times New Roman"/>
          <w:color w:val="000000" w:themeColor="text1"/>
        </w:rPr>
        <w:t>3. Настоящее постановление вступает в силу после его официального опубликования.</w:t>
      </w:r>
    </w:p>
    <w:p w:rsidR="009C5EC4" w:rsidRPr="009C5EC4" w:rsidRDefault="009C5EC4" w:rsidP="009C5EC4">
      <w:pPr>
        <w:spacing w:after="0" w:line="240" w:lineRule="auto"/>
        <w:rPr>
          <w:rFonts w:ascii="Times New Roman" w:hAnsi="Times New Roman" w:cs="Times New Roman"/>
        </w:rPr>
      </w:pPr>
    </w:p>
    <w:p w:rsidR="009C5EC4" w:rsidRDefault="009C5EC4" w:rsidP="009C5EC4">
      <w:pPr>
        <w:spacing w:after="0" w:line="240" w:lineRule="auto"/>
        <w:rPr>
          <w:rFonts w:ascii="Times New Roman" w:hAnsi="Times New Roman" w:cs="Times New Roman"/>
        </w:rPr>
      </w:pPr>
    </w:p>
    <w:p w:rsidR="009C5EC4" w:rsidRPr="009C5EC4" w:rsidRDefault="009C5EC4" w:rsidP="009C5EC4">
      <w:pPr>
        <w:spacing w:after="0" w:line="240" w:lineRule="auto"/>
        <w:rPr>
          <w:rFonts w:ascii="Times New Roman" w:hAnsi="Times New Roman" w:cs="Times New Roman"/>
        </w:rPr>
      </w:pPr>
      <w:r w:rsidRPr="009C5EC4">
        <w:rPr>
          <w:rFonts w:ascii="Times New Roman" w:hAnsi="Times New Roman" w:cs="Times New Roman"/>
        </w:rPr>
        <w:t xml:space="preserve">Глава Большеигнатовского </w:t>
      </w:r>
    </w:p>
    <w:p w:rsidR="009C5EC4" w:rsidRPr="009C5EC4" w:rsidRDefault="009C5EC4" w:rsidP="009C5EC4">
      <w:pPr>
        <w:spacing w:after="0" w:line="240" w:lineRule="auto"/>
        <w:rPr>
          <w:rFonts w:ascii="Times New Roman" w:hAnsi="Times New Roman" w:cs="Times New Roman"/>
        </w:rPr>
      </w:pPr>
      <w:r w:rsidRPr="009C5EC4">
        <w:rPr>
          <w:rFonts w:ascii="Times New Roman" w:hAnsi="Times New Roman" w:cs="Times New Roman"/>
        </w:rPr>
        <w:t xml:space="preserve">муниципального района                                                    </w:t>
      </w:r>
      <w:r>
        <w:rPr>
          <w:rFonts w:ascii="Times New Roman" w:hAnsi="Times New Roman" w:cs="Times New Roman"/>
        </w:rPr>
        <w:t xml:space="preserve">           </w:t>
      </w:r>
      <w:r w:rsidRPr="009C5EC4">
        <w:rPr>
          <w:rFonts w:ascii="Times New Roman" w:hAnsi="Times New Roman" w:cs="Times New Roman"/>
        </w:rPr>
        <w:t xml:space="preserve">             Т.Н.Полозова</w:t>
      </w:r>
    </w:p>
    <w:p w:rsidR="009C5EC4" w:rsidRPr="009C5EC4" w:rsidRDefault="009C5EC4" w:rsidP="009C5EC4">
      <w:pPr>
        <w:pStyle w:val="af0"/>
        <w:rPr>
          <w:noProof/>
          <w:sz w:val="22"/>
          <w:szCs w:val="22"/>
        </w:rPr>
      </w:pPr>
      <w:r w:rsidRPr="009C5EC4">
        <w:rPr>
          <w:noProof/>
          <w:sz w:val="22"/>
          <w:szCs w:val="22"/>
        </w:rPr>
        <w:t xml:space="preserve">                                                                       </w:t>
      </w:r>
    </w:p>
    <w:p w:rsidR="009C5EC4" w:rsidRDefault="009C5EC4" w:rsidP="009C5EC4">
      <w:pPr>
        <w:pStyle w:val="ae"/>
        <w:jc w:val="right"/>
        <w:rPr>
          <w:rFonts w:ascii="Times New Roman" w:hAnsi="Times New Roman"/>
        </w:rPr>
      </w:pPr>
    </w:p>
    <w:p w:rsidR="009C5EC4" w:rsidRDefault="009C5EC4" w:rsidP="009C5EC4">
      <w:pPr>
        <w:pStyle w:val="ae"/>
        <w:jc w:val="right"/>
        <w:rPr>
          <w:rFonts w:ascii="Times New Roman" w:hAnsi="Times New Roman"/>
        </w:rPr>
      </w:pPr>
    </w:p>
    <w:p w:rsidR="009C5EC4" w:rsidRDefault="009C5EC4" w:rsidP="009C5EC4">
      <w:pPr>
        <w:pStyle w:val="ae"/>
        <w:jc w:val="right"/>
        <w:rPr>
          <w:rFonts w:ascii="Times New Roman" w:hAnsi="Times New Roman"/>
        </w:rPr>
      </w:pPr>
    </w:p>
    <w:p w:rsidR="009C5EC4" w:rsidRDefault="009C5EC4" w:rsidP="009C5EC4">
      <w:pPr>
        <w:pStyle w:val="ae"/>
        <w:jc w:val="right"/>
        <w:rPr>
          <w:rFonts w:ascii="Times New Roman" w:hAnsi="Times New Roman"/>
        </w:rPr>
      </w:pPr>
    </w:p>
    <w:p w:rsidR="009C5EC4" w:rsidRDefault="009C5EC4" w:rsidP="009C5EC4">
      <w:pPr>
        <w:pStyle w:val="ae"/>
        <w:jc w:val="right"/>
        <w:rPr>
          <w:rFonts w:ascii="Times New Roman" w:hAnsi="Times New Roman"/>
        </w:rPr>
      </w:pPr>
    </w:p>
    <w:p w:rsidR="009C5EC4" w:rsidRDefault="009C5EC4" w:rsidP="009C5EC4">
      <w:pPr>
        <w:pStyle w:val="ae"/>
        <w:jc w:val="right"/>
        <w:rPr>
          <w:rFonts w:ascii="Times New Roman" w:hAnsi="Times New Roman"/>
        </w:rPr>
      </w:pPr>
    </w:p>
    <w:p w:rsidR="009C5EC4" w:rsidRDefault="009C5EC4" w:rsidP="009C5EC4">
      <w:pPr>
        <w:pStyle w:val="ae"/>
        <w:jc w:val="right"/>
        <w:rPr>
          <w:rFonts w:ascii="Times New Roman" w:hAnsi="Times New Roman"/>
        </w:rPr>
        <w:sectPr w:rsidR="009C5EC4" w:rsidSect="001D427B">
          <w:headerReference w:type="default" r:id="rId13"/>
          <w:pgSz w:w="11906" w:h="16838"/>
          <w:pgMar w:top="1134" w:right="851" w:bottom="1134" w:left="1701" w:header="709" w:footer="720" w:gutter="0"/>
          <w:cols w:space="720"/>
          <w:docGrid w:linePitch="381"/>
        </w:sectPr>
      </w:pPr>
    </w:p>
    <w:p w:rsidR="009C5EC4" w:rsidRDefault="009C5EC4" w:rsidP="009C5EC4">
      <w:pPr>
        <w:pStyle w:val="ae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              </w:t>
      </w:r>
    </w:p>
    <w:p w:rsidR="009C5EC4" w:rsidRPr="009C5EC4" w:rsidRDefault="009C5EC4" w:rsidP="009C5EC4">
      <w:pPr>
        <w:pStyle w:val="ae"/>
        <w:jc w:val="right"/>
        <w:rPr>
          <w:rFonts w:ascii="Times New Roman" w:hAnsi="Times New Roman"/>
        </w:rPr>
      </w:pPr>
      <w:r w:rsidRPr="009C5EC4">
        <w:rPr>
          <w:rFonts w:ascii="Times New Roman" w:hAnsi="Times New Roman"/>
        </w:rPr>
        <w:t>Приложение 1</w:t>
      </w:r>
    </w:p>
    <w:p w:rsidR="009C5EC4" w:rsidRPr="009C5EC4" w:rsidRDefault="009C5EC4" w:rsidP="009C5EC4">
      <w:pPr>
        <w:pStyle w:val="ae"/>
        <w:jc w:val="right"/>
        <w:rPr>
          <w:rFonts w:ascii="Times New Roman" w:hAnsi="Times New Roman"/>
          <w:kern w:val="2"/>
        </w:rPr>
      </w:pPr>
      <w:r w:rsidRPr="009C5EC4">
        <w:rPr>
          <w:rFonts w:ascii="Times New Roman" w:hAnsi="Times New Roman"/>
        </w:rPr>
        <w:t xml:space="preserve">к муниципальной программе </w:t>
      </w:r>
      <w:r w:rsidRPr="009C5EC4">
        <w:rPr>
          <w:rFonts w:ascii="Times New Roman" w:eastAsia="Calibri" w:hAnsi="Times New Roman"/>
          <w:bCs/>
          <w:kern w:val="2"/>
          <w:lang w:eastAsia="en-US"/>
        </w:rPr>
        <w:t>Большеигнатовского</w:t>
      </w:r>
    </w:p>
    <w:p w:rsidR="009C5EC4" w:rsidRPr="009C5EC4" w:rsidRDefault="009C5EC4" w:rsidP="009C5EC4">
      <w:pPr>
        <w:pStyle w:val="ae"/>
        <w:jc w:val="right"/>
        <w:rPr>
          <w:rFonts w:ascii="Times New Roman" w:hAnsi="Times New Roman"/>
        </w:rPr>
      </w:pPr>
      <w:r w:rsidRPr="009C5EC4">
        <w:rPr>
          <w:rFonts w:ascii="Times New Roman" w:hAnsi="Times New Roman"/>
          <w:kern w:val="2"/>
        </w:rPr>
        <w:t>муниципального района Республики Мордовия</w:t>
      </w:r>
    </w:p>
    <w:p w:rsidR="009C5EC4" w:rsidRPr="009C5EC4" w:rsidRDefault="009C5EC4" w:rsidP="009C5EC4">
      <w:pPr>
        <w:pStyle w:val="ae"/>
        <w:jc w:val="right"/>
        <w:rPr>
          <w:rFonts w:ascii="Times New Roman" w:hAnsi="Times New Roman"/>
        </w:rPr>
      </w:pPr>
      <w:r w:rsidRPr="009C5EC4">
        <w:rPr>
          <w:rFonts w:ascii="Times New Roman" w:hAnsi="Times New Roman"/>
        </w:rPr>
        <w:t xml:space="preserve"> «Развитие транспортной системы </w:t>
      </w:r>
    </w:p>
    <w:p w:rsidR="009C5EC4" w:rsidRPr="009C5EC4" w:rsidRDefault="009C5EC4" w:rsidP="009C5EC4">
      <w:pPr>
        <w:pStyle w:val="ae"/>
        <w:jc w:val="right"/>
        <w:rPr>
          <w:rFonts w:ascii="Times New Roman" w:hAnsi="Times New Roman"/>
        </w:rPr>
      </w:pPr>
      <w:r w:rsidRPr="009C5EC4">
        <w:rPr>
          <w:rFonts w:ascii="Times New Roman" w:hAnsi="Times New Roman"/>
        </w:rPr>
        <w:t>и дорожного хозяйства на 2016-2024 годы»</w:t>
      </w:r>
    </w:p>
    <w:p w:rsidR="009C5EC4" w:rsidRPr="009C5EC4" w:rsidRDefault="009C5EC4" w:rsidP="009C5EC4">
      <w:pPr>
        <w:pStyle w:val="ae"/>
        <w:jc w:val="right"/>
        <w:rPr>
          <w:rFonts w:ascii="Times New Roman" w:hAnsi="Times New Roman"/>
        </w:rPr>
      </w:pPr>
    </w:p>
    <w:p w:rsidR="009C5EC4" w:rsidRPr="009C5EC4" w:rsidRDefault="009C5EC4" w:rsidP="009C5EC4">
      <w:pPr>
        <w:pStyle w:val="ae"/>
        <w:jc w:val="center"/>
        <w:rPr>
          <w:rFonts w:ascii="Times New Roman" w:hAnsi="Times New Roman"/>
          <w:b/>
        </w:rPr>
      </w:pPr>
      <w:r w:rsidRPr="009C5EC4">
        <w:rPr>
          <w:rFonts w:ascii="Times New Roman" w:hAnsi="Times New Roman"/>
          <w:b/>
        </w:rPr>
        <w:t>Перечень</w:t>
      </w:r>
      <w:r w:rsidRPr="009C5EC4">
        <w:rPr>
          <w:rFonts w:ascii="Times New Roman" w:hAnsi="Times New Roman"/>
          <w:b/>
        </w:rPr>
        <w:br/>
        <w:t xml:space="preserve">мероприятий муниципальной программы </w:t>
      </w:r>
      <w:r w:rsidRPr="009C5EC4">
        <w:rPr>
          <w:rFonts w:ascii="Times New Roman" w:eastAsia="Calibri" w:hAnsi="Times New Roman"/>
          <w:b/>
          <w:bCs/>
          <w:kern w:val="2"/>
          <w:lang w:eastAsia="en-US"/>
        </w:rPr>
        <w:t>Большеигнатовского</w:t>
      </w:r>
      <w:r w:rsidRPr="009C5EC4">
        <w:rPr>
          <w:rFonts w:ascii="Times New Roman" w:hAnsi="Times New Roman"/>
          <w:b/>
          <w:kern w:val="2"/>
        </w:rPr>
        <w:t xml:space="preserve"> муниципального района Республики Мордовия</w:t>
      </w:r>
      <w:r w:rsidRPr="009C5EC4">
        <w:rPr>
          <w:rFonts w:ascii="Times New Roman" w:hAnsi="Times New Roman"/>
          <w:b/>
        </w:rPr>
        <w:t xml:space="preserve"> «Развитие транспортной системы и дорожного хозяйства на 2016-2024 годы»</w:t>
      </w:r>
    </w:p>
    <w:p w:rsidR="009C5EC4" w:rsidRPr="009C5EC4" w:rsidRDefault="009C5EC4" w:rsidP="009C5EC4">
      <w:pPr>
        <w:pStyle w:val="ae"/>
        <w:jc w:val="center"/>
        <w:rPr>
          <w:rFonts w:ascii="Times New Roman" w:hAnsi="Times New Roman"/>
          <w:b/>
        </w:rPr>
      </w:pPr>
    </w:p>
    <w:tbl>
      <w:tblPr>
        <w:tblW w:w="1645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5"/>
        <w:gridCol w:w="2837"/>
        <w:gridCol w:w="1417"/>
        <w:gridCol w:w="1125"/>
        <w:gridCol w:w="1013"/>
        <w:gridCol w:w="127"/>
        <w:gridCol w:w="990"/>
        <w:gridCol w:w="1140"/>
        <w:gridCol w:w="705"/>
        <w:gridCol w:w="1704"/>
        <w:gridCol w:w="735"/>
        <w:gridCol w:w="735"/>
        <w:gridCol w:w="735"/>
        <w:gridCol w:w="960"/>
        <w:gridCol w:w="955"/>
      </w:tblGrid>
      <w:tr w:rsidR="009C5EC4" w:rsidRPr="009C5EC4" w:rsidTr="004E56B3">
        <w:tc>
          <w:tcPr>
            <w:tcW w:w="1275" w:type="dxa"/>
            <w:vMerge w:val="restart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Сельское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поселение</w:t>
            </w:r>
          </w:p>
        </w:tc>
        <w:tc>
          <w:tcPr>
            <w:tcW w:w="2837" w:type="dxa"/>
            <w:vMerge w:val="restart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Наименование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Вид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125" w:type="dxa"/>
            <w:vMerge w:val="restart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Стоимость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работ, тыс.руб.</w:t>
            </w:r>
          </w:p>
        </w:tc>
        <w:tc>
          <w:tcPr>
            <w:tcW w:w="3270" w:type="dxa"/>
            <w:gridSpan w:val="4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Объем финансирования на 2020 год, тыс.руб.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Наличие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704" w:type="dxa"/>
            <w:vMerge w:val="restart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Наличие положительного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заключения гос. экспертизы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70" w:type="dxa"/>
            <w:gridSpan w:val="2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95" w:type="dxa"/>
            <w:gridSpan w:val="2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Ввод мощности,</w:t>
            </w:r>
          </w:p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км, кв.м, п.м</w:t>
            </w:r>
          </w:p>
        </w:tc>
        <w:tc>
          <w:tcPr>
            <w:tcW w:w="955" w:type="dxa"/>
            <w:vMerge w:val="restart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9C5EC4" w:rsidRPr="009C5EC4" w:rsidTr="004E56B3">
        <w:tc>
          <w:tcPr>
            <w:tcW w:w="1275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7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прочие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Всего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705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955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c>
          <w:tcPr>
            <w:tcW w:w="1275" w:type="dxa"/>
            <w:vMerge w:val="restart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Большеигнатовское</w:t>
            </w:r>
          </w:p>
        </w:tc>
        <w:tc>
          <w:tcPr>
            <w:tcW w:w="2837" w:type="dxa"/>
            <w:shd w:val="clear" w:color="auto" w:fill="auto"/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Капитальный ремонт автомобильной дороги по ул. Школьная в с. Большое Игнатово (2 этап)</w:t>
            </w:r>
          </w:p>
        </w:tc>
        <w:tc>
          <w:tcPr>
            <w:tcW w:w="1417" w:type="dxa"/>
            <w:shd w:val="clear" w:color="auto" w:fill="auto"/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Капитальный ремонт</w:t>
            </w:r>
          </w:p>
        </w:tc>
        <w:tc>
          <w:tcPr>
            <w:tcW w:w="112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2644,073</w:t>
            </w:r>
          </w:p>
        </w:tc>
        <w:tc>
          <w:tcPr>
            <w:tcW w:w="1013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132,203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2511,87</w:t>
            </w: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2644,073</w:t>
            </w:r>
          </w:p>
        </w:tc>
        <w:tc>
          <w:tcPr>
            <w:tcW w:w="70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704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0,421 км.</w:t>
            </w: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c>
          <w:tcPr>
            <w:tcW w:w="1275" w:type="dxa"/>
            <w:vMerge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7" w:type="dxa"/>
            <w:shd w:val="clear" w:color="auto" w:fill="auto"/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Капитальный ремонт премыкания автомобильной дороги от ул. Гражданская к ул. Щорса с. Большое Игнатово Большеигнатовского муниципального района</w:t>
            </w:r>
          </w:p>
        </w:tc>
        <w:tc>
          <w:tcPr>
            <w:tcW w:w="1417" w:type="dxa"/>
            <w:shd w:val="clear" w:color="auto" w:fill="auto"/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Капитальный ремонт</w:t>
            </w:r>
          </w:p>
        </w:tc>
        <w:tc>
          <w:tcPr>
            <w:tcW w:w="112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635,72</w:t>
            </w:r>
          </w:p>
        </w:tc>
        <w:tc>
          <w:tcPr>
            <w:tcW w:w="1013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635,72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635,72</w:t>
            </w:r>
          </w:p>
        </w:tc>
        <w:tc>
          <w:tcPr>
            <w:tcW w:w="70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704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4A442A" w:themeColor="background2" w:themeShade="40"/>
              </w:rPr>
            </w:pP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c>
          <w:tcPr>
            <w:tcW w:w="1275" w:type="dxa"/>
            <w:vMerge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7" w:type="dxa"/>
            <w:shd w:val="clear" w:color="auto" w:fill="auto"/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Капитальный ремонт автомобильной дороги по ул. Асмановав с. Большое Игнатово Большеигнатовского муниципального района</w:t>
            </w:r>
          </w:p>
        </w:tc>
        <w:tc>
          <w:tcPr>
            <w:tcW w:w="1417" w:type="dxa"/>
            <w:shd w:val="clear" w:color="auto" w:fill="auto"/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1829.45</w:t>
            </w:r>
          </w:p>
        </w:tc>
        <w:tc>
          <w:tcPr>
            <w:tcW w:w="1013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1829.45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1829,45</w:t>
            </w:r>
          </w:p>
        </w:tc>
        <w:tc>
          <w:tcPr>
            <w:tcW w:w="70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704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9C5EC4">
              <w:rPr>
                <w:rFonts w:ascii="Times New Roman" w:hAnsi="Times New Roman" w:cs="Times New Roman"/>
              </w:rPr>
              <w:t>0,350км</w:t>
            </w: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c>
          <w:tcPr>
            <w:tcW w:w="1275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 xml:space="preserve">Ямочный ремонт по </w:t>
            </w:r>
            <w:r w:rsidRPr="009C5EC4">
              <w:rPr>
                <w:rFonts w:ascii="Times New Roman" w:hAnsi="Times New Roman" w:cs="Times New Roman"/>
              </w:rPr>
              <w:lastRenderedPageBreak/>
              <w:t>улицам Пушкина, Горького, Советская, Большое Игнатово</w:t>
            </w:r>
          </w:p>
        </w:tc>
        <w:tc>
          <w:tcPr>
            <w:tcW w:w="141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lastRenderedPageBreak/>
              <w:t xml:space="preserve">Ямочный </w:t>
            </w:r>
            <w:r w:rsidRPr="009C5EC4">
              <w:rPr>
                <w:rFonts w:ascii="Times New Roman" w:hAnsi="Times New Roman" w:cs="Times New Roman"/>
              </w:rPr>
              <w:lastRenderedPageBreak/>
              <w:t>ремонт</w:t>
            </w:r>
          </w:p>
        </w:tc>
        <w:tc>
          <w:tcPr>
            <w:tcW w:w="112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lastRenderedPageBreak/>
              <w:t>433,7</w:t>
            </w:r>
          </w:p>
        </w:tc>
        <w:tc>
          <w:tcPr>
            <w:tcW w:w="1013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433,7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433,7</w:t>
            </w:r>
          </w:p>
        </w:tc>
        <w:tc>
          <w:tcPr>
            <w:tcW w:w="70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704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9C5EC4">
              <w:rPr>
                <w:rFonts w:ascii="Times New Roman" w:hAnsi="Times New Roman" w:cs="Times New Roman"/>
                <w:color w:val="FF0000"/>
              </w:rPr>
              <w:t>.</w:t>
            </w: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c>
          <w:tcPr>
            <w:tcW w:w="1275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Разработка ПСД на капитальный ремонт  участка автодороги  по ул.Лесная и автодороги по ул. Набережная в с. Большое Игнатово</w:t>
            </w:r>
          </w:p>
        </w:tc>
        <w:tc>
          <w:tcPr>
            <w:tcW w:w="141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299,0</w:t>
            </w:r>
          </w:p>
        </w:tc>
        <w:tc>
          <w:tcPr>
            <w:tcW w:w="1013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299,0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299,0</w:t>
            </w:r>
          </w:p>
        </w:tc>
        <w:tc>
          <w:tcPr>
            <w:tcW w:w="70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704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c>
          <w:tcPr>
            <w:tcW w:w="127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9C5EC4">
              <w:rPr>
                <w:rFonts w:ascii="Times New Roman" w:hAnsi="Times New Roman" w:cs="Times New Roman"/>
              </w:rPr>
              <w:t>Ямочный  ремонт ул. Разиова, ул. Лесная премыкания ул. ул. Щорса по ул.Советской в с. Большое Игнатово Большеигнатовского муниципального района</w:t>
            </w:r>
          </w:p>
        </w:tc>
        <w:tc>
          <w:tcPr>
            <w:tcW w:w="141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524,300</w:t>
            </w:r>
          </w:p>
        </w:tc>
        <w:tc>
          <w:tcPr>
            <w:tcW w:w="1013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524,300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524,300</w:t>
            </w:r>
          </w:p>
        </w:tc>
        <w:tc>
          <w:tcPr>
            <w:tcW w:w="70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704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c>
          <w:tcPr>
            <w:tcW w:w="127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9C5EC4">
              <w:rPr>
                <w:rFonts w:ascii="Times New Roman" w:hAnsi="Times New Roman" w:cs="Times New Roman"/>
              </w:rPr>
              <w:t>Ямочный ремонт по улицам  Октябрьская, ул.Луговая и ул.ГражданскаяБольшое Игнатово</w:t>
            </w:r>
          </w:p>
        </w:tc>
        <w:tc>
          <w:tcPr>
            <w:tcW w:w="141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502.948</w:t>
            </w:r>
          </w:p>
        </w:tc>
        <w:tc>
          <w:tcPr>
            <w:tcW w:w="1013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502.948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502.948</w:t>
            </w:r>
          </w:p>
        </w:tc>
        <w:tc>
          <w:tcPr>
            <w:tcW w:w="70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704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rPr>
          <w:trHeight w:val="1209"/>
        </w:trPr>
        <w:tc>
          <w:tcPr>
            <w:tcW w:w="127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Разработка ПСД на капитальный ремонт  автомобильной  дорог по ул. Асманова в с.Большое Игнатово</w:t>
            </w:r>
          </w:p>
        </w:tc>
        <w:tc>
          <w:tcPr>
            <w:tcW w:w="141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164.00</w:t>
            </w:r>
          </w:p>
        </w:tc>
        <w:tc>
          <w:tcPr>
            <w:tcW w:w="1013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164,00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164,00</w:t>
            </w:r>
          </w:p>
        </w:tc>
        <w:tc>
          <w:tcPr>
            <w:tcW w:w="70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rPr>
          <w:trHeight w:val="1283"/>
        </w:trPr>
        <w:tc>
          <w:tcPr>
            <w:tcW w:w="127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Разработка ПСД ремонт атомобильнй дороги с.Большое Игнатово –с.Атяшево-с.Старое-Чамзино по ул. Восточная</w:t>
            </w:r>
          </w:p>
        </w:tc>
        <w:tc>
          <w:tcPr>
            <w:tcW w:w="141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169,7</w:t>
            </w:r>
          </w:p>
        </w:tc>
        <w:tc>
          <w:tcPr>
            <w:tcW w:w="1013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169,7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169,7</w:t>
            </w:r>
          </w:p>
        </w:tc>
        <w:tc>
          <w:tcPr>
            <w:tcW w:w="70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rPr>
          <w:trHeight w:val="519"/>
        </w:trPr>
        <w:tc>
          <w:tcPr>
            <w:tcW w:w="127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 xml:space="preserve">Разработка ПСД капитального ремонта примыкания ул.Гражданская к </w:t>
            </w:r>
            <w:r w:rsidRPr="009C5EC4">
              <w:rPr>
                <w:rFonts w:ascii="Times New Roman" w:hAnsi="Times New Roman" w:cs="Times New Roman"/>
              </w:rPr>
              <w:lastRenderedPageBreak/>
              <w:t>ул.Шорса</w:t>
            </w:r>
          </w:p>
        </w:tc>
        <w:tc>
          <w:tcPr>
            <w:tcW w:w="141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10.0</w:t>
            </w:r>
          </w:p>
        </w:tc>
        <w:tc>
          <w:tcPr>
            <w:tcW w:w="1013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10.0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10.0</w:t>
            </w:r>
          </w:p>
        </w:tc>
        <w:tc>
          <w:tcPr>
            <w:tcW w:w="70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c>
          <w:tcPr>
            <w:tcW w:w="4112" w:type="dxa"/>
            <w:gridSpan w:val="2"/>
            <w:shd w:val="clear" w:color="auto" w:fill="auto"/>
          </w:tcPr>
          <w:p w:rsid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lastRenderedPageBreak/>
              <w:t xml:space="preserve">Большеигнатовский </w:t>
            </w:r>
          </w:p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муниципальный район</w:t>
            </w:r>
          </w:p>
        </w:tc>
        <w:tc>
          <w:tcPr>
            <w:tcW w:w="1417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Содержание автодорог</w:t>
            </w:r>
          </w:p>
        </w:tc>
        <w:tc>
          <w:tcPr>
            <w:tcW w:w="1125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3059,75</w:t>
            </w:r>
          </w:p>
        </w:tc>
        <w:tc>
          <w:tcPr>
            <w:tcW w:w="1013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3059,75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3059,75</w:t>
            </w:r>
          </w:p>
        </w:tc>
        <w:tc>
          <w:tcPr>
            <w:tcW w:w="70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0,771</w:t>
            </w: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c>
          <w:tcPr>
            <w:tcW w:w="1275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283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</w:rPr>
            </w:pPr>
            <w:r w:rsidRPr="009C5EC4">
              <w:rPr>
                <w:rFonts w:ascii="Times New Roman" w:hAnsi="Times New Roman" w:cs="Times New Roman"/>
                <w:b/>
                <w:color w:val="262626" w:themeColor="text1" w:themeTint="D9"/>
              </w:rPr>
              <w:t>10272,641</w:t>
            </w:r>
          </w:p>
        </w:tc>
        <w:tc>
          <w:tcPr>
            <w:tcW w:w="1013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62626" w:themeColor="text1" w:themeTint="D9"/>
              </w:rPr>
            </w:pPr>
            <w:r w:rsidRPr="009C5EC4">
              <w:rPr>
                <w:rFonts w:ascii="Times New Roman" w:hAnsi="Times New Roman" w:cs="Times New Roman"/>
                <w:b/>
                <w:bCs/>
                <w:color w:val="262626" w:themeColor="text1" w:themeTint="D9"/>
              </w:rPr>
              <w:t>7760,771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C5EC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2511,87</w:t>
            </w: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C5EC4">
              <w:rPr>
                <w:rFonts w:ascii="Times New Roman" w:hAnsi="Times New Roman" w:cs="Times New Roman"/>
                <w:b/>
                <w:color w:val="000000" w:themeColor="text1"/>
              </w:rPr>
              <w:t>10272,641</w:t>
            </w:r>
          </w:p>
        </w:tc>
        <w:tc>
          <w:tcPr>
            <w:tcW w:w="70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5EC4">
              <w:rPr>
                <w:rFonts w:ascii="Times New Roman" w:hAnsi="Times New Roman" w:cs="Times New Roman"/>
                <w:b/>
              </w:rPr>
              <w:t>0,771</w:t>
            </w: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rPr>
          <w:trHeight w:val="512"/>
        </w:trPr>
        <w:tc>
          <w:tcPr>
            <w:tcW w:w="1275" w:type="dxa"/>
            <w:vMerge w:val="restart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Сельское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поселение</w:t>
            </w:r>
          </w:p>
        </w:tc>
        <w:tc>
          <w:tcPr>
            <w:tcW w:w="2837" w:type="dxa"/>
            <w:vMerge w:val="restart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Наименование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Вид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125" w:type="dxa"/>
            <w:vMerge w:val="restart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Стоимость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работ, тыс.руб.</w:t>
            </w:r>
          </w:p>
        </w:tc>
        <w:tc>
          <w:tcPr>
            <w:tcW w:w="3270" w:type="dxa"/>
            <w:gridSpan w:val="4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Объем финансирования на 2021 год, тыс.руб.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Наличие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704" w:type="dxa"/>
            <w:vMerge w:val="restart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Наличие положительного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заключения гос. экспертизы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70" w:type="dxa"/>
            <w:gridSpan w:val="2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95" w:type="dxa"/>
            <w:gridSpan w:val="2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Ввод мощности,</w:t>
            </w:r>
          </w:p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км, кв.м, п.м</w:t>
            </w:r>
          </w:p>
        </w:tc>
        <w:tc>
          <w:tcPr>
            <w:tcW w:w="955" w:type="dxa"/>
            <w:vMerge w:val="restart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9C5EC4" w:rsidRPr="009C5EC4" w:rsidTr="004E56B3">
        <w:tc>
          <w:tcPr>
            <w:tcW w:w="1275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7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прочие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Всего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705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955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c>
          <w:tcPr>
            <w:tcW w:w="1275" w:type="dxa"/>
            <w:vMerge w:val="restart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Большеигнатовское</w:t>
            </w:r>
          </w:p>
        </w:tc>
        <w:tc>
          <w:tcPr>
            <w:tcW w:w="283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Разработка ПСД на капитальный ремонт по ул. Октябрьская в с. Большое Игнатово</w:t>
            </w:r>
          </w:p>
        </w:tc>
        <w:tc>
          <w:tcPr>
            <w:tcW w:w="141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1013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70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4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0,180 км.</w:t>
            </w: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rPr>
          <w:trHeight w:val="2039"/>
        </w:trPr>
        <w:tc>
          <w:tcPr>
            <w:tcW w:w="1275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Капитальный ремонт участка автодороги по ул. Лесная в с. Большое Игнатово,</w:t>
            </w:r>
          </w:p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 xml:space="preserve">Капитальный ремонт участка автодороги ул. Набережная в с.Большое Игнатово </w:t>
            </w:r>
          </w:p>
        </w:tc>
        <w:tc>
          <w:tcPr>
            <w:tcW w:w="141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Капитальный ремонт</w:t>
            </w:r>
          </w:p>
        </w:tc>
        <w:tc>
          <w:tcPr>
            <w:tcW w:w="112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9466,19</w:t>
            </w:r>
          </w:p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473,31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8992,88</w:t>
            </w: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9466,19</w:t>
            </w:r>
          </w:p>
        </w:tc>
        <w:tc>
          <w:tcPr>
            <w:tcW w:w="70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9C5EC4">
              <w:rPr>
                <w:rFonts w:ascii="Times New Roman" w:hAnsi="Times New Roman" w:cs="Times New Roman"/>
                <w:color w:val="262626" w:themeColor="text1" w:themeTint="D9"/>
              </w:rPr>
              <w:t>да</w:t>
            </w:r>
          </w:p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704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2021</w:t>
            </w:r>
          </w:p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0,93</w:t>
            </w: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rPr>
          <w:trHeight w:val="660"/>
        </w:trPr>
        <w:tc>
          <w:tcPr>
            <w:tcW w:w="1275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Разработка ПСД на капитальный ремонт трубопереездов по д.Ташто Кшуманця</w:t>
            </w:r>
          </w:p>
        </w:tc>
        <w:tc>
          <w:tcPr>
            <w:tcW w:w="141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ремонт</w:t>
            </w:r>
          </w:p>
        </w:tc>
        <w:tc>
          <w:tcPr>
            <w:tcW w:w="112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013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70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4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rPr>
          <w:trHeight w:val="1021"/>
        </w:trPr>
        <w:tc>
          <w:tcPr>
            <w:tcW w:w="1275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Ремонт автодороги  с.Большое Игнатово –с.Атяшево-с.Старое-Чамзино по ул. Восточная</w:t>
            </w:r>
          </w:p>
        </w:tc>
        <w:tc>
          <w:tcPr>
            <w:tcW w:w="141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ремонт</w:t>
            </w:r>
          </w:p>
        </w:tc>
        <w:tc>
          <w:tcPr>
            <w:tcW w:w="112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4070,0</w:t>
            </w:r>
          </w:p>
        </w:tc>
        <w:tc>
          <w:tcPr>
            <w:tcW w:w="1013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204,0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3866,0</w:t>
            </w: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4070,0</w:t>
            </w:r>
          </w:p>
        </w:tc>
        <w:tc>
          <w:tcPr>
            <w:tcW w:w="70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9C5EC4">
              <w:rPr>
                <w:rFonts w:ascii="Times New Roman" w:hAnsi="Times New Roman" w:cs="Times New Roman"/>
                <w:color w:val="262626" w:themeColor="text1" w:themeTint="D9"/>
              </w:rPr>
              <w:t>да</w:t>
            </w:r>
          </w:p>
        </w:tc>
        <w:tc>
          <w:tcPr>
            <w:tcW w:w="1704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0,600</w:t>
            </w: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rPr>
          <w:trHeight w:val="421"/>
        </w:trPr>
        <w:tc>
          <w:tcPr>
            <w:tcW w:w="1275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 xml:space="preserve">Прохождение государственной экспертизы участка </w:t>
            </w:r>
            <w:r w:rsidRPr="009C5EC4">
              <w:rPr>
                <w:rFonts w:ascii="Times New Roman" w:hAnsi="Times New Roman" w:cs="Times New Roman"/>
              </w:rPr>
              <w:lastRenderedPageBreak/>
              <w:t>автодороги по ул. Пушкина и участка автодороги по ул. М.Горького в с. Большое Игнатово</w:t>
            </w:r>
          </w:p>
        </w:tc>
        <w:tc>
          <w:tcPr>
            <w:tcW w:w="141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013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70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704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rPr>
          <w:trHeight w:val="1169"/>
        </w:trPr>
        <w:tc>
          <w:tcPr>
            <w:tcW w:w="1275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 xml:space="preserve">Разроаботка ПСД на ремонт участка автодороги по ул. Пушкина и участка автодороги по ул. М.Горького в с. Большое Игнатово </w:t>
            </w:r>
          </w:p>
        </w:tc>
        <w:tc>
          <w:tcPr>
            <w:tcW w:w="141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1013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70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9C5EC4">
              <w:rPr>
                <w:rFonts w:ascii="Times New Roman" w:hAnsi="Times New Roman" w:cs="Times New Roman"/>
                <w:color w:val="262626" w:themeColor="text1" w:themeTint="D9"/>
              </w:rPr>
              <w:t>нет</w:t>
            </w:r>
          </w:p>
        </w:tc>
        <w:tc>
          <w:tcPr>
            <w:tcW w:w="1704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c>
          <w:tcPr>
            <w:tcW w:w="1275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Ремонт участка автодороги по ул.Щорса в с. Большое Игнатово</w:t>
            </w:r>
          </w:p>
        </w:tc>
        <w:tc>
          <w:tcPr>
            <w:tcW w:w="141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ремонт</w:t>
            </w:r>
          </w:p>
        </w:tc>
        <w:tc>
          <w:tcPr>
            <w:tcW w:w="1125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819,73</w:t>
            </w:r>
          </w:p>
        </w:tc>
        <w:tc>
          <w:tcPr>
            <w:tcW w:w="1013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40,99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778,74</w:t>
            </w: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819,73</w:t>
            </w:r>
          </w:p>
        </w:tc>
        <w:tc>
          <w:tcPr>
            <w:tcW w:w="70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0,150</w:t>
            </w: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c>
          <w:tcPr>
            <w:tcW w:w="1275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7" w:type="dxa"/>
            <w:shd w:val="clear" w:color="auto" w:fill="auto"/>
            <w:vAlign w:val="center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Ремонт водопропускных сооружений автодороги по ул. Садовая в д. Ташто Кшуманця</w:t>
            </w:r>
          </w:p>
        </w:tc>
        <w:tc>
          <w:tcPr>
            <w:tcW w:w="141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ремонт</w:t>
            </w:r>
          </w:p>
        </w:tc>
        <w:tc>
          <w:tcPr>
            <w:tcW w:w="1125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966,24</w:t>
            </w:r>
          </w:p>
        </w:tc>
        <w:tc>
          <w:tcPr>
            <w:tcW w:w="1013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966,24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966,24</w:t>
            </w:r>
          </w:p>
        </w:tc>
        <w:tc>
          <w:tcPr>
            <w:tcW w:w="70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c>
          <w:tcPr>
            <w:tcW w:w="1275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Ремонт водопропускной трубы по ул. Куманева с переходом на ул. Садовая в с. Андреевка</w:t>
            </w:r>
          </w:p>
        </w:tc>
        <w:tc>
          <w:tcPr>
            <w:tcW w:w="141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ремонт</w:t>
            </w:r>
          </w:p>
        </w:tc>
        <w:tc>
          <w:tcPr>
            <w:tcW w:w="1125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1003,87</w:t>
            </w:r>
          </w:p>
        </w:tc>
        <w:tc>
          <w:tcPr>
            <w:tcW w:w="1013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1003,87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1003,87</w:t>
            </w:r>
          </w:p>
        </w:tc>
        <w:tc>
          <w:tcPr>
            <w:tcW w:w="70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c>
          <w:tcPr>
            <w:tcW w:w="1275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Ремонт автодороги в с. Новое Чамзино</w:t>
            </w:r>
          </w:p>
        </w:tc>
        <w:tc>
          <w:tcPr>
            <w:tcW w:w="141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ремонт</w:t>
            </w:r>
          </w:p>
        </w:tc>
        <w:tc>
          <w:tcPr>
            <w:tcW w:w="1125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105,13</w:t>
            </w:r>
          </w:p>
        </w:tc>
        <w:tc>
          <w:tcPr>
            <w:tcW w:w="1013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105,13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105,13</w:t>
            </w:r>
          </w:p>
        </w:tc>
        <w:tc>
          <w:tcPr>
            <w:tcW w:w="70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c>
          <w:tcPr>
            <w:tcW w:w="1275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Ремонт автодороги подъезд до администрации Вармазейского сельского поселения</w:t>
            </w:r>
          </w:p>
        </w:tc>
        <w:tc>
          <w:tcPr>
            <w:tcW w:w="141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ремонт</w:t>
            </w:r>
          </w:p>
        </w:tc>
        <w:tc>
          <w:tcPr>
            <w:tcW w:w="1125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211,98</w:t>
            </w:r>
          </w:p>
        </w:tc>
        <w:tc>
          <w:tcPr>
            <w:tcW w:w="1013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211,98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211,98</w:t>
            </w:r>
          </w:p>
        </w:tc>
        <w:tc>
          <w:tcPr>
            <w:tcW w:w="70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c>
          <w:tcPr>
            <w:tcW w:w="1275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Ремонт  автодороги по ул. Луговая-2</w:t>
            </w:r>
          </w:p>
        </w:tc>
        <w:tc>
          <w:tcPr>
            <w:tcW w:w="141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ремонт</w:t>
            </w:r>
          </w:p>
        </w:tc>
        <w:tc>
          <w:tcPr>
            <w:tcW w:w="1125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1552,67</w:t>
            </w:r>
          </w:p>
        </w:tc>
        <w:tc>
          <w:tcPr>
            <w:tcW w:w="1013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1552,67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1552,67</w:t>
            </w:r>
          </w:p>
        </w:tc>
        <w:tc>
          <w:tcPr>
            <w:tcW w:w="70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c>
          <w:tcPr>
            <w:tcW w:w="1275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Ремонт участка автодороги по ул. Советская, подъезд к ярмарке выходного дня</w:t>
            </w:r>
          </w:p>
        </w:tc>
        <w:tc>
          <w:tcPr>
            <w:tcW w:w="141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ремонт</w:t>
            </w:r>
          </w:p>
        </w:tc>
        <w:tc>
          <w:tcPr>
            <w:tcW w:w="1125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472,85</w:t>
            </w:r>
          </w:p>
        </w:tc>
        <w:tc>
          <w:tcPr>
            <w:tcW w:w="1013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472,85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472,85</w:t>
            </w:r>
          </w:p>
        </w:tc>
        <w:tc>
          <w:tcPr>
            <w:tcW w:w="70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c>
          <w:tcPr>
            <w:tcW w:w="1275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 xml:space="preserve">Разработка ПСД на ремонт участка автодороги по ул. Советская, подъезд к </w:t>
            </w:r>
            <w:r w:rsidRPr="009C5EC4">
              <w:rPr>
                <w:rFonts w:ascii="Times New Roman" w:hAnsi="Times New Roman" w:cs="Times New Roman"/>
              </w:rPr>
              <w:lastRenderedPageBreak/>
              <w:t>ярмарке выходного дня</w:t>
            </w:r>
          </w:p>
        </w:tc>
        <w:tc>
          <w:tcPr>
            <w:tcW w:w="141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200,0</w:t>
            </w:r>
          </w:p>
        </w:tc>
        <w:tc>
          <w:tcPr>
            <w:tcW w:w="1013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200,0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200,0</w:t>
            </w:r>
          </w:p>
        </w:tc>
        <w:tc>
          <w:tcPr>
            <w:tcW w:w="70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rPr>
          <w:trHeight w:val="1618"/>
        </w:trPr>
        <w:tc>
          <w:tcPr>
            <w:tcW w:w="1275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Прохождение государственной экспертизы участка автодороги по ул. Советская, подъезд к ярмарке выходного дня</w:t>
            </w:r>
          </w:p>
        </w:tc>
        <w:tc>
          <w:tcPr>
            <w:tcW w:w="141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110,0</w:t>
            </w:r>
          </w:p>
        </w:tc>
        <w:tc>
          <w:tcPr>
            <w:tcW w:w="1013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110,0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110,0</w:t>
            </w:r>
          </w:p>
        </w:tc>
        <w:tc>
          <w:tcPr>
            <w:tcW w:w="70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rPr>
          <w:trHeight w:val="1201"/>
        </w:trPr>
        <w:tc>
          <w:tcPr>
            <w:tcW w:w="1275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Разработка ПСД на капитальный ремонт автодороги по ул.Советской в с.Большое Игнатово</w:t>
            </w:r>
          </w:p>
        </w:tc>
        <w:tc>
          <w:tcPr>
            <w:tcW w:w="141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200,0</w:t>
            </w:r>
          </w:p>
        </w:tc>
        <w:tc>
          <w:tcPr>
            <w:tcW w:w="1013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200,0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200,0</w:t>
            </w:r>
          </w:p>
        </w:tc>
        <w:tc>
          <w:tcPr>
            <w:tcW w:w="70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4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rPr>
          <w:trHeight w:val="1373"/>
        </w:trPr>
        <w:tc>
          <w:tcPr>
            <w:tcW w:w="1275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Прохождение государственной экспертизы участка автодороги по ул. Советской в с. Большое Игнатово</w:t>
            </w:r>
          </w:p>
        </w:tc>
        <w:tc>
          <w:tcPr>
            <w:tcW w:w="141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110,0</w:t>
            </w:r>
          </w:p>
        </w:tc>
        <w:tc>
          <w:tcPr>
            <w:tcW w:w="1013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110,0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110,0</w:t>
            </w:r>
          </w:p>
        </w:tc>
        <w:tc>
          <w:tcPr>
            <w:tcW w:w="70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4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c>
          <w:tcPr>
            <w:tcW w:w="1275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Содержание автодорог</w:t>
            </w:r>
          </w:p>
        </w:tc>
        <w:tc>
          <w:tcPr>
            <w:tcW w:w="141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содержание</w:t>
            </w:r>
          </w:p>
        </w:tc>
        <w:tc>
          <w:tcPr>
            <w:tcW w:w="1125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3059,75</w:t>
            </w:r>
          </w:p>
        </w:tc>
        <w:tc>
          <w:tcPr>
            <w:tcW w:w="1013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3059,75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3059,75</w:t>
            </w:r>
          </w:p>
        </w:tc>
        <w:tc>
          <w:tcPr>
            <w:tcW w:w="70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rPr>
          <w:trHeight w:val="513"/>
        </w:trPr>
        <w:tc>
          <w:tcPr>
            <w:tcW w:w="1275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2837" w:type="dxa"/>
            <w:tcBorders>
              <w:bottom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5EC4">
              <w:rPr>
                <w:rFonts w:ascii="Times New Roman" w:hAnsi="Times New Roman" w:cs="Times New Roman"/>
                <w:b/>
              </w:rPr>
              <w:t>22778,41</w:t>
            </w:r>
          </w:p>
        </w:tc>
        <w:tc>
          <w:tcPr>
            <w:tcW w:w="1013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5EC4">
              <w:rPr>
                <w:rFonts w:ascii="Times New Roman" w:hAnsi="Times New Roman" w:cs="Times New Roman"/>
                <w:b/>
                <w:bCs/>
              </w:rPr>
              <w:t>9140,79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5EC4">
              <w:rPr>
                <w:rFonts w:ascii="Times New Roman" w:hAnsi="Times New Roman" w:cs="Times New Roman"/>
                <w:b/>
                <w:bCs/>
              </w:rPr>
              <w:t>13637,62</w:t>
            </w: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5EC4">
              <w:rPr>
                <w:rFonts w:ascii="Times New Roman" w:hAnsi="Times New Roman" w:cs="Times New Roman"/>
                <w:b/>
              </w:rPr>
              <w:t>22778,41</w:t>
            </w:r>
          </w:p>
        </w:tc>
        <w:tc>
          <w:tcPr>
            <w:tcW w:w="70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5EC4">
              <w:rPr>
                <w:rFonts w:ascii="Times New Roman" w:hAnsi="Times New Roman" w:cs="Times New Roman"/>
                <w:b/>
              </w:rPr>
              <w:t>1,86</w:t>
            </w: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rPr>
          <w:trHeight w:val="554"/>
        </w:trPr>
        <w:tc>
          <w:tcPr>
            <w:tcW w:w="1275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Сельское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поселение</w:t>
            </w:r>
          </w:p>
        </w:tc>
        <w:tc>
          <w:tcPr>
            <w:tcW w:w="28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Наименование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Вид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125" w:type="dxa"/>
            <w:vMerge w:val="restart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Стоимость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работ, тыс.руб.</w:t>
            </w:r>
          </w:p>
        </w:tc>
        <w:tc>
          <w:tcPr>
            <w:tcW w:w="3270" w:type="dxa"/>
            <w:gridSpan w:val="4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Объем финансирования на 2022 год, тыс.руб.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Наличие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704" w:type="dxa"/>
            <w:vMerge w:val="restart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Наличие положительного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заключения гос. экспертизы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70" w:type="dxa"/>
            <w:gridSpan w:val="2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95" w:type="dxa"/>
            <w:gridSpan w:val="2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Ввод мощности,</w:t>
            </w:r>
          </w:p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км, кв.м, п.м</w:t>
            </w:r>
          </w:p>
        </w:tc>
        <w:tc>
          <w:tcPr>
            <w:tcW w:w="955" w:type="dxa"/>
            <w:vMerge w:val="restart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9C5EC4" w:rsidRPr="009C5EC4" w:rsidTr="004E56B3">
        <w:trPr>
          <w:trHeight w:val="723"/>
        </w:trPr>
        <w:tc>
          <w:tcPr>
            <w:tcW w:w="1275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99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прочие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Всего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705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955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rPr>
          <w:trHeight w:val="1067"/>
        </w:trPr>
        <w:tc>
          <w:tcPr>
            <w:tcW w:w="1275" w:type="dxa"/>
            <w:vMerge w:val="restart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Большеигнатовское</w:t>
            </w:r>
          </w:p>
        </w:tc>
        <w:tc>
          <w:tcPr>
            <w:tcW w:w="2837" w:type="dxa"/>
            <w:tcBorders>
              <w:top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Капитальный ремонт автомобильной дороги по ул. Советской в с.Большое Игнатово</w:t>
            </w:r>
          </w:p>
        </w:tc>
        <w:tc>
          <w:tcPr>
            <w:tcW w:w="141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Капитальный ремонт</w:t>
            </w:r>
          </w:p>
        </w:tc>
        <w:tc>
          <w:tcPr>
            <w:tcW w:w="112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12477,82</w:t>
            </w:r>
          </w:p>
        </w:tc>
        <w:tc>
          <w:tcPr>
            <w:tcW w:w="1140" w:type="dxa"/>
            <w:gridSpan w:val="2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12477,82</w:t>
            </w:r>
          </w:p>
        </w:tc>
        <w:tc>
          <w:tcPr>
            <w:tcW w:w="99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12477,82</w:t>
            </w:r>
          </w:p>
        </w:tc>
        <w:tc>
          <w:tcPr>
            <w:tcW w:w="70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0,711км.</w:t>
            </w: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rPr>
          <w:trHeight w:val="944"/>
        </w:trPr>
        <w:tc>
          <w:tcPr>
            <w:tcW w:w="1275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Капитальный ремонт автодороги  по ул. Октябрьская в с. Большое Игнатово</w:t>
            </w:r>
          </w:p>
        </w:tc>
        <w:tc>
          <w:tcPr>
            <w:tcW w:w="141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Капитальный ремонт</w:t>
            </w:r>
          </w:p>
        </w:tc>
        <w:tc>
          <w:tcPr>
            <w:tcW w:w="112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2300,0</w:t>
            </w:r>
          </w:p>
        </w:tc>
        <w:tc>
          <w:tcPr>
            <w:tcW w:w="1140" w:type="dxa"/>
            <w:gridSpan w:val="2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2300,0</w:t>
            </w:r>
          </w:p>
        </w:tc>
        <w:tc>
          <w:tcPr>
            <w:tcW w:w="99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2300,0</w:t>
            </w:r>
          </w:p>
        </w:tc>
        <w:tc>
          <w:tcPr>
            <w:tcW w:w="70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4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0,18 км.</w:t>
            </w: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rPr>
          <w:trHeight w:val="990"/>
        </w:trPr>
        <w:tc>
          <w:tcPr>
            <w:tcW w:w="1275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Ремонт участка автодороги по ул. Пушкина и участка автодороги по ул. М.Горького в с. Большое Игнатово</w:t>
            </w:r>
          </w:p>
        </w:tc>
        <w:tc>
          <w:tcPr>
            <w:tcW w:w="141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ремонт</w:t>
            </w:r>
          </w:p>
        </w:tc>
        <w:tc>
          <w:tcPr>
            <w:tcW w:w="1125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3337,96</w:t>
            </w:r>
          </w:p>
        </w:tc>
        <w:tc>
          <w:tcPr>
            <w:tcW w:w="1140" w:type="dxa"/>
            <w:gridSpan w:val="2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3337,96</w:t>
            </w:r>
          </w:p>
        </w:tc>
        <w:tc>
          <w:tcPr>
            <w:tcW w:w="99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3337,96</w:t>
            </w:r>
          </w:p>
        </w:tc>
        <w:tc>
          <w:tcPr>
            <w:tcW w:w="70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c>
          <w:tcPr>
            <w:tcW w:w="127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7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Содержание автодорог</w:t>
            </w:r>
          </w:p>
        </w:tc>
        <w:tc>
          <w:tcPr>
            <w:tcW w:w="1417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строительство</w:t>
            </w:r>
          </w:p>
        </w:tc>
        <w:tc>
          <w:tcPr>
            <w:tcW w:w="1125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3059,75</w:t>
            </w:r>
          </w:p>
        </w:tc>
        <w:tc>
          <w:tcPr>
            <w:tcW w:w="1140" w:type="dxa"/>
            <w:gridSpan w:val="2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3059,75</w:t>
            </w:r>
          </w:p>
        </w:tc>
        <w:tc>
          <w:tcPr>
            <w:tcW w:w="99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3059,75</w:t>
            </w:r>
          </w:p>
        </w:tc>
        <w:tc>
          <w:tcPr>
            <w:tcW w:w="70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4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4E56B3">
        <w:trPr>
          <w:trHeight w:val="418"/>
        </w:trPr>
        <w:tc>
          <w:tcPr>
            <w:tcW w:w="1275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283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5EC4">
              <w:rPr>
                <w:rFonts w:ascii="Times New Roman" w:hAnsi="Times New Roman" w:cs="Times New Roman"/>
                <w:b/>
              </w:rPr>
              <w:t>21175,53</w:t>
            </w:r>
          </w:p>
        </w:tc>
        <w:tc>
          <w:tcPr>
            <w:tcW w:w="1140" w:type="dxa"/>
            <w:gridSpan w:val="2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9C5EC4">
              <w:rPr>
                <w:rFonts w:ascii="Times New Roman" w:hAnsi="Times New Roman" w:cs="Times New Roman"/>
                <w:b/>
              </w:rPr>
              <w:t>21175,53</w:t>
            </w:r>
          </w:p>
        </w:tc>
        <w:tc>
          <w:tcPr>
            <w:tcW w:w="99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62626" w:themeColor="text1" w:themeTint="D9"/>
              </w:rPr>
            </w:pPr>
          </w:p>
        </w:tc>
        <w:tc>
          <w:tcPr>
            <w:tcW w:w="114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5EC4">
              <w:rPr>
                <w:rFonts w:ascii="Times New Roman" w:hAnsi="Times New Roman" w:cs="Times New Roman"/>
                <w:b/>
              </w:rPr>
              <w:t>21175,53</w:t>
            </w:r>
          </w:p>
        </w:tc>
        <w:tc>
          <w:tcPr>
            <w:tcW w:w="70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5EC4">
              <w:rPr>
                <w:rFonts w:ascii="Times New Roman" w:hAnsi="Times New Roman" w:cs="Times New Roman"/>
                <w:b/>
              </w:rPr>
              <w:t>0,891</w:t>
            </w:r>
          </w:p>
        </w:tc>
        <w:tc>
          <w:tcPr>
            <w:tcW w:w="960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tbl>
      <w:tblPr>
        <w:tblpPr w:leftFromText="180" w:rightFromText="180" w:vertAnchor="text" w:horzAnchor="margin" w:tblpX="-210" w:tblpY="13"/>
        <w:tblW w:w="15877" w:type="dxa"/>
        <w:tblInd w:w="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50"/>
        <w:gridCol w:w="2126"/>
        <w:gridCol w:w="1203"/>
        <w:gridCol w:w="1134"/>
        <w:gridCol w:w="1134"/>
        <w:gridCol w:w="992"/>
        <w:gridCol w:w="1276"/>
        <w:gridCol w:w="708"/>
        <w:gridCol w:w="1560"/>
        <w:gridCol w:w="708"/>
        <w:gridCol w:w="709"/>
        <w:gridCol w:w="851"/>
        <w:gridCol w:w="850"/>
        <w:gridCol w:w="1276"/>
      </w:tblGrid>
      <w:tr w:rsidR="009C5EC4" w:rsidRPr="009C5EC4" w:rsidTr="00703413">
        <w:tc>
          <w:tcPr>
            <w:tcW w:w="1350" w:type="dxa"/>
            <w:vMerge w:val="restart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lastRenderedPageBreak/>
              <w:t>Сельское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поселение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Наименование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203" w:type="dxa"/>
            <w:vMerge w:val="restart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Вид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Стоимость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работ, тыс.руб.</w:t>
            </w:r>
          </w:p>
        </w:tc>
        <w:tc>
          <w:tcPr>
            <w:tcW w:w="3402" w:type="dxa"/>
            <w:gridSpan w:val="3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Объем финансирования на 2023 год, тыс.руб.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Наличие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Наличие положительного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заключения гос. экспертизы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Ввод мощности,</w:t>
            </w:r>
          </w:p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км, кв.м, п.м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9C5EC4" w:rsidRPr="009C5EC4" w:rsidTr="00703413">
        <w:tc>
          <w:tcPr>
            <w:tcW w:w="1350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3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992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прочие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276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Всего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708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09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851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850" w:type="dxa"/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276" w:type="dxa"/>
            <w:vMerge/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703413">
        <w:trPr>
          <w:trHeight w:val="2037"/>
        </w:trPr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Большеигнатовское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Разработка ПСД</w:t>
            </w:r>
          </w:p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 xml:space="preserve"> на капитальный ремонт</w:t>
            </w:r>
          </w:p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 xml:space="preserve">участка автомобильной </w:t>
            </w:r>
          </w:p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дороги по ул.Гражданская в с.Большое Игнатово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CF6CF6">
        <w:trPr>
          <w:trHeight w:val="463"/>
        </w:trPr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Содержание автодорог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Содержание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3059,75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3059,75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3059,75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703413">
        <w:trPr>
          <w:trHeight w:val="407"/>
        </w:trPr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 xml:space="preserve">Итого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9C5EC4">
              <w:rPr>
                <w:rFonts w:ascii="Times New Roman" w:hAnsi="Times New Roman" w:cs="Times New Roman"/>
                <w:b/>
              </w:rPr>
              <w:t>3109,75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9C5EC4">
              <w:rPr>
                <w:rFonts w:ascii="Times New Roman" w:hAnsi="Times New Roman" w:cs="Times New Roman"/>
                <w:b/>
              </w:rPr>
              <w:t>3109,75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9C5EC4">
              <w:rPr>
                <w:rFonts w:ascii="Times New Roman" w:hAnsi="Times New Roman" w:cs="Times New Roman"/>
                <w:b/>
              </w:rPr>
              <w:t>3109,75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5EC4">
              <w:rPr>
                <w:rFonts w:ascii="Times New Roman" w:hAnsi="Times New Roman" w:cs="Times New Roman"/>
                <w:b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703413">
        <w:trPr>
          <w:trHeight w:val="730"/>
        </w:trPr>
        <w:tc>
          <w:tcPr>
            <w:tcW w:w="135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Сельское поселение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Вид работ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9C5EC4">
              <w:rPr>
                <w:rFonts w:ascii="Times New Roman" w:hAnsi="Times New Roman" w:cs="Times New Roman"/>
                <w:b/>
              </w:rPr>
              <w:t>Стоимость работ, тыс. руб.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5EC4">
              <w:rPr>
                <w:rFonts w:ascii="Times New Roman" w:hAnsi="Times New Roman" w:cs="Times New Roman"/>
                <w:b/>
              </w:rPr>
              <w:t>Объем финансирования на 2024 год, тыс. руб.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Наличие ПСД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Наличие положительного заключения гос. экспертизы (№, дата)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Ввод мощности, км,кв. м,п.м.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9C5EC4" w:rsidRPr="009C5EC4" w:rsidTr="00703413">
        <w:trPr>
          <w:trHeight w:val="594"/>
        </w:trPr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9C5EC4">
              <w:rPr>
                <w:rFonts w:ascii="Times New Roman" w:hAnsi="Times New Roman" w:cs="Times New Roman"/>
                <w:b/>
              </w:rPr>
              <w:t>дорожный фонд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9C5EC4">
              <w:rPr>
                <w:rFonts w:ascii="Times New Roman" w:hAnsi="Times New Roman" w:cs="Times New Roman"/>
                <w:b/>
              </w:rPr>
              <w:t>прочие источники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5EC4">
              <w:rPr>
                <w:rFonts w:ascii="Times New Roman" w:hAnsi="Times New Roman" w:cs="Times New Roman"/>
                <w:b/>
              </w:rPr>
              <w:t>всего (гр.5+гр.6)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703413">
        <w:trPr>
          <w:trHeight w:val="688"/>
        </w:trPr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Большеигнатовское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Содержание автодорог</w:t>
            </w:r>
          </w:p>
        </w:tc>
        <w:tc>
          <w:tcPr>
            <w:tcW w:w="12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Содержание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3059,75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3059,75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3059,75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703413">
        <w:trPr>
          <w:trHeight w:val="406"/>
        </w:trPr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5EC4">
              <w:rPr>
                <w:rFonts w:ascii="Times New Roman" w:hAnsi="Times New Roman" w:cs="Times New Roman"/>
                <w:b/>
              </w:rPr>
              <w:t>3059,75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5EC4">
              <w:rPr>
                <w:rFonts w:ascii="Times New Roman" w:hAnsi="Times New Roman" w:cs="Times New Roman"/>
                <w:b/>
              </w:rPr>
              <w:t>3059,75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C5EC4">
              <w:rPr>
                <w:rFonts w:ascii="Times New Roman" w:hAnsi="Times New Roman" w:cs="Times New Roman"/>
                <w:b/>
              </w:rPr>
              <w:t>3059,75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EC4" w:rsidRPr="009C5EC4" w:rsidRDefault="009C5EC4" w:rsidP="009C5E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C5EC4" w:rsidRPr="009C5EC4" w:rsidRDefault="009C5EC4" w:rsidP="009C5EC4">
      <w:pPr>
        <w:autoSpaceDE w:val="0"/>
        <w:spacing w:after="0" w:line="240" w:lineRule="auto"/>
        <w:ind w:left="-284" w:firstLine="284"/>
        <w:rPr>
          <w:rFonts w:ascii="Times New Roman" w:hAnsi="Times New Roman" w:cs="Times New Roman"/>
          <w:bCs/>
          <w:color w:val="26282F"/>
        </w:rPr>
      </w:pPr>
    </w:p>
    <w:p w:rsidR="009C5EC4" w:rsidRPr="009C5EC4" w:rsidRDefault="009C5EC4" w:rsidP="009C5EC4">
      <w:pPr>
        <w:autoSpaceDE w:val="0"/>
        <w:spacing w:after="0" w:line="240" w:lineRule="auto"/>
        <w:rPr>
          <w:rFonts w:ascii="Times New Roman" w:hAnsi="Times New Roman" w:cs="Times New Roman"/>
          <w:bCs/>
          <w:color w:val="26282F"/>
        </w:rPr>
      </w:pPr>
      <w:r w:rsidRPr="009C5EC4">
        <w:rPr>
          <w:rFonts w:ascii="Times New Roman" w:hAnsi="Times New Roman" w:cs="Times New Roman"/>
          <w:b/>
          <w:bCs/>
          <w:color w:val="26282F"/>
        </w:rPr>
        <w:t xml:space="preserve"> </w:t>
      </w:r>
    </w:p>
    <w:p w:rsidR="009C5EC4" w:rsidRPr="009C5EC4" w:rsidRDefault="009C5EC4" w:rsidP="009C5EC4">
      <w:pPr>
        <w:autoSpaceDE w:val="0"/>
        <w:spacing w:after="0" w:line="240" w:lineRule="auto"/>
        <w:rPr>
          <w:rFonts w:ascii="Times New Roman" w:hAnsi="Times New Roman" w:cs="Times New Roman"/>
          <w:bCs/>
          <w:color w:val="26282F"/>
        </w:rPr>
      </w:pPr>
    </w:p>
    <w:p w:rsidR="009C5EC4" w:rsidRPr="009C5EC4" w:rsidRDefault="009C5EC4" w:rsidP="009C5EC4">
      <w:pPr>
        <w:autoSpaceDE w:val="0"/>
        <w:spacing w:after="0" w:line="240" w:lineRule="auto"/>
        <w:rPr>
          <w:rFonts w:ascii="Times New Roman" w:hAnsi="Times New Roman" w:cs="Times New Roman"/>
          <w:bCs/>
          <w:color w:val="26282F"/>
        </w:rPr>
      </w:pPr>
    </w:p>
    <w:p w:rsidR="009C5EC4" w:rsidRPr="009C5EC4" w:rsidRDefault="009C5EC4" w:rsidP="009C5EC4">
      <w:pPr>
        <w:pStyle w:val="ae"/>
        <w:rPr>
          <w:rFonts w:ascii="Times New Roman" w:eastAsiaTheme="minorEastAsia" w:hAnsi="Times New Roman"/>
          <w:bCs/>
          <w:color w:val="26282F"/>
        </w:rPr>
      </w:pPr>
    </w:p>
    <w:p w:rsidR="009C5EC4" w:rsidRPr="009C5EC4" w:rsidRDefault="009C5EC4" w:rsidP="009C5EC4">
      <w:pPr>
        <w:pStyle w:val="ae"/>
        <w:rPr>
          <w:rFonts w:ascii="Times New Roman" w:eastAsiaTheme="minorEastAsia" w:hAnsi="Times New Roman"/>
          <w:bCs/>
          <w:color w:val="26282F"/>
        </w:rPr>
      </w:pPr>
    </w:p>
    <w:p w:rsidR="009C5EC4" w:rsidRPr="009C5EC4" w:rsidRDefault="009C5EC4" w:rsidP="009C5EC4">
      <w:pPr>
        <w:pStyle w:val="ae"/>
        <w:rPr>
          <w:rFonts w:ascii="Times New Roman" w:hAnsi="Times New Roman"/>
          <w:b/>
        </w:rPr>
      </w:pPr>
      <w:r w:rsidRPr="009C5EC4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</w:p>
    <w:p w:rsidR="009C5EC4" w:rsidRPr="009C5EC4" w:rsidRDefault="009C5EC4" w:rsidP="00CF6CF6">
      <w:pPr>
        <w:pStyle w:val="ae"/>
        <w:jc w:val="right"/>
        <w:rPr>
          <w:rFonts w:ascii="Times New Roman" w:hAnsi="Times New Roman"/>
        </w:rPr>
      </w:pPr>
      <w:r w:rsidRPr="009C5EC4">
        <w:rPr>
          <w:rFonts w:ascii="Times New Roman" w:hAnsi="Times New Roman"/>
          <w:b/>
        </w:rPr>
        <w:tab/>
        <w:t xml:space="preserve">                                                                                                                       </w:t>
      </w:r>
      <w:r w:rsidRPr="009C5EC4">
        <w:rPr>
          <w:rFonts w:ascii="Times New Roman" w:hAnsi="Times New Roman"/>
        </w:rPr>
        <w:t>Приложение 2</w:t>
      </w:r>
    </w:p>
    <w:p w:rsidR="009C5EC4" w:rsidRPr="009C5EC4" w:rsidRDefault="009C5EC4" w:rsidP="00CF6CF6">
      <w:pPr>
        <w:pStyle w:val="ae"/>
        <w:jc w:val="right"/>
        <w:rPr>
          <w:rFonts w:ascii="Times New Roman" w:hAnsi="Times New Roman"/>
          <w:kern w:val="2"/>
        </w:rPr>
      </w:pPr>
      <w:r w:rsidRPr="009C5EC4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к муниципальной  программе </w:t>
      </w:r>
      <w:r w:rsidRPr="009C5EC4">
        <w:rPr>
          <w:rFonts w:ascii="Times New Roman" w:hAnsi="Times New Roman"/>
          <w:kern w:val="2"/>
        </w:rPr>
        <w:t>Большеигнатовского</w:t>
      </w:r>
    </w:p>
    <w:p w:rsidR="009C5EC4" w:rsidRPr="009C5EC4" w:rsidRDefault="009C5EC4" w:rsidP="00CF6CF6">
      <w:pPr>
        <w:pStyle w:val="ae"/>
        <w:jc w:val="right"/>
        <w:rPr>
          <w:rFonts w:ascii="Times New Roman" w:hAnsi="Times New Roman"/>
        </w:rPr>
      </w:pPr>
      <w:r w:rsidRPr="009C5EC4">
        <w:rPr>
          <w:rFonts w:ascii="Times New Roman" w:hAnsi="Times New Roman"/>
          <w:kern w:val="2"/>
        </w:rPr>
        <w:t>муниципального района Республики Мордовия</w:t>
      </w:r>
    </w:p>
    <w:p w:rsidR="009C5EC4" w:rsidRPr="009C5EC4" w:rsidRDefault="009C5EC4" w:rsidP="00CF6CF6">
      <w:pPr>
        <w:pStyle w:val="ae"/>
        <w:jc w:val="right"/>
        <w:rPr>
          <w:rFonts w:ascii="Times New Roman" w:hAnsi="Times New Roman"/>
        </w:rPr>
      </w:pPr>
      <w:r w:rsidRPr="009C5EC4">
        <w:rPr>
          <w:rFonts w:ascii="Times New Roman" w:hAnsi="Times New Roman"/>
        </w:rPr>
        <w:t xml:space="preserve">«Развитие транспортной системы </w:t>
      </w:r>
    </w:p>
    <w:p w:rsidR="009C5EC4" w:rsidRPr="009C5EC4" w:rsidRDefault="009C5EC4" w:rsidP="00CF6CF6">
      <w:pPr>
        <w:pStyle w:val="ae"/>
        <w:jc w:val="right"/>
        <w:rPr>
          <w:rFonts w:ascii="Times New Roman" w:hAnsi="Times New Roman"/>
          <w:b/>
        </w:rPr>
      </w:pPr>
      <w:r w:rsidRPr="009C5EC4">
        <w:rPr>
          <w:rFonts w:ascii="Times New Roman" w:hAnsi="Times New Roman"/>
        </w:rPr>
        <w:t>и дорожного хозяйства на 2016-2024годы»</w:t>
      </w:r>
    </w:p>
    <w:p w:rsidR="009C5EC4" w:rsidRPr="009C5EC4" w:rsidRDefault="009C5EC4" w:rsidP="009C5EC4">
      <w:pPr>
        <w:pStyle w:val="ae"/>
        <w:jc w:val="center"/>
        <w:rPr>
          <w:rFonts w:ascii="Times New Roman" w:hAnsi="Times New Roman"/>
          <w:b/>
          <w:kern w:val="2"/>
        </w:rPr>
      </w:pPr>
      <w:r w:rsidRPr="009C5EC4">
        <w:rPr>
          <w:rFonts w:ascii="Times New Roman" w:hAnsi="Times New Roman"/>
          <w:b/>
        </w:rPr>
        <w:t>Перечень</w:t>
      </w:r>
      <w:r w:rsidRPr="009C5EC4">
        <w:rPr>
          <w:rFonts w:ascii="Times New Roman" w:hAnsi="Times New Roman"/>
          <w:b/>
        </w:rPr>
        <w:br/>
        <w:t xml:space="preserve">показателей (индикаторов) муниципальной программы </w:t>
      </w:r>
      <w:r w:rsidRPr="009C5EC4">
        <w:rPr>
          <w:rFonts w:ascii="Times New Roman" w:hAnsi="Times New Roman"/>
          <w:b/>
          <w:bCs/>
          <w:kern w:val="2"/>
        </w:rPr>
        <w:t>Большеигнатовского</w:t>
      </w:r>
      <w:r w:rsidRPr="009C5EC4">
        <w:rPr>
          <w:rFonts w:ascii="Times New Roman" w:hAnsi="Times New Roman"/>
          <w:b/>
          <w:kern w:val="2"/>
        </w:rPr>
        <w:t xml:space="preserve"> муниципального района</w:t>
      </w:r>
    </w:p>
    <w:p w:rsidR="009C5EC4" w:rsidRPr="009C5EC4" w:rsidRDefault="009C5EC4" w:rsidP="009C5EC4">
      <w:pPr>
        <w:pStyle w:val="ae"/>
        <w:jc w:val="center"/>
        <w:rPr>
          <w:rFonts w:ascii="Times New Roman" w:hAnsi="Times New Roman"/>
          <w:b/>
        </w:rPr>
      </w:pPr>
      <w:r w:rsidRPr="009C5EC4">
        <w:rPr>
          <w:rFonts w:ascii="Times New Roman" w:hAnsi="Times New Roman"/>
          <w:b/>
          <w:kern w:val="2"/>
        </w:rPr>
        <w:t>Республики Мордовия</w:t>
      </w:r>
    </w:p>
    <w:p w:rsidR="009C5EC4" w:rsidRPr="009C5EC4" w:rsidRDefault="009C5EC4" w:rsidP="009C5EC4">
      <w:pPr>
        <w:pStyle w:val="ae"/>
        <w:jc w:val="center"/>
        <w:rPr>
          <w:rFonts w:ascii="Times New Roman" w:hAnsi="Times New Roman"/>
          <w:b/>
        </w:rPr>
      </w:pPr>
      <w:r w:rsidRPr="009C5EC4">
        <w:rPr>
          <w:rFonts w:ascii="Times New Roman" w:hAnsi="Times New Roman"/>
          <w:b/>
        </w:rPr>
        <w:t>«Развитие транспортной системы и дорожного хозяйства на 2016-2024 годы» и их значений</w:t>
      </w:r>
    </w:p>
    <w:tbl>
      <w:tblPr>
        <w:tblpPr w:leftFromText="180" w:rightFromText="180" w:vertAnchor="text" w:horzAnchor="margin" w:tblpXSpec="center" w:tblpY="196"/>
        <w:tblW w:w="15877" w:type="dxa"/>
        <w:tblLayout w:type="fixed"/>
        <w:tblLook w:val="04A0" w:firstRow="1" w:lastRow="0" w:firstColumn="1" w:lastColumn="0" w:noHBand="0" w:noVBand="1"/>
      </w:tblPr>
      <w:tblGrid>
        <w:gridCol w:w="572"/>
        <w:gridCol w:w="4680"/>
        <w:gridCol w:w="1220"/>
        <w:gridCol w:w="1200"/>
        <w:gridCol w:w="900"/>
        <w:gridCol w:w="900"/>
        <w:gridCol w:w="880"/>
        <w:gridCol w:w="840"/>
        <w:gridCol w:w="1060"/>
        <w:gridCol w:w="925"/>
        <w:gridCol w:w="35"/>
        <w:gridCol w:w="930"/>
        <w:gridCol w:w="850"/>
        <w:gridCol w:w="885"/>
      </w:tblGrid>
      <w:tr w:rsidR="009C5EC4" w:rsidRPr="009C5EC4" w:rsidTr="00703413">
        <w:tc>
          <w:tcPr>
            <w:tcW w:w="57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9C5EC4" w:rsidRPr="009C5EC4" w:rsidRDefault="009C5EC4" w:rsidP="009C5EC4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N</w:t>
            </w:r>
          </w:p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Показатель (индикатор) (наименование)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9405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Значения показателей</w:t>
            </w:r>
          </w:p>
        </w:tc>
      </w:tr>
      <w:tr w:rsidR="009C5EC4" w:rsidRPr="009C5EC4" w:rsidTr="00703413">
        <w:tc>
          <w:tcPr>
            <w:tcW w:w="5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C5EC4" w:rsidRPr="009C5EC4" w:rsidRDefault="009C5EC4" w:rsidP="009C5EC4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6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C5EC4" w:rsidRPr="009C5EC4" w:rsidRDefault="009C5EC4" w:rsidP="009C5EC4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C5EC4" w:rsidRPr="009C5EC4" w:rsidRDefault="009C5EC4" w:rsidP="009C5EC4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базовый год (2015)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2024</w:t>
            </w:r>
          </w:p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C5EC4" w:rsidRPr="009C5EC4" w:rsidTr="00703413">
        <w:tc>
          <w:tcPr>
            <w:tcW w:w="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14</w:t>
            </w:r>
          </w:p>
        </w:tc>
      </w:tr>
      <w:tr w:rsidR="009C5EC4" w:rsidRPr="009C5EC4" w:rsidTr="00703413">
        <w:tc>
          <w:tcPr>
            <w:tcW w:w="15877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C5EC4" w:rsidRPr="009C5EC4" w:rsidRDefault="009C5EC4" w:rsidP="009C5EC4">
            <w:pPr>
              <w:pStyle w:val="ae"/>
              <w:rPr>
                <w:rFonts w:ascii="Times New Roman" w:hAnsi="Times New Roman"/>
                <w:b/>
              </w:rPr>
            </w:pPr>
            <w:r w:rsidRPr="009C5EC4">
              <w:rPr>
                <w:rFonts w:ascii="Times New Roman" w:hAnsi="Times New Roman"/>
                <w:b/>
              </w:rPr>
              <w:t xml:space="preserve">Муниципальная программа </w:t>
            </w:r>
            <w:r w:rsidRPr="009C5EC4">
              <w:rPr>
                <w:rFonts w:ascii="Times New Roman" w:hAnsi="Times New Roman"/>
                <w:b/>
                <w:bCs/>
                <w:kern w:val="2"/>
              </w:rPr>
              <w:t>Большеигнатовского</w:t>
            </w:r>
            <w:r w:rsidRPr="009C5EC4">
              <w:rPr>
                <w:rFonts w:ascii="Times New Roman" w:hAnsi="Times New Roman"/>
                <w:b/>
                <w:kern w:val="2"/>
              </w:rPr>
              <w:t xml:space="preserve"> муниципального района Республики Мордовия</w:t>
            </w:r>
          </w:p>
          <w:p w:rsidR="009C5EC4" w:rsidRPr="009C5EC4" w:rsidRDefault="009C5EC4" w:rsidP="009C5EC4">
            <w:pPr>
              <w:pStyle w:val="ae"/>
              <w:rPr>
                <w:rFonts w:ascii="Times New Roman" w:hAnsi="Times New Roman"/>
                <w:b/>
              </w:rPr>
            </w:pPr>
            <w:r w:rsidRPr="009C5EC4">
              <w:rPr>
                <w:rFonts w:ascii="Times New Roman" w:hAnsi="Times New Roman"/>
                <w:b/>
              </w:rPr>
              <w:t xml:space="preserve"> «Развитие транспортной системы и дорожного хозяйства на 2016-2022 годы»</w:t>
            </w:r>
          </w:p>
        </w:tc>
      </w:tr>
      <w:tr w:rsidR="009C5EC4" w:rsidRPr="009C5EC4" w:rsidTr="00703413">
        <w:tc>
          <w:tcPr>
            <w:tcW w:w="15877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Цель: Развитие дорожной сети и приведение существующей в нормативное состояние</w:t>
            </w:r>
          </w:p>
        </w:tc>
      </w:tr>
      <w:tr w:rsidR="009C5EC4" w:rsidRPr="009C5EC4" w:rsidTr="00703413">
        <w:tc>
          <w:tcPr>
            <w:tcW w:w="15877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1.Первая задача: обеспечение реконструкции и ремонта существующей дорожной сети в соответствии с нормативными требованиями; увеличение протяженности автомобильных дорог за счет строительства новых, обеспечения подъездов с твердым покрытием к населенным пунктам</w:t>
            </w:r>
          </w:p>
        </w:tc>
      </w:tr>
      <w:tr w:rsidR="009C5EC4" w:rsidRPr="009C5EC4" w:rsidTr="00CF6CF6">
        <w:trPr>
          <w:trHeight w:val="424"/>
        </w:trPr>
        <w:tc>
          <w:tcPr>
            <w:tcW w:w="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Протяженность вновь построенных и реконструированных автомобильных дорог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1,81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1,46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2,083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0,372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0,722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0,771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1,86</w:t>
            </w:r>
          </w:p>
        </w:tc>
        <w:tc>
          <w:tcPr>
            <w:tcW w:w="93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0,891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0</w:t>
            </w:r>
          </w:p>
        </w:tc>
      </w:tr>
      <w:tr w:rsidR="009C5EC4" w:rsidRPr="009C5EC4" w:rsidTr="00CF6CF6">
        <w:trPr>
          <w:trHeight w:val="758"/>
        </w:trPr>
        <w:tc>
          <w:tcPr>
            <w:tcW w:w="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Доля вновь построенных и реконструированных дорог в общей протяженности дорог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0,12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0,24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0,25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93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0,16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0</w:t>
            </w:r>
          </w:p>
        </w:tc>
      </w:tr>
      <w:tr w:rsidR="009C5EC4" w:rsidRPr="009C5EC4" w:rsidTr="00703413">
        <w:tc>
          <w:tcPr>
            <w:tcW w:w="15877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2. Вторая задача: Организация содержания автомобильных дорог общего пользования в соответствии с нормативными требованиями, создание на муниципальном уровне долевого финансирования  на содержание и ремонт автомобильных дорог общего пользования не менее 3% от общего объема финансирования других уровней бюджетов</w:t>
            </w:r>
          </w:p>
        </w:tc>
      </w:tr>
      <w:tr w:rsidR="009C5EC4" w:rsidRPr="009C5EC4" w:rsidTr="00703413">
        <w:tc>
          <w:tcPr>
            <w:tcW w:w="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CF6CF6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Содержание автомобильных дорог общего пользования в нормативном состоянии, обеспечивающем безопасное и бесперебойное движение транспорта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42,653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44,913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52,483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61,268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69,368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76,568</w:t>
            </w:r>
          </w:p>
        </w:tc>
        <w:tc>
          <w:tcPr>
            <w:tcW w:w="92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84,688</w:t>
            </w:r>
          </w:p>
        </w:tc>
        <w:tc>
          <w:tcPr>
            <w:tcW w:w="965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92,917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94,256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94,256</w:t>
            </w:r>
          </w:p>
        </w:tc>
      </w:tr>
    </w:tbl>
    <w:p w:rsidR="009C5EC4" w:rsidRPr="009C5EC4" w:rsidRDefault="009C5EC4" w:rsidP="009C5EC4">
      <w:pPr>
        <w:pStyle w:val="ae"/>
        <w:tabs>
          <w:tab w:val="left" w:pos="14259"/>
        </w:tabs>
        <w:rPr>
          <w:rFonts w:ascii="Times New Roman" w:hAnsi="Times New Roman"/>
        </w:rPr>
      </w:pPr>
    </w:p>
    <w:p w:rsidR="00CF6CF6" w:rsidRDefault="00CF6CF6" w:rsidP="009C5EC4">
      <w:pPr>
        <w:pStyle w:val="ae"/>
        <w:jc w:val="right"/>
        <w:rPr>
          <w:rFonts w:ascii="Times New Roman" w:hAnsi="Times New Roman"/>
        </w:rPr>
      </w:pPr>
    </w:p>
    <w:p w:rsidR="00CF6CF6" w:rsidRDefault="00CF6CF6" w:rsidP="00CF6CF6">
      <w:pPr>
        <w:pStyle w:val="ae"/>
        <w:jc w:val="right"/>
        <w:rPr>
          <w:rFonts w:ascii="Times New Roman" w:hAnsi="Times New Roman"/>
        </w:rPr>
      </w:pPr>
    </w:p>
    <w:p w:rsidR="009C5EC4" w:rsidRPr="009C5EC4" w:rsidRDefault="009C5EC4" w:rsidP="00CF6CF6">
      <w:pPr>
        <w:pStyle w:val="ae"/>
        <w:jc w:val="right"/>
        <w:rPr>
          <w:rFonts w:ascii="Times New Roman" w:hAnsi="Times New Roman"/>
        </w:rPr>
      </w:pPr>
      <w:r w:rsidRPr="009C5EC4">
        <w:rPr>
          <w:rFonts w:ascii="Times New Roman" w:hAnsi="Times New Roman"/>
        </w:rPr>
        <w:t>Приложение 3</w:t>
      </w:r>
    </w:p>
    <w:p w:rsidR="009C5EC4" w:rsidRPr="009C5EC4" w:rsidRDefault="009C5EC4" w:rsidP="00CF6CF6">
      <w:pPr>
        <w:pStyle w:val="ae"/>
        <w:jc w:val="right"/>
        <w:rPr>
          <w:rFonts w:ascii="Times New Roman" w:hAnsi="Times New Roman"/>
          <w:kern w:val="2"/>
        </w:rPr>
      </w:pPr>
      <w:r w:rsidRPr="009C5EC4">
        <w:rPr>
          <w:rFonts w:ascii="Times New Roman" w:hAnsi="Times New Roman"/>
        </w:rPr>
        <w:t xml:space="preserve">к муниципальной  программе </w:t>
      </w:r>
      <w:r w:rsidRPr="009C5EC4">
        <w:rPr>
          <w:rFonts w:ascii="Times New Roman" w:hAnsi="Times New Roman"/>
          <w:kern w:val="2"/>
        </w:rPr>
        <w:t>Большеигнатовского</w:t>
      </w:r>
    </w:p>
    <w:p w:rsidR="009C5EC4" w:rsidRPr="009C5EC4" w:rsidRDefault="009C5EC4" w:rsidP="00CF6CF6">
      <w:pPr>
        <w:pStyle w:val="ae"/>
        <w:jc w:val="right"/>
        <w:rPr>
          <w:rFonts w:ascii="Times New Roman" w:hAnsi="Times New Roman"/>
        </w:rPr>
      </w:pPr>
      <w:r w:rsidRPr="009C5EC4">
        <w:rPr>
          <w:rFonts w:ascii="Times New Roman" w:hAnsi="Times New Roman"/>
          <w:kern w:val="2"/>
        </w:rPr>
        <w:t>муниципального района Республики Мордовия</w:t>
      </w:r>
    </w:p>
    <w:p w:rsidR="009C5EC4" w:rsidRPr="009C5EC4" w:rsidRDefault="009C5EC4" w:rsidP="00CF6CF6">
      <w:pPr>
        <w:pStyle w:val="ae"/>
        <w:jc w:val="right"/>
        <w:rPr>
          <w:rFonts w:ascii="Times New Roman" w:hAnsi="Times New Roman"/>
        </w:rPr>
      </w:pPr>
      <w:r w:rsidRPr="009C5EC4">
        <w:rPr>
          <w:rFonts w:ascii="Times New Roman" w:hAnsi="Times New Roman"/>
        </w:rPr>
        <w:t>«Развитие транспортной системы и дорожного</w:t>
      </w:r>
    </w:p>
    <w:p w:rsidR="009C5EC4" w:rsidRPr="009C5EC4" w:rsidRDefault="009C5EC4" w:rsidP="00CF6CF6">
      <w:pPr>
        <w:pStyle w:val="ae"/>
        <w:jc w:val="right"/>
        <w:rPr>
          <w:rFonts w:ascii="Times New Roman" w:hAnsi="Times New Roman"/>
        </w:rPr>
      </w:pPr>
      <w:r w:rsidRPr="009C5EC4">
        <w:rPr>
          <w:rFonts w:ascii="Times New Roman" w:hAnsi="Times New Roman"/>
        </w:rPr>
        <w:t>хозяйства на 2016-2024 годы</w:t>
      </w:r>
      <w:r w:rsidRPr="009C5EC4">
        <w:rPr>
          <w:rFonts w:ascii="Times New Roman" w:hAnsi="Times New Roman"/>
          <w:b/>
        </w:rPr>
        <w:t>»</w:t>
      </w:r>
    </w:p>
    <w:p w:rsidR="009C5EC4" w:rsidRPr="00CF6CF6" w:rsidRDefault="009C5EC4" w:rsidP="009C5EC4">
      <w:pPr>
        <w:pStyle w:val="ae"/>
        <w:jc w:val="center"/>
        <w:rPr>
          <w:rFonts w:ascii="Times New Roman" w:hAnsi="Times New Roman"/>
          <w:b/>
        </w:rPr>
      </w:pPr>
      <w:r w:rsidRPr="00CF6CF6">
        <w:rPr>
          <w:rFonts w:ascii="Times New Roman" w:hAnsi="Times New Roman"/>
          <w:b/>
        </w:rPr>
        <w:t>Ресурсное обеспечение</w:t>
      </w:r>
      <w:r w:rsidRPr="00CF6CF6">
        <w:rPr>
          <w:rFonts w:ascii="Times New Roman" w:hAnsi="Times New Roman"/>
          <w:b/>
        </w:rPr>
        <w:br/>
        <w:t xml:space="preserve">реализации муниципальной программы </w:t>
      </w:r>
      <w:r w:rsidRPr="00CF6CF6">
        <w:rPr>
          <w:rFonts w:ascii="Times New Roman" w:hAnsi="Times New Roman"/>
          <w:b/>
          <w:bCs/>
          <w:kern w:val="2"/>
        </w:rPr>
        <w:t>Большеигнатовского</w:t>
      </w:r>
      <w:r w:rsidRPr="00CF6CF6">
        <w:rPr>
          <w:rFonts w:ascii="Times New Roman" w:hAnsi="Times New Roman"/>
          <w:b/>
          <w:kern w:val="2"/>
        </w:rPr>
        <w:t xml:space="preserve"> муниципального района Республики Мордовия</w:t>
      </w:r>
    </w:p>
    <w:p w:rsidR="009C5EC4" w:rsidRPr="00CF6CF6" w:rsidRDefault="009C5EC4" w:rsidP="009C5EC4">
      <w:pPr>
        <w:pStyle w:val="ae"/>
        <w:jc w:val="center"/>
        <w:rPr>
          <w:rFonts w:ascii="Times New Roman" w:hAnsi="Times New Roman"/>
          <w:b/>
        </w:rPr>
      </w:pPr>
      <w:r w:rsidRPr="00CF6CF6">
        <w:rPr>
          <w:rFonts w:ascii="Times New Roman" w:hAnsi="Times New Roman"/>
          <w:b/>
        </w:rPr>
        <w:t>«Развитие транспортной системы и дорожного хозяйства на 2016-2024 годы» за счет всех источников финансирования</w:t>
      </w:r>
    </w:p>
    <w:p w:rsidR="009C5EC4" w:rsidRPr="009C5EC4" w:rsidRDefault="009C5EC4" w:rsidP="009C5EC4">
      <w:pPr>
        <w:pStyle w:val="ae"/>
        <w:jc w:val="center"/>
        <w:rPr>
          <w:rFonts w:ascii="Times New Roman" w:hAnsi="Times New Roman"/>
        </w:rPr>
      </w:pPr>
    </w:p>
    <w:tbl>
      <w:tblPr>
        <w:tblW w:w="1595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87"/>
        <w:gridCol w:w="2711"/>
        <w:gridCol w:w="2824"/>
        <w:gridCol w:w="1439"/>
        <w:gridCol w:w="1207"/>
        <w:gridCol w:w="992"/>
        <w:gridCol w:w="1663"/>
        <w:gridCol w:w="1030"/>
        <w:gridCol w:w="992"/>
        <w:gridCol w:w="326"/>
        <w:gridCol w:w="20"/>
        <w:gridCol w:w="40"/>
        <w:gridCol w:w="20"/>
      </w:tblGrid>
      <w:tr w:rsidR="009C5EC4" w:rsidRPr="009C5EC4" w:rsidTr="00703413">
        <w:trPr>
          <w:gridAfter w:val="4"/>
          <w:wAfter w:w="406" w:type="dxa"/>
          <w:trHeight w:val="433"/>
        </w:trPr>
        <w:tc>
          <w:tcPr>
            <w:tcW w:w="26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27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Наименование муниципальной программы Мордовского района, подпрограммы муниципальной программы, мероприятия</w:t>
            </w:r>
          </w:p>
        </w:tc>
        <w:tc>
          <w:tcPr>
            <w:tcW w:w="282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Ответственный исполнитель, соисполнители</w:t>
            </w:r>
          </w:p>
        </w:tc>
        <w:tc>
          <w:tcPr>
            <w:tcW w:w="7323" w:type="dxa"/>
            <w:gridSpan w:val="6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Объемы финансирования, тыс. рублей, в т.ч.</w:t>
            </w:r>
          </w:p>
        </w:tc>
      </w:tr>
      <w:tr w:rsidR="009C5EC4" w:rsidRPr="009C5EC4" w:rsidTr="00703413">
        <w:trPr>
          <w:gridAfter w:val="4"/>
          <w:wAfter w:w="406" w:type="dxa"/>
          <w:trHeight w:val="1466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646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по годам, всего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Дорожный фонд Большеигнатовского муниципального района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внебюджетные средства</w:t>
            </w:r>
          </w:p>
        </w:tc>
      </w:tr>
      <w:tr w:rsidR="009C5EC4" w:rsidRPr="009C5EC4" w:rsidTr="00703413">
        <w:trPr>
          <w:trHeight w:val="329"/>
        </w:trPr>
        <w:tc>
          <w:tcPr>
            <w:tcW w:w="2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26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6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9C5EC4" w:rsidRPr="009C5EC4" w:rsidTr="00703413">
        <w:trPr>
          <w:trHeight w:val="382"/>
        </w:trPr>
        <w:tc>
          <w:tcPr>
            <w:tcW w:w="26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pStyle w:val="ae"/>
              <w:rPr>
                <w:rFonts w:ascii="Times New Roman" w:hAnsi="Times New Roman"/>
                <w:kern w:val="2"/>
              </w:rPr>
            </w:pPr>
            <w:r w:rsidRPr="009C5EC4">
              <w:rPr>
                <w:rFonts w:ascii="Times New Roman" w:hAnsi="Times New Roman"/>
              </w:rPr>
              <w:t xml:space="preserve">Муниципальная программа </w:t>
            </w:r>
            <w:r w:rsidRPr="009C5EC4">
              <w:rPr>
                <w:rFonts w:ascii="Times New Roman" w:hAnsi="Times New Roman"/>
                <w:kern w:val="2"/>
              </w:rPr>
              <w:t>Большеигнатовского</w:t>
            </w:r>
          </w:p>
          <w:p w:rsidR="009C5EC4" w:rsidRPr="009C5EC4" w:rsidRDefault="009C5EC4" w:rsidP="009C5EC4">
            <w:pPr>
              <w:pStyle w:val="ae"/>
              <w:rPr>
                <w:rFonts w:ascii="Times New Roman" w:hAnsi="Times New Roman"/>
              </w:rPr>
            </w:pPr>
            <w:r w:rsidRPr="009C5EC4">
              <w:rPr>
                <w:rFonts w:ascii="Times New Roman" w:hAnsi="Times New Roman"/>
                <w:kern w:val="2"/>
              </w:rPr>
              <w:t>муниципального района Республики Мордовия</w:t>
            </w:r>
          </w:p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ind w:left="153" w:right="142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«Развитие транспортной системы и дорожного хозяйства на 2016-2022 годы»</w:t>
            </w:r>
          </w:p>
        </w:tc>
        <w:tc>
          <w:tcPr>
            <w:tcW w:w="2824" w:type="dxa"/>
            <w:vMerge w:val="restart"/>
            <w:tcBorders>
              <w:top w:val="single" w:sz="2" w:space="0" w:color="000000"/>
              <w:left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 xml:space="preserve">  Ответственный исполнитель муниципальной программы </w:t>
            </w:r>
            <w:r w:rsidRPr="009C5EC4">
              <w:rPr>
                <w:rFonts w:ascii="Times New Roman" w:hAnsi="Times New Roman" w:cs="Times New Roman"/>
                <w:bCs/>
                <w:kern w:val="2"/>
              </w:rPr>
              <w:t>Большеигнатовского</w:t>
            </w:r>
          </w:p>
          <w:p w:rsidR="009C5EC4" w:rsidRPr="009C5EC4" w:rsidRDefault="009C5EC4" w:rsidP="009C5EC4">
            <w:pPr>
              <w:pStyle w:val="ae"/>
              <w:ind w:left="129"/>
              <w:jc w:val="both"/>
              <w:rPr>
                <w:rFonts w:ascii="Times New Roman" w:hAnsi="Times New Roman"/>
              </w:rPr>
            </w:pPr>
            <w:r w:rsidRPr="009C5EC4">
              <w:rPr>
                <w:rFonts w:ascii="Times New Roman" w:hAnsi="Times New Roman"/>
                <w:kern w:val="2"/>
              </w:rPr>
              <w:t xml:space="preserve">муниципального района Республики Мордовия </w:t>
            </w:r>
            <w:r w:rsidRPr="009C5EC4">
              <w:rPr>
                <w:rFonts w:ascii="Times New Roman" w:hAnsi="Times New Roman"/>
              </w:rPr>
              <w:t>– администрация района</w:t>
            </w:r>
          </w:p>
          <w:p w:rsidR="009C5EC4" w:rsidRPr="009C5EC4" w:rsidRDefault="009C5EC4" w:rsidP="009C5EC4">
            <w:pPr>
              <w:suppressAutoHyphens/>
              <w:spacing w:after="0" w:line="240" w:lineRule="auto"/>
              <w:ind w:firstLine="142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0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16200,4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66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  <w:lang w:eastAsia="zh-CN"/>
              </w:rPr>
              <w:t>7933,628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  <w:lang w:eastAsia="zh-CN"/>
              </w:rPr>
              <w:t>8266,722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9C5EC4" w:rsidRPr="009C5EC4" w:rsidTr="00CF6CF6">
        <w:trPr>
          <w:trHeight w:val="181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left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spacing w:after="0" w:line="240" w:lineRule="auto"/>
              <w:ind w:firstLine="142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13747,4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  <w:lang w:eastAsia="zh-CN"/>
              </w:rPr>
              <w:t>9202,3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  <w:lang w:eastAsia="zh-CN"/>
              </w:rPr>
              <w:t>4545,1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9C5EC4" w:rsidRPr="009C5EC4" w:rsidTr="00CF6CF6">
        <w:trPr>
          <w:trHeight w:val="220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left w:val="single" w:sz="2" w:space="0" w:color="000000"/>
              <w:right w:val="nil"/>
            </w:tcBorders>
            <w:vAlign w:val="center"/>
            <w:hideMark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10424,5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  <w:lang w:eastAsia="zh-CN"/>
              </w:rPr>
              <w:t>5574,5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  <w:lang w:eastAsia="zh-CN"/>
              </w:rPr>
              <w:t>4850,0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9C5EC4" w:rsidRPr="009C5EC4" w:rsidTr="00CF6CF6">
        <w:trPr>
          <w:trHeight w:val="254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left w:val="single" w:sz="2" w:space="0" w:color="000000"/>
              <w:right w:val="nil"/>
            </w:tcBorders>
            <w:vAlign w:val="center"/>
            <w:hideMark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8572,8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zh-CN"/>
              </w:rPr>
            </w:pPr>
            <w:r w:rsidRPr="009C5EC4">
              <w:rPr>
                <w:rFonts w:ascii="Times New Roman" w:hAnsi="Times New Roman" w:cs="Times New Roman"/>
                <w:bCs/>
              </w:rPr>
              <w:t>5572,8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zh-CN"/>
              </w:rPr>
            </w:pPr>
            <w:r w:rsidRPr="009C5EC4">
              <w:rPr>
                <w:rFonts w:ascii="Times New Roman" w:hAnsi="Times New Roman" w:cs="Times New Roman"/>
                <w:bCs/>
                <w:lang w:eastAsia="zh-CN"/>
              </w:rPr>
              <w:t>3000,0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9C5EC4" w:rsidRPr="009C5EC4" w:rsidTr="00703413">
        <w:trPr>
          <w:trHeight w:val="301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left w:val="single" w:sz="2" w:space="0" w:color="000000"/>
              <w:right w:val="nil"/>
            </w:tcBorders>
            <w:vAlign w:val="center"/>
            <w:hideMark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439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lang w:eastAsia="zh-CN"/>
              </w:rPr>
            </w:pPr>
            <w:r w:rsidRPr="009C5EC4">
              <w:rPr>
                <w:rFonts w:ascii="Times New Roman" w:hAnsi="Times New Roman" w:cs="Times New Roman"/>
                <w:color w:val="0D0D0D" w:themeColor="text1" w:themeTint="F2"/>
              </w:rPr>
              <w:t>10272,641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6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5EC4">
              <w:rPr>
                <w:rFonts w:ascii="Times New Roman" w:hAnsi="Times New Roman" w:cs="Times New Roman"/>
                <w:bCs/>
              </w:rPr>
              <w:t>7760,771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5EC4">
              <w:rPr>
                <w:rFonts w:ascii="Times New Roman" w:hAnsi="Times New Roman" w:cs="Times New Roman"/>
                <w:bCs/>
              </w:rPr>
              <w:t>2511,87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9C5EC4" w:rsidRPr="009C5EC4" w:rsidTr="00CF6CF6">
        <w:trPr>
          <w:trHeight w:val="259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left w:val="single" w:sz="2" w:space="0" w:color="000000"/>
              <w:right w:val="nil"/>
            </w:tcBorders>
            <w:vAlign w:val="center"/>
            <w:hideMark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439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lang w:eastAsia="zh-CN"/>
              </w:rPr>
            </w:pPr>
            <w:r w:rsidRPr="009C5EC4">
              <w:rPr>
                <w:rFonts w:ascii="Times New Roman" w:hAnsi="Times New Roman" w:cs="Times New Roman"/>
                <w:color w:val="0D0D0D" w:themeColor="text1" w:themeTint="F2"/>
                <w:lang w:eastAsia="zh-CN"/>
              </w:rPr>
              <w:t>22778,41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6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5EC4">
              <w:rPr>
                <w:rFonts w:ascii="Times New Roman" w:hAnsi="Times New Roman" w:cs="Times New Roman"/>
                <w:bCs/>
              </w:rPr>
              <w:t>9140,79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C5EC4">
              <w:rPr>
                <w:rFonts w:ascii="Times New Roman" w:hAnsi="Times New Roman" w:cs="Times New Roman"/>
                <w:bCs/>
              </w:rPr>
              <w:t>13637,62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9C5EC4" w:rsidRPr="009C5EC4" w:rsidTr="00CF6CF6">
        <w:trPr>
          <w:trHeight w:val="277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left w:val="single" w:sz="2" w:space="0" w:color="000000"/>
              <w:right w:val="nil"/>
            </w:tcBorders>
            <w:vAlign w:val="center"/>
            <w:hideMark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439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>21175,53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6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C5EC4">
              <w:rPr>
                <w:rFonts w:ascii="Times New Roman" w:hAnsi="Times New Roman" w:cs="Times New Roman"/>
              </w:rPr>
              <w:t xml:space="preserve">21175,53 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9C5EC4" w:rsidRPr="009C5EC4" w:rsidTr="00703413">
        <w:trPr>
          <w:trHeight w:val="138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left w:val="single" w:sz="2" w:space="0" w:color="000000"/>
              <w:right w:val="nil"/>
            </w:tcBorders>
            <w:vAlign w:val="center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439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tabs>
                <w:tab w:val="left" w:pos="352"/>
                <w:tab w:val="center" w:pos="716"/>
              </w:tabs>
              <w:suppressAutoHyphens/>
              <w:autoSpaceDE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ab/>
            </w:r>
            <w:r w:rsidRPr="009C5EC4">
              <w:rPr>
                <w:rFonts w:ascii="Times New Roman" w:hAnsi="Times New Roman" w:cs="Times New Roman"/>
              </w:rPr>
              <w:tab/>
              <w:t>2023</w:t>
            </w:r>
          </w:p>
        </w:tc>
        <w:tc>
          <w:tcPr>
            <w:tcW w:w="12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C5EC4">
              <w:rPr>
                <w:rFonts w:ascii="Times New Roman" w:hAnsi="Times New Roman" w:cs="Times New Roman"/>
              </w:rPr>
              <w:t>3109,75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16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C5EC4">
              <w:rPr>
                <w:rFonts w:ascii="Times New Roman" w:hAnsi="Times New Roman" w:cs="Times New Roman"/>
              </w:rPr>
              <w:t xml:space="preserve"> 3109,75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9C5EC4" w:rsidRPr="009C5EC4" w:rsidTr="00703413">
        <w:trPr>
          <w:trHeight w:val="138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left w:val="single" w:sz="2" w:space="0" w:color="000000"/>
              <w:right w:val="nil"/>
            </w:tcBorders>
            <w:vAlign w:val="center"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439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tabs>
                <w:tab w:val="left" w:pos="352"/>
                <w:tab w:val="center" w:pos="716"/>
              </w:tabs>
              <w:suppressAutoHyphens/>
              <w:autoSpaceDE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 xml:space="preserve">         2024</w:t>
            </w:r>
          </w:p>
        </w:tc>
        <w:tc>
          <w:tcPr>
            <w:tcW w:w="12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3059,75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16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5EC4">
              <w:rPr>
                <w:rFonts w:ascii="Times New Roman" w:hAnsi="Times New Roman" w:cs="Times New Roman"/>
              </w:rPr>
              <w:t>3059,75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9C5EC4" w:rsidRPr="009C5EC4" w:rsidTr="00703413">
        <w:trPr>
          <w:trHeight w:val="138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C5EC4" w:rsidRPr="009C5EC4" w:rsidRDefault="009C5EC4" w:rsidP="009C5EC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439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C5EC4">
              <w:rPr>
                <w:rFonts w:ascii="Times New Roman" w:hAnsi="Times New Roman" w:cs="Times New Roman"/>
                <w:b/>
              </w:rPr>
              <w:t>Всего:</w:t>
            </w:r>
          </w:p>
        </w:tc>
        <w:tc>
          <w:tcPr>
            <w:tcW w:w="12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  <w:lang w:eastAsia="zh-CN"/>
              </w:rPr>
            </w:pPr>
            <w:r w:rsidRPr="009C5EC4">
              <w:rPr>
                <w:rFonts w:ascii="Times New Roman" w:hAnsi="Times New Roman" w:cs="Times New Roman"/>
                <w:b/>
                <w:color w:val="262626" w:themeColor="text1" w:themeTint="D9"/>
                <w:lang w:eastAsia="zh-CN"/>
              </w:rPr>
              <w:t>109341,181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16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  <w:lang w:eastAsia="zh-CN"/>
              </w:rPr>
            </w:pPr>
            <w:r w:rsidRPr="009C5EC4">
              <w:rPr>
                <w:rFonts w:ascii="Times New Roman" w:hAnsi="Times New Roman" w:cs="Times New Roman"/>
                <w:b/>
              </w:rPr>
              <w:t>72529,819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5EC4" w:rsidRPr="009C5EC4" w:rsidRDefault="009C5EC4" w:rsidP="009C5EC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C5EC4">
              <w:rPr>
                <w:rFonts w:ascii="Times New Roman" w:hAnsi="Times New Roman" w:cs="Times New Roman"/>
                <w:b/>
                <w:lang w:eastAsia="zh-CN"/>
              </w:rPr>
              <w:t>36811,312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C5EC4" w:rsidRPr="009C5EC4" w:rsidRDefault="009C5EC4" w:rsidP="009C5EC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</w:tr>
    </w:tbl>
    <w:p w:rsidR="009C5EC4" w:rsidRPr="004E56B3" w:rsidRDefault="009C5EC4" w:rsidP="004E56B3">
      <w:pPr>
        <w:rPr>
          <w:rFonts w:ascii="Times New Roman CYR" w:hAnsi="Times New Roman CYR" w:cs="Times New Roman CYR"/>
          <w:lang w:eastAsia="zh-CN"/>
        </w:rPr>
        <w:sectPr w:rsidR="009C5EC4" w:rsidRPr="004E56B3" w:rsidSect="009C5EC4">
          <w:pgSz w:w="16838" w:h="11906" w:orient="landscape"/>
          <w:pgMar w:top="851" w:right="1134" w:bottom="1701" w:left="1134" w:header="709" w:footer="720" w:gutter="0"/>
          <w:cols w:space="720"/>
          <w:docGrid w:linePitch="381"/>
        </w:sectPr>
      </w:pPr>
      <w:bookmarkStart w:id="3" w:name="_GoBack"/>
      <w:bookmarkEnd w:id="3"/>
    </w:p>
    <w:p w:rsidR="009C5EC4" w:rsidRPr="00D94111" w:rsidRDefault="009C5EC4" w:rsidP="00D94111"/>
    <w:sectPr w:rsidR="009C5EC4" w:rsidRPr="00D94111" w:rsidSect="001D427B">
      <w:pgSz w:w="11906" w:h="16838"/>
      <w:pgMar w:top="1134" w:right="851" w:bottom="1134" w:left="1701" w:header="709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F84" w:rsidRDefault="00096F84" w:rsidP="00AE471C">
      <w:pPr>
        <w:spacing w:after="0" w:line="240" w:lineRule="auto"/>
      </w:pPr>
      <w:r>
        <w:separator/>
      </w:r>
    </w:p>
  </w:endnote>
  <w:endnote w:type="continuationSeparator" w:id="0">
    <w:p w:rsidR="00096F84" w:rsidRDefault="00096F84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OpenSymbol">
    <w:altName w:val="Arial Unicode MS"/>
    <w:charset w:val="8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F84" w:rsidRDefault="00096F84" w:rsidP="00AE471C">
      <w:pPr>
        <w:spacing w:after="0" w:line="240" w:lineRule="auto"/>
      </w:pPr>
      <w:r>
        <w:separator/>
      </w:r>
    </w:p>
  </w:footnote>
  <w:footnote w:type="continuationSeparator" w:id="0">
    <w:p w:rsidR="00096F84" w:rsidRDefault="00096F84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019" w:rsidRDefault="00096F84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09.1pt;margin-top:.05pt;width:1.1pt;height:15.9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" stroked="f">
          <v:fill opacity="0"/>
          <v:textbox style="mso-next-textbox:#Text Box 1" inset="0,0,0,0">
            <w:txbxContent>
              <w:p w:rsidR="00406019" w:rsidRDefault="00406019">
                <w:pPr>
                  <w:pStyle w:val="a6"/>
                </w:pPr>
              </w:p>
            </w:txbxContent>
          </v:textbox>
          <w10:wrap type="square" side="largest"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11994E23"/>
    <w:multiLevelType w:val="hybridMultilevel"/>
    <w:tmpl w:val="EB56E256"/>
    <w:lvl w:ilvl="0" w:tplc="BE3ECB44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40002A0"/>
    <w:multiLevelType w:val="hybridMultilevel"/>
    <w:tmpl w:val="D4C2A15E"/>
    <w:lvl w:ilvl="0" w:tplc="20CA605A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15A22E2"/>
    <w:multiLevelType w:val="hybridMultilevel"/>
    <w:tmpl w:val="F8CC7070"/>
    <w:lvl w:ilvl="0" w:tplc="FC96D1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12E745F"/>
    <w:multiLevelType w:val="hybridMultilevel"/>
    <w:tmpl w:val="61AEC94E"/>
    <w:lvl w:ilvl="0" w:tplc="FC96D1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528760E"/>
    <w:multiLevelType w:val="multilevel"/>
    <w:tmpl w:val="779286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>
    <w:nsid w:val="35E30F0B"/>
    <w:multiLevelType w:val="multilevel"/>
    <w:tmpl w:val="B26A2B0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6">
    <w:nsid w:val="396B0143"/>
    <w:multiLevelType w:val="hybridMultilevel"/>
    <w:tmpl w:val="127EEACE"/>
    <w:lvl w:ilvl="0" w:tplc="FC96D1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511C71DF"/>
    <w:multiLevelType w:val="multilevel"/>
    <w:tmpl w:val="AF6C4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A257D26"/>
    <w:multiLevelType w:val="hybridMultilevel"/>
    <w:tmpl w:val="3024603A"/>
    <w:lvl w:ilvl="0" w:tplc="712E8692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06A1D62"/>
    <w:multiLevelType w:val="hybridMultilevel"/>
    <w:tmpl w:val="580093E6"/>
    <w:lvl w:ilvl="0" w:tplc="245C5DE4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0">
    <w:nsid w:val="60A55D2B"/>
    <w:multiLevelType w:val="hybridMultilevel"/>
    <w:tmpl w:val="1AFA3AE8"/>
    <w:lvl w:ilvl="0" w:tplc="859292C2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62CE3506"/>
    <w:multiLevelType w:val="hybridMultilevel"/>
    <w:tmpl w:val="BBDA267C"/>
    <w:lvl w:ilvl="0" w:tplc="FC96D1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5276781"/>
    <w:multiLevelType w:val="hybridMultilevel"/>
    <w:tmpl w:val="22B6FE0A"/>
    <w:lvl w:ilvl="0" w:tplc="FC96D1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28069B6"/>
    <w:multiLevelType w:val="hybridMultilevel"/>
    <w:tmpl w:val="794A70EA"/>
    <w:lvl w:ilvl="0" w:tplc="FC96D1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75A02A9"/>
    <w:multiLevelType w:val="hybridMultilevel"/>
    <w:tmpl w:val="7A8A659E"/>
    <w:lvl w:ilvl="0" w:tplc="FC96D1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798E1321"/>
    <w:multiLevelType w:val="hybridMultilevel"/>
    <w:tmpl w:val="7DD602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ED92ED8"/>
    <w:multiLevelType w:val="multilevel"/>
    <w:tmpl w:val="7326EA7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FBB7FCE"/>
    <w:multiLevelType w:val="hybridMultilevel"/>
    <w:tmpl w:val="E8DA82E4"/>
    <w:lvl w:ilvl="0" w:tplc="1744D834">
      <w:start w:val="1"/>
      <w:numFmt w:val="decimal"/>
      <w:lvlText w:val="%1."/>
      <w:lvlJc w:val="left"/>
      <w:pPr>
        <w:ind w:left="1117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25"/>
  </w:num>
  <w:num w:numId="6">
    <w:abstractNumId w:val="18"/>
  </w:num>
  <w:num w:numId="7">
    <w:abstractNumId w:val="10"/>
  </w:num>
  <w:num w:numId="8">
    <w:abstractNumId w:val="17"/>
  </w:num>
  <w:num w:numId="9">
    <w:abstractNumId w:val="20"/>
  </w:num>
  <w:num w:numId="10">
    <w:abstractNumId w:val="14"/>
  </w:num>
  <w:num w:numId="11">
    <w:abstractNumId w:val="23"/>
  </w:num>
  <w:num w:numId="12">
    <w:abstractNumId w:val="16"/>
  </w:num>
  <w:num w:numId="13">
    <w:abstractNumId w:val="22"/>
  </w:num>
  <w:num w:numId="14">
    <w:abstractNumId w:val="12"/>
  </w:num>
  <w:num w:numId="15">
    <w:abstractNumId w:val="24"/>
  </w:num>
  <w:num w:numId="16">
    <w:abstractNumId w:val="21"/>
  </w:num>
  <w:num w:numId="17">
    <w:abstractNumId w:val="13"/>
  </w:num>
  <w:num w:numId="18">
    <w:abstractNumId w:val="27"/>
  </w:num>
  <w:num w:numId="19">
    <w:abstractNumId w:val="19"/>
  </w:num>
  <w:num w:numId="20">
    <w:abstractNumId w:val="26"/>
  </w:num>
  <w:num w:numId="21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2E64"/>
    <w:rsid w:val="00003D4B"/>
    <w:rsid w:val="00004E31"/>
    <w:rsid w:val="00006C15"/>
    <w:rsid w:val="00006EBF"/>
    <w:rsid w:val="00007FF8"/>
    <w:rsid w:val="00011180"/>
    <w:rsid w:val="000146D6"/>
    <w:rsid w:val="00016190"/>
    <w:rsid w:val="000174CB"/>
    <w:rsid w:val="00021C07"/>
    <w:rsid w:val="00022A6F"/>
    <w:rsid w:val="000252DD"/>
    <w:rsid w:val="000260D1"/>
    <w:rsid w:val="0002634F"/>
    <w:rsid w:val="0002720E"/>
    <w:rsid w:val="00027620"/>
    <w:rsid w:val="00031676"/>
    <w:rsid w:val="000318EA"/>
    <w:rsid w:val="00032329"/>
    <w:rsid w:val="000324B4"/>
    <w:rsid w:val="00033F6D"/>
    <w:rsid w:val="00034D86"/>
    <w:rsid w:val="00035747"/>
    <w:rsid w:val="00035FDC"/>
    <w:rsid w:val="00037306"/>
    <w:rsid w:val="00037D7A"/>
    <w:rsid w:val="00042C61"/>
    <w:rsid w:val="00046387"/>
    <w:rsid w:val="00051C62"/>
    <w:rsid w:val="000528A7"/>
    <w:rsid w:val="00052B6E"/>
    <w:rsid w:val="00057E02"/>
    <w:rsid w:val="00060E06"/>
    <w:rsid w:val="000622BD"/>
    <w:rsid w:val="0006397C"/>
    <w:rsid w:val="00064F75"/>
    <w:rsid w:val="00067B59"/>
    <w:rsid w:val="00071BAD"/>
    <w:rsid w:val="0007347B"/>
    <w:rsid w:val="00073597"/>
    <w:rsid w:val="00073F59"/>
    <w:rsid w:val="00081928"/>
    <w:rsid w:val="00083D6A"/>
    <w:rsid w:val="00086581"/>
    <w:rsid w:val="0008698B"/>
    <w:rsid w:val="00091A56"/>
    <w:rsid w:val="000923CC"/>
    <w:rsid w:val="00093923"/>
    <w:rsid w:val="00095CAC"/>
    <w:rsid w:val="00096F84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7478"/>
    <w:rsid w:val="000B769D"/>
    <w:rsid w:val="000C06AD"/>
    <w:rsid w:val="000C4F93"/>
    <w:rsid w:val="000C5E82"/>
    <w:rsid w:val="000D2974"/>
    <w:rsid w:val="000D3A9D"/>
    <w:rsid w:val="000D551F"/>
    <w:rsid w:val="000D6AF3"/>
    <w:rsid w:val="000D782E"/>
    <w:rsid w:val="000D78E4"/>
    <w:rsid w:val="000E0E00"/>
    <w:rsid w:val="000E2FA9"/>
    <w:rsid w:val="000E33DE"/>
    <w:rsid w:val="000F003B"/>
    <w:rsid w:val="000F0CD1"/>
    <w:rsid w:val="000F0D57"/>
    <w:rsid w:val="000F16AB"/>
    <w:rsid w:val="000F4D5E"/>
    <w:rsid w:val="000F5F18"/>
    <w:rsid w:val="000F6848"/>
    <w:rsid w:val="001037A0"/>
    <w:rsid w:val="00103E01"/>
    <w:rsid w:val="00104B8A"/>
    <w:rsid w:val="00107598"/>
    <w:rsid w:val="00107778"/>
    <w:rsid w:val="00110700"/>
    <w:rsid w:val="001114EE"/>
    <w:rsid w:val="00114581"/>
    <w:rsid w:val="00114E66"/>
    <w:rsid w:val="001161D6"/>
    <w:rsid w:val="0012076C"/>
    <w:rsid w:val="00120DE5"/>
    <w:rsid w:val="00121932"/>
    <w:rsid w:val="0012201B"/>
    <w:rsid w:val="00124411"/>
    <w:rsid w:val="001267AB"/>
    <w:rsid w:val="001307BE"/>
    <w:rsid w:val="0013326F"/>
    <w:rsid w:val="00135018"/>
    <w:rsid w:val="001358C4"/>
    <w:rsid w:val="001401C7"/>
    <w:rsid w:val="00140402"/>
    <w:rsid w:val="001428CE"/>
    <w:rsid w:val="00142F75"/>
    <w:rsid w:val="00147953"/>
    <w:rsid w:val="00147A2C"/>
    <w:rsid w:val="001514C4"/>
    <w:rsid w:val="00151B11"/>
    <w:rsid w:val="0015414C"/>
    <w:rsid w:val="00154314"/>
    <w:rsid w:val="00161D5D"/>
    <w:rsid w:val="001624F7"/>
    <w:rsid w:val="0017406F"/>
    <w:rsid w:val="00176263"/>
    <w:rsid w:val="001763C9"/>
    <w:rsid w:val="00183160"/>
    <w:rsid w:val="00183C8E"/>
    <w:rsid w:val="00190324"/>
    <w:rsid w:val="00190632"/>
    <w:rsid w:val="00190F54"/>
    <w:rsid w:val="0019196E"/>
    <w:rsid w:val="00193620"/>
    <w:rsid w:val="00196073"/>
    <w:rsid w:val="00197087"/>
    <w:rsid w:val="001A00DA"/>
    <w:rsid w:val="001A1984"/>
    <w:rsid w:val="001A1B47"/>
    <w:rsid w:val="001A22BF"/>
    <w:rsid w:val="001A330E"/>
    <w:rsid w:val="001A4A15"/>
    <w:rsid w:val="001B10F4"/>
    <w:rsid w:val="001B14C8"/>
    <w:rsid w:val="001B1A5F"/>
    <w:rsid w:val="001B2756"/>
    <w:rsid w:val="001B4A2F"/>
    <w:rsid w:val="001B4E79"/>
    <w:rsid w:val="001B58D8"/>
    <w:rsid w:val="001B5C0A"/>
    <w:rsid w:val="001C0924"/>
    <w:rsid w:val="001C26AF"/>
    <w:rsid w:val="001C2D7F"/>
    <w:rsid w:val="001C32C0"/>
    <w:rsid w:val="001D0FD9"/>
    <w:rsid w:val="001D161B"/>
    <w:rsid w:val="001D2AD0"/>
    <w:rsid w:val="001D427B"/>
    <w:rsid w:val="001D6AFD"/>
    <w:rsid w:val="001E06CD"/>
    <w:rsid w:val="001E47AC"/>
    <w:rsid w:val="001F1D60"/>
    <w:rsid w:val="001F3745"/>
    <w:rsid w:val="001F45E9"/>
    <w:rsid w:val="001F6246"/>
    <w:rsid w:val="001F73D7"/>
    <w:rsid w:val="00200AD7"/>
    <w:rsid w:val="00201184"/>
    <w:rsid w:val="00201ABB"/>
    <w:rsid w:val="002064DF"/>
    <w:rsid w:val="00206E46"/>
    <w:rsid w:val="00207EBC"/>
    <w:rsid w:val="00211465"/>
    <w:rsid w:val="00212BD9"/>
    <w:rsid w:val="00213057"/>
    <w:rsid w:val="00214A02"/>
    <w:rsid w:val="002212D4"/>
    <w:rsid w:val="00221B55"/>
    <w:rsid w:val="00231720"/>
    <w:rsid w:val="00231850"/>
    <w:rsid w:val="00232FD9"/>
    <w:rsid w:val="0023512D"/>
    <w:rsid w:val="00236BAE"/>
    <w:rsid w:val="00237D4B"/>
    <w:rsid w:val="0024095D"/>
    <w:rsid w:val="00241B94"/>
    <w:rsid w:val="00246289"/>
    <w:rsid w:val="00247D9F"/>
    <w:rsid w:val="002501E6"/>
    <w:rsid w:val="00250CD8"/>
    <w:rsid w:val="00253DF2"/>
    <w:rsid w:val="00254FE5"/>
    <w:rsid w:val="002560F2"/>
    <w:rsid w:val="00256100"/>
    <w:rsid w:val="002573D0"/>
    <w:rsid w:val="002579A5"/>
    <w:rsid w:val="0026533A"/>
    <w:rsid w:val="002665CD"/>
    <w:rsid w:val="002671CB"/>
    <w:rsid w:val="002700DB"/>
    <w:rsid w:val="0027091E"/>
    <w:rsid w:val="00272B8E"/>
    <w:rsid w:val="002738B4"/>
    <w:rsid w:val="00275D54"/>
    <w:rsid w:val="00277B2A"/>
    <w:rsid w:val="00280806"/>
    <w:rsid w:val="0028098F"/>
    <w:rsid w:val="00280B7B"/>
    <w:rsid w:val="002847A4"/>
    <w:rsid w:val="00285310"/>
    <w:rsid w:val="0028559D"/>
    <w:rsid w:val="00291A33"/>
    <w:rsid w:val="00291BD0"/>
    <w:rsid w:val="00293539"/>
    <w:rsid w:val="002A05D2"/>
    <w:rsid w:val="002A2C55"/>
    <w:rsid w:val="002A60A5"/>
    <w:rsid w:val="002B23B5"/>
    <w:rsid w:val="002B5E10"/>
    <w:rsid w:val="002B6793"/>
    <w:rsid w:val="002C396C"/>
    <w:rsid w:val="002C4FCF"/>
    <w:rsid w:val="002C6F9B"/>
    <w:rsid w:val="002C78E6"/>
    <w:rsid w:val="002C7A46"/>
    <w:rsid w:val="002D1F18"/>
    <w:rsid w:val="002D3C41"/>
    <w:rsid w:val="002D5E8C"/>
    <w:rsid w:val="002D7B48"/>
    <w:rsid w:val="002E0897"/>
    <w:rsid w:val="002E108F"/>
    <w:rsid w:val="002E3B0F"/>
    <w:rsid w:val="002E416D"/>
    <w:rsid w:val="002E5E24"/>
    <w:rsid w:val="002F0659"/>
    <w:rsid w:val="002F1361"/>
    <w:rsid w:val="002F6D10"/>
    <w:rsid w:val="002F7A1F"/>
    <w:rsid w:val="00301BC5"/>
    <w:rsid w:val="00302B46"/>
    <w:rsid w:val="0030349C"/>
    <w:rsid w:val="00303B89"/>
    <w:rsid w:val="00304EFB"/>
    <w:rsid w:val="0030655D"/>
    <w:rsid w:val="00310D13"/>
    <w:rsid w:val="0031345F"/>
    <w:rsid w:val="00315D40"/>
    <w:rsid w:val="00320282"/>
    <w:rsid w:val="003223C0"/>
    <w:rsid w:val="0032457E"/>
    <w:rsid w:val="0032469D"/>
    <w:rsid w:val="0032608A"/>
    <w:rsid w:val="00331631"/>
    <w:rsid w:val="00331733"/>
    <w:rsid w:val="00333A5D"/>
    <w:rsid w:val="003346F5"/>
    <w:rsid w:val="003350E5"/>
    <w:rsid w:val="00335BE2"/>
    <w:rsid w:val="0033713B"/>
    <w:rsid w:val="00340FEF"/>
    <w:rsid w:val="0034233B"/>
    <w:rsid w:val="00344E4A"/>
    <w:rsid w:val="00346748"/>
    <w:rsid w:val="003522A4"/>
    <w:rsid w:val="00353C10"/>
    <w:rsid w:val="003550BE"/>
    <w:rsid w:val="00355F40"/>
    <w:rsid w:val="00356F53"/>
    <w:rsid w:val="00360EFC"/>
    <w:rsid w:val="00361939"/>
    <w:rsid w:val="003638AF"/>
    <w:rsid w:val="00363D83"/>
    <w:rsid w:val="00363EF7"/>
    <w:rsid w:val="003650F1"/>
    <w:rsid w:val="0036591D"/>
    <w:rsid w:val="00367EC6"/>
    <w:rsid w:val="003729F7"/>
    <w:rsid w:val="0037404A"/>
    <w:rsid w:val="0037504D"/>
    <w:rsid w:val="00375B55"/>
    <w:rsid w:val="0037619B"/>
    <w:rsid w:val="00381CF8"/>
    <w:rsid w:val="00382BB7"/>
    <w:rsid w:val="003859B1"/>
    <w:rsid w:val="003864B4"/>
    <w:rsid w:val="0039111C"/>
    <w:rsid w:val="0039152F"/>
    <w:rsid w:val="00394790"/>
    <w:rsid w:val="00394BB5"/>
    <w:rsid w:val="003971F1"/>
    <w:rsid w:val="003A001E"/>
    <w:rsid w:val="003A167F"/>
    <w:rsid w:val="003A175C"/>
    <w:rsid w:val="003A2B6A"/>
    <w:rsid w:val="003A2C51"/>
    <w:rsid w:val="003A6D2C"/>
    <w:rsid w:val="003A7A01"/>
    <w:rsid w:val="003B0453"/>
    <w:rsid w:val="003B2571"/>
    <w:rsid w:val="003B48FF"/>
    <w:rsid w:val="003B55CC"/>
    <w:rsid w:val="003B60E4"/>
    <w:rsid w:val="003C383F"/>
    <w:rsid w:val="003C452B"/>
    <w:rsid w:val="003C5B9E"/>
    <w:rsid w:val="003C601D"/>
    <w:rsid w:val="003C7282"/>
    <w:rsid w:val="003C72EC"/>
    <w:rsid w:val="003D0C38"/>
    <w:rsid w:val="003D1551"/>
    <w:rsid w:val="003D1D00"/>
    <w:rsid w:val="003D3BF7"/>
    <w:rsid w:val="003D4328"/>
    <w:rsid w:val="003D552B"/>
    <w:rsid w:val="003D70C2"/>
    <w:rsid w:val="003E05D5"/>
    <w:rsid w:val="003E6948"/>
    <w:rsid w:val="003F2DB7"/>
    <w:rsid w:val="003F5CAA"/>
    <w:rsid w:val="003F6836"/>
    <w:rsid w:val="004017FD"/>
    <w:rsid w:val="00404213"/>
    <w:rsid w:val="004058B7"/>
    <w:rsid w:val="00406019"/>
    <w:rsid w:val="00407746"/>
    <w:rsid w:val="0041269F"/>
    <w:rsid w:val="00413276"/>
    <w:rsid w:val="004135D7"/>
    <w:rsid w:val="00414183"/>
    <w:rsid w:val="00415BE6"/>
    <w:rsid w:val="0041712B"/>
    <w:rsid w:val="00427446"/>
    <w:rsid w:val="004335EA"/>
    <w:rsid w:val="00433924"/>
    <w:rsid w:val="004349E6"/>
    <w:rsid w:val="0043780B"/>
    <w:rsid w:val="004443F0"/>
    <w:rsid w:val="00444911"/>
    <w:rsid w:val="004450B8"/>
    <w:rsid w:val="00451929"/>
    <w:rsid w:val="0045213E"/>
    <w:rsid w:val="00455222"/>
    <w:rsid w:val="004569D5"/>
    <w:rsid w:val="00456B67"/>
    <w:rsid w:val="004669B0"/>
    <w:rsid w:val="00473442"/>
    <w:rsid w:val="00473573"/>
    <w:rsid w:val="0047555D"/>
    <w:rsid w:val="0048242B"/>
    <w:rsid w:val="004825A8"/>
    <w:rsid w:val="0048372E"/>
    <w:rsid w:val="00483BB7"/>
    <w:rsid w:val="00484BE3"/>
    <w:rsid w:val="0048680F"/>
    <w:rsid w:val="00486D6D"/>
    <w:rsid w:val="00487F7F"/>
    <w:rsid w:val="00490778"/>
    <w:rsid w:val="00490800"/>
    <w:rsid w:val="004909B6"/>
    <w:rsid w:val="0049227F"/>
    <w:rsid w:val="00493600"/>
    <w:rsid w:val="0049409A"/>
    <w:rsid w:val="00496003"/>
    <w:rsid w:val="0049611A"/>
    <w:rsid w:val="00497D0A"/>
    <w:rsid w:val="004A06C1"/>
    <w:rsid w:val="004A19AD"/>
    <w:rsid w:val="004A2EC0"/>
    <w:rsid w:val="004A363C"/>
    <w:rsid w:val="004A5111"/>
    <w:rsid w:val="004A55EA"/>
    <w:rsid w:val="004B0AED"/>
    <w:rsid w:val="004B107E"/>
    <w:rsid w:val="004B3191"/>
    <w:rsid w:val="004B68C4"/>
    <w:rsid w:val="004C029D"/>
    <w:rsid w:val="004C1B4A"/>
    <w:rsid w:val="004C4460"/>
    <w:rsid w:val="004C4A54"/>
    <w:rsid w:val="004C4A66"/>
    <w:rsid w:val="004C6FF0"/>
    <w:rsid w:val="004D03BE"/>
    <w:rsid w:val="004D131A"/>
    <w:rsid w:val="004D1EC1"/>
    <w:rsid w:val="004D271C"/>
    <w:rsid w:val="004D2D91"/>
    <w:rsid w:val="004D4B0C"/>
    <w:rsid w:val="004D7BCC"/>
    <w:rsid w:val="004E111C"/>
    <w:rsid w:val="004E16A4"/>
    <w:rsid w:val="004E537F"/>
    <w:rsid w:val="004E56B3"/>
    <w:rsid w:val="004E645A"/>
    <w:rsid w:val="004E7875"/>
    <w:rsid w:val="004F1B26"/>
    <w:rsid w:val="004F1E73"/>
    <w:rsid w:val="004F4CB6"/>
    <w:rsid w:val="004F588E"/>
    <w:rsid w:val="004F7FD7"/>
    <w:rsid w:val="00500272"/>
    <w:rsid w:val="00500B8E"/>
    <w:rsid w:val="00506E41"/>
    <w:rsid w:val="005125BB"/>
    <w:rsid w:val="00521849"/>
    <w:rsid w:val="00522ABF"/>
    <w:rsid w:val="005262CC"/>
    <w:rsid w:val="00530607"/>
    <w:rsid w:val="0053445A"/>
    <w:rsid w:val="005433F6"/>
    <w:rsid w:val="00547B27"/>
    <w:rsid w:val="00547DF9"/>
    <w:rsid w:val="00550F1C"/>
    <w:rsid w:val="005567E6"/>
    <w:rsid w:val="005610ED"/>
    <w:rsid w:val="00566726"/>
    <w:rsid w:val="00566854"/>
    <w:rsid w:val="0057104C"/>
    <w:rsid w:val="005739BC"/>
    <w:rsid w:val="00573A09"/>
    <w:rsid w:val="00576F62"/>
    <w:rsid w:val="00577D0A"/>
    <w:rsid w:val="00577DA5"/>
    <w:rsid w:val="00581B6A"/>
    <w:rsid w:val="00584978"/>
    <w:rsid w:val="005866E2"/>
    <w:rsid w:val="005931F0"/>
    <w:rsid w:val="005939C5"/>
    <w:rsid w:val="005939D5"/>
    <w:rsid w:val="00596E07"/>
    <w:rsid w:val="005A2DCB"/>
    <w:rsid w:val="005A3999"/>
    <w:rsid w:val="005B35CF"/>
    <w:rsid w:val="005B5C9F"/>
    <w:rsid w:val="005B6236"/>
    <w:rsid w:val="005B764D"/>
    <w:rsid w:val="005C0A57"/>
    <w:rsid w:val="005C0ED5"/>
    <w:rsid w:val="005C17C1"/>
    <w:rsid w:val="005C1969"/>
    <w:rsid w:val="005C42C8"/>
    <w:rsid w:val="005C5C97"/>
    <w:rsid w:val="005C61B0"/>
    <w:rsid w:val="005C7337"/>
    <w:rsid w:val="005C7441"/>
    <w:rsid w:val="005D16B7"/>
    <w:rsid w:val="005D2BB7"/>
    <w:rsid w:val="005E0777"/>
    <w:rsid w:val="005E0BBD"/>
    <w:rsid w:val="005E0BE9"/>
    <w:rsid w:val="005E1059"/>
    <w:rsid w:val="005E1A7C"/>
    <w:rsid w:val="005E38C3"/>
    <w:rsid w:val="005E6E28"/>
    <w:rsid w:val="005E6E99"/>
    <w:rsid w:val="005F3004"/>
    <w:rsid w:val="005F3B78"/>
    <w:rsid w:val="006010CF"/>
    <w:rsid w:val="006031E4"/>
    <w:rsid w:val="0060548D"/>
    <w:rsid w:val="0060624D"/>
    <w:rsid w:val="00607170"/>
    <w:rsid w:val="0061100D"/>
    <w:rsid w:val="00613259"/>
    <w:rsid w:val="006151BD"/>
    <w:rsid w:val="0061629E"/>
    <w:rsid w:val="0062211B"/>
    <w:rsid w:val="00632408"/>
    <w:rsid w:val="00635860"/>
    <w:rsid w:val="006378D6"/>
    <w:rsid w:val="00641B7D"/>
    <w:rsid w:val="00641E36"/>
    <w:rsid w:val="00643144"/>
    <w:rsid w:val="00644A6C"/>
    <w:rsid w:val="00644D43"/>
    <w:rsid w:val="00645708"/>
    <w:rsid w:val="006458D4"/>
    <w:rsid w:val="00646388"/>
    <w:rsid w:val="00650341"/>
    <w:rsid w:val="006511A4"/>
    <w:rsid w:val="00651D38"/>
    <w:rsid w:val="006567B5"/>
    <w:rsid w:val="00656CDF"/>
    <w:rsid w:val="0066136F"/>
    <w:rsid w:val="0066289C"/>
    <w:rsid w:val="00663349"/>
    <w:rsid w:val="00664C32"/>
    <w:rsid w:val="00673327"/>
    <w:rsid w:val="0067695F"/>
    <w:rsid w:val="00677EDF"/>
    <w:rsid w:val="00680E9B"/>
    <w:rsid w:val="00680F95"/>
    <w:rsid w:val="0068190E"/>
    <w:rsid w:val="00681E4B"/>
    <w:rsid w:val="00682210"/>
    <w:rsid w:val="00682CE0"/>
    <w:rsid w:val="006837A8"/>
    <w:rsid w:val="006839A7"/>
    <w:rsid w:val="0068666A"/>
    <w:rsid w:val="00687CF9"/>
    <w:rsid w:val="00691E38"/>
    <w:rsid w:val="00693942"/>
    <w:rsid w:val="006A0126"/>
    <w:rsid w:val="006A0FC1"/>
    <w:rsid w:val="006A32E8"/>
    <w:rsid w:val="006A46A1"/>
    <w:rsid w:val="006A61CE"/>
    <w:rsid w:val="006A749D"/>
    <w:rsid w:val="006B1B73"/>
    <w:rsid w:val="006B250F"/>
    <w:rsid w:val="006B42CF"/>
    <w:rsid w:val="006B71C4"/>
    <w:rsid w:val="006C0BD4"/>
    <w:rsid w:val="006C1792"/>
    <w:rsid w:val="006C2C15"/>
    <w:rsid w:val="006C3110"/>
    <w:rsid w:val="006C427D"/>
    <w:rsid w:val="006C4A2F"/>
    <w:rsid w:val="006C609C"/>
    <w:rsid w:val="006C6DA8"/>
    <w:rsid w:val="006C779F"/>
    <w:rsid w:val="006D0538"/>
    <w:rsid w:val="006D4050"/>
    <w:rsid w:val="006D56C1"/>
    <w:rsid w:val="006E0757"/>
    <w:rsid w:val="006E5EAC"/>
    <w:rsid w:val="006E6317"/>
    <w:rsid w:val="006F3A06"/>
    <w:rsid w:val="006F43A2"/>
    <w:rsid w:val="006F4E7F"/>
    <w:rsid w:val="006F4F70"/>
    <w:rsid w:val="006F545E"/>
    <w:rsid w:val="006F5925"/>
    <w:rsid w:val="006F6F33"/>
    <w:rsid w:val="007007B3"/>
    <w:rsid w:val="0070155B"/>
    <w:rsid w:val="00701E0F"/>
    <w:rsid w:val="00703635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4130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438DD"/>
    <w:rsid w:val="007514F3"/>
    <w:rsid w:val="00752389"/>
    <w:rsid w:val="0075308F"/>
    <w:rsid w:val="0075562C"/>
    <w:rsid w:val="00761779"/>
    <w:rsid w:val="00765904"/>
    <w:rsid w:val="007679F2"/>
    <w:rsid w:val="00767E55"/>
    <w:rsid w:val="007705C7"/>
    <w:rsid w:val="00774F71"/>
    <w:rsid w:val="007765B8"/>
    <w:rsid w:val="00777982"/>
    <w:rsid w:val="007802F0"/>
    <w:rsid w:val="00785ACC"/>
    <w:rsid w:val="00791BF9"/>
    <w:rsid w:val="00792CBB"/>
    <w:rsid w:val="00792CF8"/>
    <w:rsid w:val="007932E9"/>
    <w:rsid w:val="00797634"/>
    <w:rsid w:val="007A39F6"/>
    <w:rsid w:val="007A3CCE"/>
    <w:rsid w:val="007A63DE"/>
    <w:rsid w:val="007A73B4"/>
    <w:rsid w:val="007B1276"/>
    <w:rsid w:val="007B32B3"/>
    <w:rsid w:val="007B375F"/>
    <w:rsid w:val="007B6AA9"/>
    <w:rsid w:val="007B7DAF"/>
    <w:rsid w:val="007C0DA8"/>
    <w:rsid w:val="007C17E9"/>
    <w:rsid w:val="007C1812"/>
    <w:rsid w:val="007D11B0"/>
    <w:rsid w:val="007D2C00"/>
    <w:rsid w:val="007D32B9"/>
    <w:rsid w:val="007D5359"/>
    <w:rsid w:val="007E1C84"/>
    <w:rsid w:val="007E3C6C"/>
    <w:rsid w:val="007E44D5"/>
    <w:rsid w:val="007E465C"/>
    <w:rsid w:val="007E6C1A"/>
    <w:rsid w:val="007F0FD7"/>
    <w:rsid w:val="007F1498"/>
    <w:rsid w:val="007F2BDC"/>
    <w:rsid w:val="007F467A"/>
    <w:rsid w:val="007F52E4"/>
    <w:rsid w:val="0080005D"/>
    <w:rsid w:val="00800626"/>
    <w:rsid w:val="008018C7"/>
    <w:rsid w:val="00803106"/>
    <w:rsid w:val="00804F5E"/>
    <w:rsid w:val="008052EA"/>
    <w:rsid w:val="00805B87"/>
    <w:rsid w:val="008066F7"/>
    <w:rsid w:val="00807421"/>
    <w:rsid w:val="00807CE2"/>
    <w:rsid w:val="00810D04"/>
    <w:rsid w:val="008140D9"/>
    <w:rsid w:val="00814B16"/>
    <w:rsid w:val="00816DDA"/>
    <w:rsid w:val="00820B40"/>
    <w:rsid w:val="00821159"/>
    <w:rsid w:val="00821C93"/>
    <w:rsid w:val="00822F3F"/>
    <w:rsid w:val="008235A6"/>
    <w:rsid w:val="00825150"/>
    <w:rsid w:val="008266E6"/>
    <w:rsid w:val="00826F72"/>
    <w:rsid w:val="00827890"/>
    <w:rsid w:val="00832FBE"/>
    <w:rsid w:val="00836A32"/>
    <w:rsid w:val="00841120"/>
    <w:rsid w:val="0084456A"/>
    <w:rsid w:val="0085041B"/>
    <w:rsid w:val="00852F72"/>
    <w:rsid w:val="0085380B"/>
    <w:rsid w:val="0085410E"/>
    <w:rsid w:val="00854A01"/>
    <w:rsid w:val="0085731B"/>
    <w:rsid w:val="008573B3"/>
    <w:rsid w:val="0086196C"/>
    <w:rsid w:val="008631E9"/>
    <w:rsid w:val="00864178"/>
    <w:rsid w:val="0086540B"/>
    <w:rsid w:val="00871625"/>
    <w:rsid w:val="008733F6"/>
    <w:rsid w:val="00873F21"/>
    <w:rsid w:val="00875177"/>
    <w:rsid w:val="0087601A"/>
    <w:rsid w:val="00881799"/>
    <w:rsid w:val="00882991"/>
    <w:rsid w:val="00887CA2"/>
    <w:rsid w:val="00892418"/>
    <w:rsid w:val="00892905"/>
    <w:rsid w:val="00892F7A"/>
    <w:rsid w:val="00895786"/>
    <w:rsid w:val="00897A61"/>
    <w:rsid w:val="008A033F"/>
    <w:rsid w:val="008A0984"/>
    <w:rsid w:val="008A63B5"/>
    <w:rsid w:val="008A7217"/>
    <w:rsid w:val="008B40F8"/>
    <w:rsid w:val="008B4E1E"/>
    <w:rsid w:val="008B5054"/>
    <w:rsid w:val="008B6EB6"/>
    <w:rsid w:val="008B6EE9"/>
    <w:rsid w:val="008C3362"/>
    <w:rsid w:val="008C4E57"/>
    <w:rsid w:val="008C4EE1"/>
    <w:rsid w:val="008C6464"/>
    <w:rsid w:val="008C6677"/>
    <w:rsid w:val="008C697C"/>
    <w:rsid w:val="008D221F"/>
    <w:rsid w:val="008D3973"/>
    <w:rsid w:val="008D4E77"/>
    <w:rsid w:val="008E1534"/>
    <w:rsid w:val="008E43C6"/>
    <w:rsid w:val="008E5704"/>
    <w:rsid w:val="008E6206"/>
    <w:rsid w:val="008E779F"/>
    <w:rsid w:val="008F3376"/>
    <w:rsid w:val="008F37CE"/>
    <w:rsid w:val="008F77BC"/>
    <w:rsid w:val="009006BB"/>
    <w:rsid w:val="00901EFF"/>
    <w:rsid w:val="00904E2E"/>
    <w:rsid w:val="00906334"/>
    <w:rsid w:val="0090790F"/>
    <w:rsid w:val="00922090"/>
    <w:rsid w:val="00923C04"/>
    <w:rsid w:val="0092584A"/>
    <w:rsid w:val="00925A81"/>
    <w:rsid w:val="00926282"/>
    <w:rsid w:val="00926A69"/>
    <w:rsid w:val="00927843"/>
    <w:rsid w:val="00931510"/>
    <w:rsid w:val="00934083"/>
    <w:rsid w:val="0093469A"/>
    <w:rsid w:val="00934D3B"/>
    <w:rsid w:val="00935CD7"/>
    <w:rsid w:val="0093749B"/>
    <w:rsid w:val="00941405"/>
    <w:rsid w:val="00944A0D"/>
    <w:rsid w:val="00946436"/>
    <w:rsid w:val="009511EE"/>
    <w:rsid w:val="00952ED5"/>
    <w:rsid w:val="009535F7"/>
    <w:rsid w:val="0096046E"/>
    <w:rsid w:val="00961FB7"/>
    <w:rsid w:val="00962CB2"/>
    <w:rsid w:val="009640CB"/>
    <w:rsid w:val="00964ECD"/>
    <w:rsid w:val="0096552F"/>
    <w:rsid w:val="0096592C"/>
    <w:rsid w:val="00966565"/>
    <w:rsid w:val="0097125C"/>
    <w:rsid w:val="009713B6"/>
    <w:rsid w:val="00972540"/>
    <w:rsid w:val="009759B8"/>
    <w:rsid w:val="00980735"/>
    <w:rsid w:val="00981A67"/>
    <w:rsid w:val="00982E53"/>
    <w:rsid w:val="009836E5"/>
    <w:rsid w:val="00986355"/>
    <w:rsid w:val="00986AAB"/>
    <w:rsid w:val="00987361"/>
    <w:rsid w:val="0099009E"/>
    <w:rsid w:val="00990814"/>
    <w:rsid w:val="00990FF0"/>
    <w:rsid w:val="00992B08"/>
    <w:rsid w:val="00995131"/>
    <w:rsid w:val="00996B39"/>
    <w:rsid w:val="00997720"/>
    <w:rsid w:val="00997E1F"/>
    <w:rsid w:val="009A1BF2"/>
    <w:rsid w:val="009A1C5D"/>
    <w:rsid w:val="009A203D"/>
    <w:rsid w:val="009A289E"/>
    <w:rsid w:val="009A3CAC"/>
    <w:rsid w:val="009B13DF"/>
    <w:rsid w:val="009B2537"/>
    <w:rsid w:val="009B32FE"/>
    <w:rsid w:val="009B5A2F"/>
    <w:rsid w:val="009B5F3B"/>
    <w:rsid w:val="009C0C1B"/>
    <w:rsid w:val="009C16A0"/>
    <w:rsid w:val="009C37F7"/>
    <w:rsid w:val="009C532F"/>
    <w:rsid w:val="009C5782"/>
    <w:rsid w:val="009C5EC4"/>
    <w:rsid w:val="009D0B85"/>
    <w:rsid w:val="009D18ED"/>
    <w:rsid w:val="009D21CF"/>
    <w:rsid w:val="009D3C0D"/>
    <w:rsid w:val="009E459F"/>
    <w:rsid w:val="009F48AB"/>
    <w:rsid w:val="009F6951"/>
    <w:rsid w:val="00A03CD7"/>
    <w:rsid w:val="00A05252"/>
    <w:rsid w:val="00A05839"/>
    <w:rsid w:val="00A064CF"/>
    <w:rsid w:val="00A07BDC"/>
    <w:rsid w:val="00A104A4"/>
    <w:rsid w:val="00A11395"/>
    <w:rsid w:val="00A12A26"/>
    <w:rsid w:val="00A2149D"/>
    <w:rsid w:val="00A268A2"/>
    <w:rsid w:val="00A36AED"/>
    <w:rsid w:val="00A43896"/>
    <w:rsid w:val="00A45CF4"/>
    <w:rsid w:val="00A51043"/>
    <w:rsid w:val="00A60C53"/>
    <w:rsid w:val="00A612C0"/>
    <w:rsid w:val="00A63893"/>
    <w:rsid w:val="00A669AB"/>
    <w:rsid w:val="00A672BB"/>
    <w:rsid w:val="00A70B7B"/>
    <w:rsid w:val="00A71112"/>
    <w:rsid w:val="00A7240A"/>
    <w:rsid w:val="00A726EA"/>
    <w:rsid w:val="00A7336E"/>
    <w:rsid w:val="00A75D04"/>
    <w:rsid w:val="00A80A4D"/>
    <w:rsid w:val="00A80D2A"/>
    <w:rsid w:val="00A82BE4"/>
    <w:rsid w:val="00A8465D"/>
    <w:rsid w:val="00A85726"/>
    <w:rsid w:val="00A9227C"/>
    <w:rsid w:val="00A969E1"/>
    <w:rsid w:val="00A96D1A"/>
    <w:rsid w:val="00A97837"/>
    <w:rsid w:val="00AA063F"/>
    <w:rsid w:val="00AA2AEE"/>
    <w:rsid w:val="00AA500D"/>
    <w:rsid w:val="00AA51FB"/>
    <w:rsid w:val="00AB1321"/>
    <w:rsid w:val="00AB1F7E"/>
    <w:rsid w:val="00AB3D26"/>
    <w:rsid w:val="00AB43F5"/>
    <w:rsid w:val="00AB557B"/>
    <w:rsid w:val="00AC3177"/>
    <w:rsid w:val="00AC3338"/>
    <w:rsid w:val="00AC4C84"/>
    <w:rsid w:val="00AC602A"/>
    <w:rsid w:val="00AC777B"/>
    <w:rsid w:val="00AC7FB6"/>
    <w:rsid w:val="00AD0464"/>
    <w:rsid w:val="00AD20B6"/>
    <w:rsid w:val="00AD21EF"/>
    <w:rsid w:val="00AD3571"/>
    <w:rsid w:val="00AD3D45"/>
    <w:rsid w:val="00AD5898"/>
    <w:rsid w:val="00AD631E"/>
    <w:rsid w:val="00AD7017"/>
    <w:rsid w:val="00AD7DA6"/>
    <w:rsid w:val="00AE0291"/>
    <w:rsid w:val="00AE08E5"/>
    <w:rsid w:val="00AE14FA"/>
    <w:rsid w:val="00AE1AF4"/>
    <w:rsid w:val="00AE2F7D"/>
    <w:rsid w:val="00AE3EFE"/>
    <w:rsid w:val="00AE4074"/>
    <w:rsid w:val="00AE471C"/>
    <w:rsid w:val="00AE627C"/>
    <w:rsid w:val="00AE67F5"/>
    <w:rsid w:val="00AF0302"/>
    <w:rsid w:val="00AF1694"/>
    <w:rsid w:val="00AF2256"/>
    <w:rsid w:val="00AF3F67"/>
    <w:rsid w:val="00AF4725"/>
    <w:rsid w:val="00AF5284"/>
    <w:rsid w:val="00AF62A5"/>
    <w:rsid w:val="00AF6AB3"/>
    <w:rsid w:val="00B04BD6"/>
    <w:rsid w:val="00B0503F"/>
    <w:rsid w:val="00B057B8"/>
    <w:rsid w:val="00B10945"/>
    <w:rsid w:val="00B2093D"/>
    <w:rsid w:val="00B20BBC"/>
    <w:rsid w:val="00B21F96"/>
    <w:rsid w:val="00B23EA0"/>
    <w:rsid w:val="00B2441B"/>
    <w:rsid w:val="00B2477D"/>
    <w:rsid w:val="00B26016"/>
    <w:rsid w:val="00B26675"/>
    <w:rsid w:val="00B277F9"/>
    <w:rsid w:val="00B31471"/>
    <w:rsid w:val="00B33B12"/>
    <w:rsid w:val="00B33F4E"/>
    <w:rsid w:val="00B4282A"/>
    <w:rsid w:val="00B42D3F"/>
    <w:rsid w:val="00B459D2"/>
    <w:rsid w:val="00B5044B"/>
    <w:rsid w:val="00B520A6"/>
    <w:rsid w:val="00B522A6"/>
    <w:rsid w:val="00B53FE2"/>
    <w:rsid w:val="00B5456E"/>
    <w:rsid w:val="00B55CB9"/>
    <w:rsid w:val="00B63B9D"/>
    <w:rsid w:val="00B65E15"/>
    <w:rsid w:val="00B713D7"/>
    <w:rsid w:val="00B75230"/>
    <w:rsid w:val="00B7661C"/>
    <w:rsid w:val="00B76640"/>
    <w:rsid w:val="00B777DD"/>
    <w:rsid w:val="00B7786D"/>
    <w:rsid w:val="00B80A70"/>
    <w:rsid w:val="00B82BC5"/>
    <w:rsid w:val="00B83081"/>
    <w:rsid w:val="00B83DE8"/>
    <w:rsid w:val="00B844BE"/>
    <w:rsid w:val="00B85B67"/>
    <w:rsid w:val="00B87965"/>
    <w:rsid w:val="00B9048A"/>
    <w:rsid w:val="00B934CE"/>
    <w:rsid w:val="00B94D69"/>
    <w:rsid w:val="00B94F3C"/>
    <w:rsid w:val="00BA2343"/>
    <w:rsid w:val="00BA3518"/>
    <w:rsid w:val="00BA571F"/>
    <w:rsid w:val="00BB026D"/>
    <w:rsid w:val="00BB2335"/>
    <w:rsid w:val="00BB7E88"/>
    <w:rsid w:val="00BC0899"/>
    <w:rsid w:val="00BC1BA8"/>
    <w:rsid w:val="00BC3C22"/>
    <w:rsid w:val="00BC45FF"/>
    <w:rsid w:val="00BD186D"/>
    <w:rsid w:val="00BD3D74"/>
    <w:rsid w:val="00BD3F80"/>
    <w:rsid w:val="00BD6580"/>
    <w:rsid w:val="00BE0A18"/>
    <w:rsid w:val="00BE1745"/>
    <w:rsid w:val="00BE1B87"/>
    <w:rsid w:val="00BE1CDF"/>
    <w:rsid w:val="00BF03B2"/>
    <w:rsid w:val="00BF53C8"/>
    <w:rsid w:val="00BF580B"/>
    <w:rsid w:val="00BF62B1"/>
    <w:rsid w:val="00C00446"/>
    <w:rsid w:val="00C00E1E"/>
    <w:rsid w:val="00C01800"/>
    <w:rsid w:val="00C01B06"/>
    <w:rsid w:val="00C03204"/>
    <w:rsid w:val="00C03B11"/>
    <w:rsid w:val="00C03D38"/>
    <w:rsid w:val="00C04641"/>
    <w:rsid w:val="00C05CC4"/>
    <w:rsid w:val="00C07230"/>
    <w:rsid w:val="00C0786A"/>
    <w:rsid w:val="00C10A23"/>
    <w:rsid w:val="00C203C5"/>
    <w:rsid w:val="00C2128B"/>
    <w:rsid w:val="00C256B1"/>
    <w:rsid w:val="00C25AF1"/>
    <w:rsid w:val="00C27CFF"/>
    <w:rsid w:val="00C30424"/>
    <w:rsid w:val="00C30F7C"/>
    <w:rsid w:val="00C3489C"/>
    <w:rsid w:val="00C34CA4"/>
    <w:rsid w:val="00C35D41"/>
    <w:rsid w:val="00C44CC1"/>
    <w:rsid w:val="00C51707"/>
    <w:rsid w:val="00C54147"/>
    <w:rsid w:val="00C54292"/>
    <w:rsid w:val="00C5443A"/>
    <w:rsid w:val="00C564EC"/>
    <w:rsid w:val="00C665F3"/>
    <w:rsid w:val="00C66F96"/>
    <w:rsid w:val="00C7212E"/>
    <w:rsid w:val="00C731E1"/>
    <w:rsid w:val="00C747C1"/>
    <w:rsid w:val="00C74B4E"/>
    <w:rsid w:val="00C754DE"/>
    <w:rsid w:val="00C77D5C"/>
    <w:rsid w:val="00C80B78"/>
    <w:rsid w:val="00C859AC"/>
    <w:rsid w:val="00C87D38"/>
    <w:rsid w:val="00C92136"/>
    <w:rsid w:val="00C92396"/>
    <w:rsid w:val="00C93AC9"/>
    <w:rsid w:val="00C95B62"/>
    <w:rsid w:val="00C96EFE"/>
    <w:rsid w:val="00CA4D65"/>
    <w:rsid w:val="00CA502B"/>
    <w:rsid w:val="00CA7ABE"/>
    <w:rsid w:val="00CB1D81"/>
    <w:rsid w:val="00CB1FEA"/>
    <w:rsid w:val="00CB2BAA"/>
    <w:rsid w:val="00CB2D74"/>
    <w:rsid w:val="00CB4C0F"/>
    <w:rsid w:val="00CB67E3"/>
    <w:rsid w:val="00CB70E5"/>
    <w:rsid w:val="00CC1173"/>
    <w:rsid w:val="00CC1920"/>
    <w:rsid w:val="00CC1F81"/>
    <w:rsid w:val="00CC2073"/>
    <w:rsid w:val="00CC228A"/>
    <w:rsid w:val="00CC27B0"/>
    <w:rsid w:val="00CC4DD9"/>
    <w:rsid w:val="00CC599F"/>
    <w:rsid w:val="00CD16D7"/>
    <w:rsid w:val="00CD4C81"/>
    <w:rsid w:val="00CD63EC"/>
    <w:rsid w:val="00CE223E"/>
    <w:rsid w:val="00CE2329"/>
    <w:rsid w:val="00CE3B1A"/>
    <w:rsid w:val="00CE7028"/>
    <w:rsid w:val="00CE7487"/>
    <w:rsid w:val="00CE7CB8"/>
    <w:rsid w:val="00CF5048"/>
    <w:rsid w:val="00CF6987"/>
    <w:rsid w:val="00CF6CF6"/>
    <w:rsid w:val="00D010FF"/>
    <w:rsid w:val="00D0385A"/>
    <w:rsid w:val="00D0406E"/>
    <w:rsid w:val="00D0510F"/>
    <w:rsid w:val="00D05301"/>
    <w:rsid w:val="00D0639E"/>
    <w:rsid w:val="00D109E4"/>
    <w:rsid w:val="00D13D47"/>
    <w:rsid w:val="00D153EA"/>
    <w:rsid w:val="00D17608"/>
    <w:rsid w:val="00D20F43"/>
    <w:rsid w:val="00D21705"/>
    <w:rsid w:val="00D22DCB"/>
    <w:rsid w:val="00D26711"/>
    <w:rsid w:val="00D3131A"/>
    <w:rsid w:val="00D31669"/>
    <w:rsid w:val="00D34462"/>
    <w:rsid w:val="00D34B62"/>
    <w:rsid w:val="00D352B4"/>
    <w:rsid w:val="00D364C4"/>
    <w:rsid w:val="00D41E5E"/>
    <w:rsid w:val="00D4316D"/>
    <w:rsid w:val="00D434B0"/>
    <w:rsid w:val="00D45998"/>
    <w:rsid w:val="00D45E80"/>
    <w:rsid w:val="00D46B65"/>
    <w:rsid w:val="00D47121"/>
    <w:rsid w:val="00D47280"/>
    <w:rsid w:val="00D472FE"/>
    <w:rsid w:val="00D5028E"/>
    <w:rsid w:val="00D51001"/>
    <w:rsid w:val="00D53E58"/>
    <w:rsid w:val="00D5410F"/>
    <w:rsid w:val="00D54B3E"/>
    <w:rsid w:val="00D55B4D"/>
    <w:rsid w:val="00D56FF4"/>
    <w:rsid w:val="00D61F36"/>
    <w:rsid w:val="00D6483E"/>
    <w:rsid w:val="00D7242A"/>
    <w:rsid w:val="00D802FF"/>
    <w:rsid w:val="00D821A5"/>
    <w:rsid w:val="00D8281A"/>
    <w:rsid w:val="00D904F0"/>
    <w:rsid w:val="00D92265"/>
    <w:rsid w:val="00D9280B"/>
    <w:rsid w:val="00D92FC2"/>
    <w:rsid w:val="00D94111"/>
    <w:rsid w:val="00D96937"/>
    <w:rsid w:val="00D978E1"/>
    <w:rsid w:val="00DA0362"/>
    <w:rsid w:val="00DA3924"/>
    <w:rsid w:val="00DA4C78"/>
    <w:rsid w:val="00DA5C6A"/>
    <w:rsid w:val="00DA5E9E"/>
    <w:rsid w:val="00DA6A68"/>
    <w:rsid w:val="00DA6B10"/>
    <w:rsid w:val="00DA6F0A"/>
    <w:rsid w:val="00DB0FD2"/>
    <w:rsid w:val="00DB10D2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3842"/>
    <w:rsid w:val="00DC72D3"/>
    <w:rsid w:val="00DD011F"/>
    <w:rsid w:val="00DD247E"/>
    <w:rsid w:val="00DD3D4C"/>
    <w:rsid w:val="00DD42E0"/>
    <w:rsid w:val="00DD4F44"/>
    <w:rsid w:val="00DD5C1A"/>
    <w:rsid w:val="00DD7AA7"/>
    <w:rsid w:val="00DE0725"/>
    <w:rsid w:val="00DE0F35"/>
    <w:rsid w:val="00DE36A7"/>
    <w:rsid w:val="00DE6F7E"/>
    <w:rsid w:val="00DF2BE4"/>
    <w:rsid w:val="00DF32F5"/>
    <w:rsid w:val="00DF3325"/>
    <w:rsid w:val="00DF33C3"/>
    <w:rsid w:val="00DF3959"/>
    <w:rsid w:val="00DF3D64"/>
    <w:rsid w:val="00DF65C2"/>
    <w:rsid w:val="00DF7B88"/>
    <w:rsid w:val="00E007CF"/>
    <w:rsid w:val="00E04180"/>
    <w:rsid w:val="00E05E6C"/>
    <w:rsid w:val="00E0789A"/>
    <w:rsid w:val="00E10DCB"/>
    <w:rsid w:val="00E1200E"/>
    <w:rsid w:val="00E1251C"/>
    <w:rsid w:val="00E147F4"/>
    <w:rsid w:val="00E15695"/>
    <w:rsid w:val="00E15DCB"/>
    <w:rsid w:val="00E16E37"/>
    <w:rsid w:val="00E21857"/>
    <w:rsid w:val="00E26E1E"/>
    <w:rsid w:val="00E27173"/>
    <w:rsid w:val="00E333C2"/>
    <w:rsid w:val="00E342F2"/>
    <w:rsid w:val="00E36572"/>
    <w:rsid w:val="00E410E4"/>
    <w:rsid w:val="00E444D3"/>
    <w:rsid w:val="00E44DAD"/>
    <w:rsid w:val="00E50779"/>
    <w:rsid w:val="00E5276A"/>
    <w:rsid w:val="00E52D34"/>
    <w:rsid w:val="00E54353"/>
    <w:rsid w:val="00E561DD"/>
    <w:rsid w:val="00E569EF"/>
    <w:rsid w:val="00E57360"/>
    <w:rsid w:val="00E621F4"/>
    <w:rsid w:val="00E64D55"/>
    <w:rsid w:val="00E673AC"/>
    <w:rsid w:val="00E70E97"/>
    <w:rsid w:val="00E76ADF"/>
    <w:rsid w:val="00E814F3"/>
    <w:rsid w:val="00E829F9"/>
    <w:rsid w:val="00E82BBF"/>
    <w:rsid w:val="00E83ABD"/>
    <w:rsid w:val="00E840B9"/>
    <w:rsid w:val="00E86CF9"/>
    <w:rsid w:val="00E91F56"/>
    <w:rsid w:val="00E926BF"/>
    <w:rsid w:val="00E942F8"/>
    <w:rsid w:val="00E94EFA"/>
    <w:rsid w:val="00EA2102"/>
    <w:rsid w:val="00EA4034"/>
    <w:rsid w:val="00EB006D"/>
    <w:rsid w:val="00EB0A48"/>
    <w:rsid w:val="00EB1985"/>
    <w:rsid w:val="00EB20E7"/>
    <w:rsid w:val="00EB247C"/>
    <w:rsid w:val="00EB3BDC"/>
    <w:rsid w:val="00EB47FF"/>
    <w:rsid w:val="00EB6746"/>
    <w:rsid w:val="00EC0D9B"/>
    <w:rsid w:val="00EC1DAB"/>
    <w:rsid w:val="00EC30C4"/>
    <w:rsid w:val="00EC32CB"/>
    <w:rsid w:val="00EC3616"/>
    <w:rsid w:val="00EC67D4"/>
    <w:rsid w:val="00EC7247"/>
    <w:rsid w:val="00ED2434"/>
    <w:rsid w:val="00ED339C"/>
    <w:rsid w:val="00ED37F4"/>
    <w:rsid w:val="00ED38A8"/>
    <w:rsid w:val="00ED569D"/>
    <w:rsid w:val="00ED5FAC"/>
    <w:rsid w:val="00ED7A9B"/>
    <w:rsid w:val="00EE03D5"/>
    <w:rsid w:val="00EE05FA"/>
    <w:rsid w:val="00EE18A0"/>
    <w:rsid w:val="00EE2467"/>
    <w:rsid w:val="00EE788D"/>
    <w:rsid w:val="00EF5E54"/>
    <w:rsid w:val="00F00A6A"/>
    <w:rsid w:val="00F00D9B"/>
    <w:rsid w:val="00F011D5"/>
    <w:rsid w:val="00F01A85"/>
    <w:rsid w:val="00F029A8"/>
    <w:rsid w:val="00F03649"/>
    <w:rsid w:val="00F05074"/>
    <w:rsid w:val="00F05F21"/>
    <w:rsid w:val="00F07FCD"/>
    <w:rsid w:val="00F1044F"/>
    <w:rsid w:val="00F11E0D"/>
    <w:rsid w:val="00F14740"/>
    <w:rsid w:val="00F153E4"/>
    <w:rsid w:val="00F20035"/>
    <w:rsid w:val="00F21655"/>
    <w:rsid w:val="00F263D4"/>
    <w:rsid w:val="00F31595"/>
    <w:rsid w:val="00F34A26"/>
    <w:rsid w:val="00F3560A"/>
    <w:rsid w:val="00F36821"/>
    <w:rsid w:val="00F3751A"/>
    <w:rsid w:val="00F37A02"/>
    <w:rsid w:val="00F41FF8"/>
    <w:rsid w:val="00F4224D"/>
    <w:rsid w:val="00F45B2A"/>
    <w:rsid w:val="00F45D21"/>
    <w:rsid w:val="00F471F3"/>
    <w:rsid w:val="00F51241"/>
    <w:rsid w:val="00F52119"/>
    <w:rsid w:val="00F526A4"/>
    <w:rsid w:val="00F53E63"/>
    <w:rsid w:val="00F54101"/>
    <w:rsid w:val="00F57396"/>
    <w:rsid w:val="00F64730"/>
    <w:rsid w:val="00F65879"/>
    <w:rsid w:val="00F66D1C"/>
    <w:rsid w:val="00F67F06"/>
    <w:rsid w:val="00F67F8F"/>
    <w:rsid w:val="00F70A89"/>
    <w:rsid w:val="00F7311C"/>
    <w:rsid w:val="00F74F5C"/>
    <w:rsid w:val="00F75F92"/>
    <w:rsid w:val="00F767EC"/>
    <w:rsid w:val="00F8445C"/>
    <w:rsid w:val="00F84609"/>
    <w:rsid w:val="00F8629E"/>
    <w:rsid w:val="00F86AC7"/>
    <w:rsid w:val="00F9283E"/>
    <w:rsid w:val="00F93AC2"/>
    <w:rsid w:val="00F966AB"/>
    <w:rsid w:val="00F966EA"/>
    <w:rsid w:val="00FA19DC"/>
    <w:rsid w:val="00FA1F73"/>
    <w:rsid w:val="00FA4F81"/>
    <w:rsid w:val="00FA508F"/>
    <w:rsid w:val="00FB0C1D"/>
    <w:rsid w:val="00FB149F"/>
    <w:rsid w:val="00FB1FB3"/>
    <w:rsid w:val="00FB33B0"/>
    <w:rsid w:val="00FB38C9"/>
    <w:rsid w:val="00FB4F46"/>
    <w:rsid w:val="00FB6091"/>
    <w:rsid w:val="00FB7975"/>
    <w:rsid w:val="00FC28D2"/>
    <w:rsid w:val="00FC2946"/>
    <w:rsid w:val="00FC30F4"/>
    <w:rsid w:val="00FC3347"/>
    <w:rsid w:val="00FC6B6F"/>
    <w:rsid w:val="00FD00B2"/>
    <w:rsid w:val="00FD0168"/>
    <w:rsid w:val="00FD2221"/>
    <w:rsid w:val="00FD250C"/>
    <w:rsid w:val="00FD5221"/>
    <w:rsid w:val="00FD70FD"/>
    <w:rsid w:val="00FE02FE"/>
    <w:rsid w:val="00FE381F"/>
    <w:rsid w:val="00FE3BB3"/>
    <w:rsid w:val="00FE55BB"/>
    <w:rsid w:val="00FE61A4"/>
    <w:rsid w:val="00FE6460"/>
    <w:rsid w:val="00FE6DD8"/>
    <w:rsid w:val="00FE7547"/>
    <w:rsid w:val="00FF0906"/>
    <w:rsid w:val="00FF0D0D"/>
    <w:rsid w:val="00FF104E"/>
    <w:rsid w:val="00FF1DF4"/>
    <w:rsid w:val="00FF3E34"/>
    <w:rsid w:val="00FF6371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List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rsid w:val="00E673AC"/>
    <w:rPr>
      <w:rFonts w:cs="Times New Roman"/>
      <w:b/>
      <w:color w:val="106BBE"/>
    </w:rPr>
  </w:style>
  <w:style w:type="paragraph" w:customStyle="1" w:styleId="ConsPlusNormal">
    <w:name w:val="ConsPlusNormal"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link w:val="ac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521849"/>
    <w:rPr>
      <w:b/>
      <w:bCs/>
    </w:rPr>
  </w:style>
  <w:style w:type="paragraph" w:styleId="21">
    <w:name w:val="Body Text 2"/>
    <w:basedOn w:val="a"/>
    <w:link w:val="22"/>
    <w:uiPriority w:val="99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">
    <w:name w:val="Table Grid"/>
    <w:basedOn w:val="a1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0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1">
    <w:name w:val="Hyperlink"/>
    <w:unhideWhenUsed/>
    <w:rsid w:val="00250CD8"/>
    <w:rPr>
      <w:color w:val="0000FF"/>
      <w:u w:val="single"/>
    </w:rPr>
  </w:style>
  <w:style w:type="paragraph" w:styleId="af2">
    <w:name w:val="Body Text"/>
    <w:basedOn w:val="a"/>
    <w:link w:val="af3"/>
    <w:unhideWhenUsed/>
    <w:rsid w:val="00D109E4"/>
    <w:pPr>
      <w:spacing w:after="120"/>
    </w:pPr>
  </w:style>
  <w:style w:type="character" w:customStyle="1" w:styleId="af3">
    <w:name w:val="Основной текст Знак"/>
    <w:basedOn w:val="a0"/>
    <w:link w:val="af2"/>
    <w:rsid w:val="00D109E4"/>
  </w:style>
  <w:style w:type="character" w:styleId="af4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5">
    <w:name w:val="Таблицы (моноширинный)"/>
    <w:basedOn w:val="a"/>
    <w:next w:val="a"/>
    <w:uiPriority w:val="99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Цветовое выделение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+ Полужирный"/>
    <w:aliases w:val="Курсив"/>
    <w:basedOn w:val="af3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9">
    <w:name w:val="Оглавление_"/>
    <w:basedOn w:val="a0"/>
    <w:link w:val="afa"/>
    <w:rsid w:val="001358C4"/>
    <w:rPr>
      <w:spacing w:val="-3"/>
      <w:sz w:val="26"/>
      <w:szCs w:val="26"/>
      <w:shd w:val="clear" w:color="auto" w:fill="FFFFFF"/>
    </w:rPr>
  </w:style>
  <w:style w:type="paragraph" w:customStyle="1" w:styleId="afa">
    <w:name w:val="Оглавление"/>
    <w:basedOn w:val="a"/>
    <w:link w:val="af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b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,Знак Знак Знак1"/>
    <w:basedOn w:val="a"/>
    <w:link w:val="26"/>
    <w:uiPriority w:val="99"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c">
    <w:name w:val="Текст (справка)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d">
    <w:name w:val="Комментарий"/>
    <w:basedOn w:val="afc"/>
    <w:next w:val="a"/>
    <w:rsid w:val="00AA500D"/>
  </w:style>
  <w:style w:type="paragraph" w:customStyle="1" w:styleId="afe">
    <w:name w:val="Информация о версии"/>
    <w:basedOn w:val="afd"/>
    <w:next w:val="a"/>
    <w:uiPriority w:val="99"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">
    <w:name w:val="Текст информации об изменениях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0">
    <w:name w:val="Информация об изменениях"/>
    <w:basedOn w:val="aff"/>
    <w:next w:val="a"/>
    <w:uiPriority w:val="99"/>
    <w:rsid w:val="00AA500D"/>
  </w:style>
  <w:style w:type="paragraph" w:customStyle="1" w:styleId="aff1">
    <w:name w:val="Подзаголовок для информации об изменениях"/>
    <w:basedOn w:val="aff"/>
    <w:next w:val="a"/>
    <w:uiPriority w:val="99"/>
    <w:rsid w:val="00AA500D"/>
  </w:style>
  <w:style w:type="character" w:customStyle="1" w:styleId="aff2">
    <w:name w:val="Цветовое выделение для Текст"/>
    <w:uiPriority w:val="99"/>
    <w:rsid w:val="00AA500D"/>
    <w:rPr>
      <w:rFonts w:ascii="Times New Roman CYR" w:hAnsi="Times New Roman CYR"/>
    </w:rPr>
  </w:style>
  <w:style w:type="paragraph" w:styleId="aff3">
    <w:name w:val="footer"/>
    <w:basedOn w:val="a"/>
    <w:link w:val="aff4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4">
    <w:name w:val="Нижний колонтитул Знак"/>
    <w:basedOn w:val="a0"/>
    <w:link w:val="aff3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7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1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8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5">
    <w:name w:val="Body Text Indent"/>
    <w:aliases w:val="Основной текст 1,Нумерованный список !!,Надин стиль,Body Text Indent,Iniiaiie oaeno 1"/>
    <w:basedOn w:val="a"/>
    <w:link w:val="aff6"/>
    <w:unhideWhenUsed/>
    <w:rsid w:val="00E54353"/>
    <w:pPr>
      <w:spacing w:after="120"/>
      <w:ind w:left="283"/>
    </w:pPr>
  </w:style>
  <w:style w:type="character" w:customStyle="1" w:styleId="aff6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5"/>
    <w:rsid w:val="00E54353"/>
  </w:style>
  <w:style w:type="paragraph" w:styleId="aff7">
    <w:name w:val="footnote text"/>
    <w:basedOn w:val="a"/>
    <w:link w:val="aff8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8">
    <w:name w:val="Текст сноски Знак"/>
    <w:basedOn w:val="a0"/>
    <w:link w:val="aff7"/>
    <w:rsid w:val="00E54353"/>
    <w:rPr>
      <w:rFonts w:eastAsiaTheme="minorHAnsi"/>
      <w:sz w:val="20"/>
      <w:szCs w:val="20"/>
      <w:lang w:eastAsia="en-US"/>
    </w:rPr>
  </w:style>
  <w:style w:type="character" w:styleId="aff9">
    <w:name w:val="footnote reference"/>
    <w:rsid w:val="00E54353"/>
    <w:rPr>
      <w:vertAlign w:val="superscript"/>
    </w:rPr>
  </w:style>
  <w:style w:type="numbering" w:customStyle="1" w:styleId="12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a">
    <w:name w:val="FollowedHyperlink"/>
    <w:basedOn w:val="a0"/>
    <w:uiPriority w:val="99"/>
    <w:unhideWhenUsed/>
    <w:rsid w:val="00E54353"/>
    <w:rPr>
      <w:color w:val="800080"/>
      <w:u w:val="single"/>
    </w:rPr>
  </w:style>
  <w:style w:type="paragraph" w:customStyle="1" w:styleId="affb">
    <w:name w:val="Заголовок"/>
    <w:basedOn w:val="a"/>
    <w:next w:val="a"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3">
    <w:name w:val="Без интервала1"/>
    <w:link w:val="NoSpacingChar"/>
    <w:uiPriority w:val="99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c">
    <w:name w:val="Title"/>
    <w:basedOn w:val="a"/>
    <w:link w:val="affd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d">
    <w:name w:val="Название Знак"/>
    <w:basedOn w:val="a0"/>
    <w:link w:val="affc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4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5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e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9">
    <w:name w:val="Знак Знак2"/>
    <w:rsid w:val="004F1E73"/>
    <w:rPr>
      <w:rFonts w:cs="Verdana"/>
      <w:sz w:val="24"/>
      <w:szCs w:val="24"/>
      <w:lang w:val="ru-RU" w:bidi="ar-SA"/>
    </w:rPr>
  </w:style>
  <w:style w:type="character" w:customStyle="1" w:styleId="2a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6">
    <w:name w:val="Знак Знак1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0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b">
    <w:name w:val="Заголовок №2_"/>
    <w:rsid w:val="004F1E73"/>
    <w:rPr>
      <w:b/>
      <w:bCs/>
      <w:sz w:val="26"/>
      <w:szCs w:val="26"/>
      <w:lang w:bidi="ar-SA"/>
    </w:rPr>
  </w:style>
  <w:style w:type="paragraph" w:styleId="afff1">
    <w:name w:val="List"/>
    <w:basedOn w:val="a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7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2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2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3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4">
    <w:name w:val="Заголовок статьи"/>
    <w:basedOn w:val="a"/>
    <w:next w:val="a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5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6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1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c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8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9">
    <w:name w:val="Абзац списка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1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a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1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d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2"/>
    <w:next w:val="af2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2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b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a"/>
    <w:next w:val="1a"/>
    <w:rsid w:val="004F1E73"/>
    <w:pPr>
      <w:spacing w:before="80" w:after="160"/>
      <w:ind w:left="0"/>
    </w:pPr>
    <w:rPr>
      <w:sz w:val="20"/>
    </w:rPr>
  </w:style>
  <w:style w:type="paragraph" w:styleId="2e">
    <w:name w:val="toc 2"/>
    <w:basedOn w:val="a"/>
    <w:next w:val="a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e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7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8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1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1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d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e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9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0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a">
    <w:name w:val="Заголовок таблицы"/>
    <w:basedOn w:val="afff2"/>
    <w:rsid w:val="004F1E73"/>
    <w:pPr>
      <w:jc w:val="center"/>
    </w:pPr>
    <w:rPr>
      <w:b/>
      <w:bCs/>
    </w:rPr>
  </w:style>
  <w:style w:type="paragraph" w:customStyle="1" w:styleId="afffb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c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0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Body Text Indent 2"/>
    <w:basedOn w:val="a"/>
    <w:link w:val="2f2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2">
    <w:name w:val="Основной текст с отступом 2 Знак"/>
    <w:basedOn w:val="a0"/>
    <w:link w:val="2f1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d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3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1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e">
    <w:name w:val="Основной текст_"/>
    <w:basedOn w:val="a0"/>
    <w:link w:val="1f2"/>
    <w:rsid w:val="00680E9B"/>
    <w:rPr>
      <w:rFonts w:cs="Times New Roman"/>
      <w:spacing w:val="2"/>
      <w:lang w:bidi="ar-SA"/>
    </w:rPr>
  </w:style>
  <w:style w:type="character" w:customStyle="1" w:styleId="affff">
    <w:name w:val="Активная гипертекстовая ссылка"/>
    <w:rsid w:val="001C26AF"/>
    <w:rPr>
      <w:b/>
      <w:bCs/>
      <w:color w:val="106BBE"/>
      <w:u w:val="single"/>
    </w:rPr>
  </w:style>
  <w:style w:type="paragraph" w:customStyle="1" w:styleId="affff0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"/>
    <w:rsid w:val="001C26AF"/>
  </w:style>
  <w:style w:type="paragraph" w:customStyle="1" w:styleId="affff2">
    <w:name w:val="Внимание: недобросовестность!"/>
    <w:basedOn w:val="affff0"/>
    <w:next w:val="a"/>
    <w:uiPriority w:val="99"/>
    <w:rsid w:val="001C26AF"/>
  </w:style>
  <w:style w:type="character" w:customStyle="1" w:styleId="affff3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4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5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8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9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a">
    <w:name w:val="Заголовок своего сообщения"/>
    <w:basedOn w:val="af6"/>
    <w:uiPriority w:val="99"/>
    <w:rsid w:val="001C26AF"/>
    <w:rPr>
      <w:b/>
      <w:bCs/>
      <w:color w:val="26282F"/>
    </w:rPr>
  </w:style>
  <w:style w:type="character" w:customStyle="1" w:styleId="affffb">
    <w:name w:val="Заголовок чужого сообщения"/>
    <w:rsid w:val="001C26AF"/>
    <w:rPr>
      <w:b/>
      <w:bCs/>
      <w:color w:val="FF0000"/>
    </w:rPr>
  </w:style>
  <w:style w:type="paragraph" w:customStyle="1" w:styleId="affffc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d">
    <w:name w:val="Заголовок ЭР (правое окно)"/>
    <w:basedOn w:val="affffc"/>
    <w:next w:val="a"/>
    <w:uiPriority w:val="99"/>
    <w:rsid w:val="001C26AF"/>
    <w:pPr>
      <w:spacing w:after="0"/>
      <w:jc w:val="left"/>
    </w:pPr>
  </w:style>
  <w:style w:type="paragraph" w:customStyle="1" w:styleId="affffe">
    <w:name w:val="Интерактивный заголовок"/>
    <w:basedOn w:val="affb"/>
    <w:next w:val="a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">
    <w:name w:val="Информация об изменениях документа"/>
    <w:basedOn w:val="afd"/>
    <w:next w:val="a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0">
    <w:name w:val="Текст (ле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1">
    <w:name w:val="Колонтитул (левый)"/>
    <w:basedOn w:val="afffff0"/>
    <w:next w:val="a"/>
    <w:rsid w:val="001C26AF"/>
    <w:rPr>
      <w:sz w:val="14"/>
      <w:szCs w:val="14"/>
    </w:rPr>
  </w:style>
  <w:style w:type="paragraph" w:customStyle="1" w:styleId="afffff2">
    <w:name w:val="Текст (пра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3">
    <w:name w:val="Колонтитул (правый)"/>
    <w:basedOn w:val="afffff2"/>
    <w:next w:val="a"/>
    <w:rsid w:val="001C26AF"/>
    <w:rPr>
      <w:sz w:val="14"/>
      <w:szCs w:val="14"/>
    </w:rPr>
  </w:style>
  <w:style w:type="paragraph" w:customStyle="1" w:styleId="afffff4">
    <w:name w:val="Комментарий пользователя"/>
    <w:basedOn w:val="afd"/>
    <w:next w:val="a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5">
    <w:name w:val="Куда обратиться?"/>
    <w:basedOn w:val="affff0"/>
    <w:next w:val="a"/>
    <w:uiPriority w:val="99"/>
    <w:rsid w:val="001C26AF"/>
  </w:style>
  <w:style w:type="paragraph" w:customStyle="1" w:styleId="afffff6">
    <w:name w:val="Моноширинны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7">
    <w:name w:val="Найденные слова"/>
    <w:rsid w:val="001C26AF"/>
    <w:rPr>
      <w:b/>
      <w:bCs/>
      <w:color w:val="26282F"/>
      <w:shd w:val="clear" w:color="auto" w:fill="FFF580"/>
    </w:rPr>
  </w:style>
  <w:style w:type="paragraph" w:customStyle="1" w:styleId="afffff8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9">
    <w:name w:val="Не вступил в силу"/>
    <w:rsid w:val="001C26AF"/>
    <w:rPr>
      <w:b/>
      <w:bCs/>
      <w:color w:val="000000"/>
      <w:shd w:val="clear" w:color="auto" w:fill="D8EDE8"/>
    </w:rPr>
  </w:style>
  <w:style w:type="paragraph" w:customStyle="1" w:styleId="afffffa">
    <w:name w:val="Необходимые документы"/>
    <w:basedOn w:val="affff0"/>
    <w:next w:val="a"/>
    <w:uiPriority w:val="99"/>
    <w:rsid w:val="001C26AF"/>
    <w:pPr>
      <w:ind w:firstLine="118"/>
    </w:pPr>
  </w:style>
  <w:style w:type="character" w:customStyle="1" w:styleId="afffffb">
    <w:name w:val="Опечатки"/>
    <w:rsid w:val="001C26AF"/>
    <w:rPr>
      <w:color w:val="FF0000"/>
    </w:rPr>
  </w:style>
  <w:style w:type="paragraph" w:customStyle="1" w:styleId="afffffc">
    <w:name w:val="Переменная часть"/>
    <w:basedOn w:val="affff6"/>
    <w:next w:val="a"/>
    <w:rsid w:val="001C26AF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e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">
    <w:name w:val="Постоянная часть"/>
    <w:basedOn w:val="affff6"/>
    <w:next w:val="a"/>
    <w:rsid w:val="001C26AF"/>
    <w:rPr>
      <w:sz w:val="20"/>
      <w:szCs w:val="20"/>
    </w:rPr>
  </w:style>
  <w:style w:type="paragraph" w:customStyle="1" w:styleId="affffff0">
    <w:name w:val="Пример."/>
    <w:basedOn w:val="affff0"/>
    <w:next w:val="a"/>
    <w:uiPriority w:val="99"/>
    <w:rsid w:val="001C26AF"/>
  </w:style>
  <w:style w:type="paragraph" w:customStyle="1" w:styleId="affffff1">
    <w:name w:val="Примечание."/>
    <w:basedOn w:val="affff0"/>
    <w:next w:val="a"/>
    <w:uiPriority w:val="99"/>
    <w:rsid w:val="001C26AF"/>
  </w:style>
  <w:style w:type="character" w:customStyle="1" w:styleId="affffff2">
    <w:name w:val="Продолжение ссылки"/>
    <w:basedOn w:val="a5"/>
    <w:rsid w:val="001C26AF"/>
    <w:rPr>
      <w:rFonts w:cs="Times New Roman"/>
      <w:b/>
      <w:bCs/>
      <w:color w:val="106BBE"/>
    </w:rPr>
  </w:style>
  <w:style w:type="paragraph" w:customStyle="1" w:styleId="affffff3">
    <w:name w:val="Словарная статья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4">
    <w:name w:val="Сравнение редакций"/>
    <w:basedOn w:val="af6"/>
    <w:rsid w:val="001C26AF"/>
    <w:rPr>
      <w:b/>
      <w:bCs/>
      <w:color w:val="26282F"/>
    </w:rPr>
  </w:style>
  <w:style w:type="character" w:customStyle="1" w:styleId="affffff5">
    <w:name w:val="Сравнение редакций. Добавленный фрагмент"/>
    <w:rsid w:val="001C26AF"/>
    <w:rPr>
      <w:color w:val="000000"/>
      <w:shd w:val="clear" w:color="auto" w:fill="C1D7FF"/>
    </w:rPr>
  </w:style>
  <w:style w:type="character" w:customStyle="1" w:styleId="affffff6">
    <w:name w:val="Сравнение редакций. Удаленный фрагмент"/>
    <w:rsid w:val="001C26AF"/>
    <w:rPr>
      <w:color w:val="000000"/>
      <w:shd w:val="clear" w:color="auto" w:fill="C4C413"/>
    </w:rPr>
  </w:style>
  <w:style w:type="paragraph" w:customStyle="1" w:styleId="affffff7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8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9">
    <w:name w:val="Текст в таблице"/>
    <w:basedOn w:val="a9"/>
    <w:next w:val="a"/>
    <w:rsid w:val="001C26AF"/>
    <w:pPr>
      <w:ind w:firstLine="500"/>
    </w:pPr>
  </w:style>
  <w:style w:type="paragraph" w:customStyle="1" w:styleId="affffffa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b">
    <w:name w:val="Технический комментари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c">
    <w:name w:val="Утратил силу"/>
    <w:rsid w:val="001C26AF"/>
    <w:rPr>
      <w:b/>
      <w:bCs/>
      <w:strike/>
      <w:color w:val="666600"/>
    </w:rPr>
  </w:style>
  <w:style w:type="paragraph" w:customStyle="1" w:styleId="affffffd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e">
    <w:name w:val="Центрированный (таблица)"/>
    <w:basedOn w:val="a9"/>
    <w:next w:val="a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3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3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4">
    <w:name w:val="Сетка таблицы1"/>
    <w:basedOn w:val="a1"/>
    <w:next w:val="af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0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uiPriority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1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2">
    <w:name w:val="Без интервала Знак"/>
    <w:uiPriority w:val="1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3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4">
    <w:name w:val="Основной шрифт абзаца2"/>
    <w:rsid w:val="00487F7F"/>
  </w:style>
  <w:style w:type="character" w:customStyle="1" w:styleId="afffffff4">
    <w:name w:val="Символ нумерации"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5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6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5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5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6">
    <w:name w:val="line number"/>
    <w:uiPriority w:val="99"/>
    <w:unhideWhenUsed/>
    <w:rsid w:val="00487F7F"/>
    <w:rPr>
      <w:rFonts w:cs="Times New Roman"/>
    </w:rPr>
  </w:style>
  <w:style w:type="paragraph" w:customStyle="1" w:styleId="afffffff7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8">
    <w:name w:val="Plain Text"/>
    <w:basedOn w:val="a"/>
    <w:link w:val="afffffff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9">
    <w:name w:val="Текст Знак"/>
    <w:basedOn w:val="a0"/>
    <w:link w:val="afffffff8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6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a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b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c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d">
    <w:name w:val="annotation reference"/>
    <w:semiHidden/>
    <w:rsid w:val="00FF1DF4"/>
    <w:rPr>
      <w:sz w:val="16"/>
      <w:szCs w:val="16"/>
    </w:rPr>
  </w:style>
  <w:style w:type="paragraph" w:styleId="afffffffe">
    <w:name w:val="annotation text"/>
    <w:basedOn w:val="a"/>
    <w:link w:val="affffffff"/>
    <w:semiHidden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">
    <w:name w:val="Текст примечания Знак"/>
    <w:basedOn w:val="a0"/>
    <w:link w:val="afffffffe"/>
    <w:semiHidden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0">
    <w:name w:val="annotation subject"/>
    <w:basedOn w:val="afffffffe"/>
    <w:next w:val="afffffffe"/>
    <w:link w:val="affffffff1"/>
    <w:semiHidden/>
    <w:rsid w:val="00FF1DF4"/>
    <w:rPr>
      <w:b/>
      <w:bCs/>
    </w:rPr>
  </w:style>
  <w:style w:type="character" w:customStyle="1" w:styleId="affffffff1">
    <w:name w:val="Тема примечания Знак"/>
    <w:basedOn w:val="affffffff"/>
    <w:link w:val="affffffff0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7">
    <w:name w:val="Сетка таблицы2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7">
    <w:name w:val="Верхний колонтитул Знак1"/>
    <w:basedOn w:val="a0"/>
    <w:rsid w:val="00367EC6"/>
    <w:rPr>
      <w:sz w:val="24"/>
      <w:szCs w:val="24"/>
    </w:rPr>
  </w:style>
  <w:style w:type="character" w:customStyle="1" w:styleId="1f8">
    <w:name w:val="Текст выноски Знак1"/>
    <w:basedOn w:val="a0"/>
    <w:semiHidden/>
    <w:rsid w:val="00367EC6"/>
    <w:rPr>
      <w:rFonts w:ascii="Tahoma" w:hAnsi="Tahoma" w:cs="Tahoma"/>
      <w:sz w:val="16"/>
      <w:szCs w:val="16"/>
    </w:rPr>
  </w:style>
  <w:style w:type="character" w:customStyle="1" w:styleId="affffffff2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9">
    <w:name w:val="Нижний колонтитул Знак1"/>
    <w:basedOn w:val="a0"/>
    <w:rsid w:val="00367EC6"/>
    <w:rPr>
      <w:sz w:val="24"/>
      <w:szCs w:val="24"/>
    </w:rPr>
  </w:style>
  <w:style w:type="character" w:styleId="affffffff3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4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uiPriority w:val="99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2">
    <w:name w:val="Основной текст1"/>
    <w:basedOn w:val="a"/>
    <w:link w:val="afffe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a">
    <w:name w:val="Знак1 Знак Знак Знак Знак Знак Знак Знак Знак Знак"/>
    <w:basedOn w:val="a"/>
    <w:next w:val="a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b">
    <w:name w:val="Знак1 Знак Знак Знак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8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0"/>
    <w:rsid w:val="006010CF"/>
  </w:style>
  <w:style w:type="character" w:customStyle="1" w:styleId="text4">
    <w:name w:val="text4"/>
    <w:basedOn w:val="a0"/>
    <w:rsid w:val="006010CF"/>
  </w:style>
  <w:style w:type="paragraph" w:customStyle="1" w:styleId="121">
    <w:name w:val="Заголовок 12"/>
    <w:basedOn w:val="a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1fc">
    <w:name w:val="Знак1 Знак Знак Знак Знак Знак Знак Знак Знак Знак"/>
    <w:basedOn w:val="a"/>
    <w:next w:val="a"/>
    <w:semiHidden/>
    <w:rsid w:val="00F647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d">
    <w:name w:val="Знак1 Знак Знак Знак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1">
    <w:name w:val="Char Char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araAttribute8">
    <w:name w:val="ParaAttribute8"/>
    <w:uiPriority w:val="99"/>
    <w:rsid w:val="00002E6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Attribute1">
    <w:name w:val="CharAttribute1"/>
    <w:uiPriority w:val="99"/>
    <w:rsid w:val="00002E64"/>
    <w:rPr>
      <w:rFonts w:ascii="Times New Roman" w:eastAsia="Times New Roman"/>
      <w:sz w:val="28"/>
    </w:rPr>
  </w:style>
  <w:style w:type="character" w:customStyle="1" w:styleId="NoSpacingChar">
    <w:name w:val="No Spacing Char"/>
    <w:link w:val="13"/>
    <w:uiPriority w:val="99"/>
    <w:locked/>
    <w:rsid w:val="00002E64"/>
    <w:rPr>
      <w:rFonts w:ascii="Calibri" w:eastAsia="Times New Roman" w:hAnsi="Calibri" w:cs="Times New Roman"/>
    </w:rPr>
  </w:style>
  <w:style w:type="character" w:customStyle="1" w:styleId="26">
    <w:name w:val="Обычный (веб) Знак2"/>
    <w:aliases w:val=" Знак Знак,Обычный (веб)1 Знак,Обычный (веб) Знак Знак1,Обычный (веб) Знак1 Знак,Обычный (веб) Знак Знак Знак,Обычный (веб) Знак2 Знак Знак,Обычный (веб) Знак Знак1 Знак Знак,Обычный (веб) Знак1 Знак Знак1 Знак,Обычный (Web)1 Знак"/>
    <w:link w:val="afb"/>
    <w:uiPriority w:val="99"/>
    <w:locked/>
    <w:rsid w:val="00002E64"/>
    <w:rPr>
      <w:rFonts w:ascii="Times New Roman" w:eastAsia="Times New Roman" w:hAnsi="Times New Roman" w:cs="Times New Roman"/>
      <w:sz w:val="24"/>
      <w:szCs w:val="24"/>
    </w:rPr>
  </w:style>
  <w:style w:type="paragraph" w:customStyle="1" w:styleId="2f9">
    <w:name w:val="Название объекта2"/>
    <w:basedOn w:val="a"/>
    <w:rsid w:val="009C5EC4"/>
    <w:pPr>
      <w:suppressLineNumbers/>
      <w:suppressAutoHyphens/>
      <w:spacing w:before="120" w:after="120"/>
    </w:pPr>
    <w:rPr>
      <w:rFonts w:ascii="Calibri" w:eastAsia="Times New Roman" w:hAnsi="Calibri" w:cs="Lohit Hindi"/>
      <w:i/>
      <w:iCs/>
      <w:sz w:val="24"/>
      <w:szCs w:val="24"/>
      <w:lang w:eastAsia="zh-CN"/>
    </w:rPr>
  </w:style>
  <w:style w:type="character" w:customStyle="1" w:styleId="WW8Num3z3">
    <w:name w:val="WW8Num3z3"/>
    <w:rsid w:val="009C5EC4"/>
  </w:style>
  <w:style w:type="character" w:customStyle="1" w:styleId="WW8Num3z4">
    <w:name w:val="WW8Num3z4"/>
    <w:rsid w:val="009C5EC4"/>
  </w:style>
  <w:style w:type="character" w:customStyle="1" w:styleId="WW8Num3z5">
    <w:name w:val="WW8Num3z5"/>
    <w:rsid w:val="009C5EC4"/>
  </w:style>
  <w:style w:type="character" w:customStyle="1" w:styleId="WW8Num3z6">
    <w:name w:val="WW8Num3z6"/>
    <w:rsid w:val="009C5EC4"/>
  </w:style>
  <w:style w:type="character" w:customStyle="1" w:styleId="WW8Num3z7">
    <w:name w:val="WW8Num3z7"/>
    <w:rsid w:val="009C5EC4"/>
  </w:style>
  <w:style w:type="character" w:customStyle="1" w:styleId="WW8Num3z8">
    <w:name w:val="WW8Num3z8"/>
    <w:rsid w:val="009C5EC4"/>
  </w:style>
  <w:style w:type="character" w:customStyle="1" w:styleId="WW-Absatz-Standardschriftart1111">
    <w:name w:val="WW-Absatz-Standardschriftart1111"/>
    <w:rsid w:val="009C5EC4"/>
  </w:style>
  <w:style w:type="character" w:customStyle="1" w:styleId="WW-Absatz-Standardschriftart11111">
    <w:name w:val="WW-Absatz-Standardschriftart11111"/>
    <w:rsid w:val="009C5EC4"/>
  </w:style>
  <w:style w:type="character" w:customStyle="1" w:styleId="WW-Absatz-Standardschriftart111111">
    <w:name w:val="WW-Absatz-Standardschriftart111111"/>
    <w:rsid w:val="009C5EC4"/>
  </w:style>
  <w:style w:type="character" w:customStyle="1" w:styleId="WW-Absatz-Standardschriftart1111111">
    <w:name w:val="WW-Absatz-Standardschriftart1111111"/>
    <w:rsid w:val="009C5EC4"/>
  </w:style>
  <w:style w:type="character" w:customStyle="1" w:styleId="WW-Absatz-Standardschriftart11111111">
    <w:name w:val="WW-Absatz-Standardschriftart11111111"/>
    <w:rsid w:val="009C5EC4"/>
  </w:style>
  <w:style w:type="character" w:customStyle="1" w:styleId="WW-Absatz-Standardschriftart111111111">
    <w:name w:val="WW-Absatz-Standardschriftart111111111"/>
    <w:rsid w:val="009C5EC4"/>
  </w:style>
  <w:style w:type="character" w:customStyle="1" w:styleId="WW-Absatz-Standardschriftart1111111111">
    <w:name w:val="WW-Absatz-Standardschriftart1111111111"/>
    <w:rsid w:val="009C5EC4"/>
  </w:style>
  <w:style w:type="character" w:customStyle="1" w:styleId="WW-Absatz-Standardschriftart11111111111">
    <w:name w:val="WW-Absatz-Standardschriftart11111111111"/>
    <w:rsid w:val="009C5EC4"/>
  </w:style>
  <w:style w:type="character" w:customStyle="1" w:styleId="WW-Absatz-Standardschriftart111111111111">
    <w:name w:val="WW-Absatz-Standardschriftart111111111111"/>
    <w:rsid w:val="009C5EC4"/>
  </w:style>
  <w:style w:type="character" w:customStyle="1" w:styleId="WW-Absatz-Standardschriftart1111111111111">
    <w:name w:val="WW-Absatz-Standardschriftart1111111111111"/>
    <w:rsid w:val="009C5EC4"/>
  </w:style>
  <w:style w:type="character" w:customStyle="1" w:styleId="WW-Absatz-Standardschriftart11111111111111">
    <w:name w:val="WW-Absatz-Standardschriftart11111111111111"/>
    <w:rsid w:val="009C5EC4"/>
  </w:style>
  <w:style w:type="character" w:customStyle="1" w:styleId="WW-Absatz-Standardschriftart111111111111111">
    <w:name w:val="WW-Absatz-Standardschriftart111111111111111"/>
    <w:rsid w:val="009C5EC4"/>
  </w:style>
  <w:style w:type="character" w:customStyle="1" w:styleId="WW-Absatz-Standardschriftart1111111111111111">
    <w:name w:val="WW-Absatz-Standardschriftart1111111111111111"/>
    <w:rsid w:val="009C5EC4"/>
  </w:style>
  <w:style w:type="character" w:customStyle="1" w:styleId="affffffff5">
    <w:name w:val="Маркеры списка"/>
    <w:rsid w:val="009C5EC4"/>
    <w:rPr>
      <w:rFonts w:ascii="OpenSymbol" w:eastAsia="OpenSymbol" w:hAnsi="OpenSymbol" w:cs="OpenSymbol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vk.com/away.php?to=http%3A%2F%2F%F0%E4%F8.%F0%F4&amp;cc_key=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gnmfc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gnzem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9F79A-F562-4352-8263-5A0BAFD37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5398</TotalTime>
  <Pages>27</Pages>
  <Words>11204</Words>
  <Characters>63866</Characters>
  <Application>Microsoft Office Word</Application>
  <DocSecurity>0</DocSecurity>
  <Lines>532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Пользователь Windows</cp:lastModifiedBy>
  <cp:revision>887</cp:revision>
  <dcterms:created xsi:type="dcterms:W3CDTF">2020-01-14T13:18:00Z</dcterms:created>
  <dcterms:modified xsi:type="dcterms:W3CDTF">2021-09-08T07:03:00Z</dcterms:modified>
</cp:coreProperties>
</file>