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F573A">
        <w:rPr>
          <w:bCs/>
          <w:color w:val="000000"/>
          <w:sz w:val="28"/>
          <w:szCs w:val="28"/>
        </w:rPr>
        <w:t>Пресс-релиз</w:t>
      </w:r>
    </w:p>
    <w:p w:rsidR="002C3D72" w:rsidRPr="004F573A" w:rsidRDefault="002C3D72" w:rsidP="002C3D72">
      <w:pPr>
        <w:pStyle w:val="xmsonormal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29.09.2021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Телебашня РТРС </w:t>
      </w:r>
      <w:r w:rsidRPr="00FF5E92">
        <w:rPr>
          <w:b/>
          <w:bCs/>
          <w:color w:val="000000"/>
          <w:sz w:val="28"/>
          <w:szCs w:val="28"/>
        </w:rPr>
        <w:t>в Саранске</w:t>
      </w:r>
      <w:r>
        <w:rPr>
          <w:b/>
          <w:bCs/>
          <w:color w:val="000000"/>
          <w:sz w:val="28"/>
          <w:szCs w:val="28"/>
        </w:rPr>
        <w:t xml:space="preserve"> включит подсветку по случаю 90-летия телевидения в России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октября отечественному телевидению </w:t>
      </w:r>
      <w:r w:rsidRPr="00FF5E92">
        <w:rPr>
          <w:color w:val="000000"/>
          <w:sz w:val="28"/>
          <w:szCs w:val="28"/>
        </w:rPr>
        <w:t>исполняется 90 лет. В этот день телебашня РТРС в Саранске включит праздничную подсветку. Иллюминация на высотной доминанте города будет работать с 19 часов до 23 часов. В честь знаковой даты свои огни зажгут телебашни РТРС по всей стране – в Нижнем</w:t>
      </w:r>
      <w:r>
        <w:rPr>
          <w:color w:val="000000"/>
          <w:sz w:val="28"/>
          <w:szCs w:val="28"/>
        </w:rPr>
        <w:t xml:space="preserve"> Новгороде, Биробиджане, Благовещенске, Калининграде, Калуге, Сочи, Челябинске и многих других городах. На медиафасаде Останкинской телебашни будет демонстрироваться поздравительная открытка.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</w:rPr>
        <w:t>Днем рождения отечественного телевидения считается 1 октября 1931 года, когда начались первые опытные регулярные передачи движущихся изображений по радио. Передачи велись из студии при Московском радиоузле, располагавшемся по адресу: Москва, ул. 25 Октября, 7 (ныне центральный офис РТРС на ул. Никольская).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</w:rPr>
        <w:t>Немногочисленных обладателей телевизоров в то время называли радиозрителями. Сейчас это звучит непривычно, как и то, что телевидение было механическим: </w:t>
      </w:r>
      <w:r>
        <w:rPr>
          <w:color w:val="000000"/>
          <w:sz w:val="28"/>
          <w:szCs w:val="28"/>
          <w:shd w:val="clear" w:color="auto" w:fill="FFFFFF"/>
        </w:rPr>
        <w:t>для сканирования изображения и его воспроизведения в передающем и приемном устройствах использовался диск Нипкова – вращающийся диск с отверстиями, расположенными по спирали. 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>Изображение на экране было небольшим (30 строк) и нечетким. До 1934–1936 годов размер изображения (ограничительной рамки, смотрового окна) в любительских телевизорах составлял 28 х 21 мм. Применение линзы (лупы) увеличивало размер кадра в 2–2,5 раза.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</w:rPr>
        <w:t>С 1937 года в СССР строились телецентры с применением электронных систем. В сентябре 1938 года начал телевизионную трансляцию Ленинградский телецентр. </w:t>
      </w:r>
      <w:r>
        <w:rPr>
          <w:color w:val="000000"/>
          <w:sz w:val="28"/>
          <w:szCs w:val="28"/>
          <w:shd w:val="clear" w:color="auto" w:fill="FFFFFF"/>
        </w:rPr>
        <w:t>10 марта 1939 года был дан старт регулярной </w:t>
      </w:r>
      <w:r>
        <w:rPr>
          <w:color w:val="000000"/>
          <w:sz w:val="28"/>
          <w:szCs w:val="28"/>
        </w:rPr>
        <w:t>трансляции в</w:t>
      </w:r>
      <w:r>
        <w:rPr>
          <w:color w:val="000000"/>
          <w:sz w:val="28"/>
          <w:szCs w:val="28"/>
          <w:shd w:val="clear" w:color="auto" w:fill="FFFFFF"/>
        </w:rPr>
        <w:t> Москве из телецентра на Шаболовке. Разложение передаваемого изображения в Москве было 343 строки, а в Ленинграде – 240 строк при 25 кадрах в секунду. Телевизионных приемников в столице в то время насчитывалось всего 30. 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</w:rPr>
        <w:t>Существенным шагом в развитии телевидения на мировом уровне стало принятие стандарта, предусматривающего развёртку изображения на 625 строк. Стандарт был разработан ученым Марком Иосифовичем Кривошеевым. </w:t>
      </w:r>
      <w:r>
        <w:rPr>
          <w:color w:val="000000"/>
          <w:sz w:val="28"/>
          <w:szCs w:val="28"/>
          <w:shd w:val="clear" w:color="auto" w:fill="FFFFFF"/>
        </w:rPr>
        <w:t xml:space="preserve">3 сентября 1948 года сигналы ТВ-программы в стандарте 625 строк впервые были переданы в эфир. Выбор стандарта 625 строк в СССР был разумным компромиссом между четкостью изображения, шириной радиоканала для одной телепрограммы и стоимостью телевизора. В настоящее время развертка 625 строк используется не только в России, но и в </w:t>
      </w:r>
      <w:r>
        <w:rPr>
          <w:color w:val="000000"/>
          <w:sz w:val="28"/>
          <w:szCs w:val="28"/>
          <w:shd w:val="clear" w:color="auto" w:fill="FFFFFF"/>
        </w:rPr>
        <w:lastRenderedPageBreak/>
        <w:t>большинстве других стран. Совокупный охват ТВ с этим типом развертки превышает 4 млрд человек.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</w:rPr>
        <w:t>В 1949 году на Александровском радиозаводе началось производство первого массового телевизора «КВН-49».</w:t>
      </w:r>
    </w:p>
    <w:p w:rsidR="002C3D72" w:rsidRPr="00FF5E9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1950-1955 годах телевидение активно распространялось по всей стране. В 1951 году началось строительство кабельной телевизионной линии Москва-Ленинград (КМ</w:t>
      </w:r>
      <w:r w:rsidRPr="00FF5E92">
        <w:rPr>
          <w:color w:val="000000"/>
          <w:sz w:val="28"/>
          <w:szCs w:val="28"/>
        </w:rPr>
        <w:t>-3). 1 марта 1955 года в Калинине (Твери) начал работу первый в СССР ретранслятор, получавший телесигнал по кабелю из Москвы. Строительство радиорелейных и кабельных магистралей способствовало развитию сети ретрансляционных телевизионных станций, получавших программу по междугородным линиям связи.</w:t>
      </w:r>
    </w:p>
    <w:p w:rsidR="002C3D72" w:rsidRPr="00FF5E9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F5E92">
        <w:rPr>
          <w:color w:val="000000"/>
          <w:sz w:val="28"/>
          <w:szCs w:val="28"/>
        </w:rPr>
        <w:t xml:space="preserve">В Саранске телецентр заработал 10 октября 1961 года. С этого момента в регионе началось регулярное телевещание: в эфир выходила одна программа местного телевидения, а трансляция занимала всего несколько часов в день. 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F5E92">
        <w:rPr>
          <w:color w:val="000000"/>
          <w:sz w:val="28"/>
          <w:szCs w:val="28"/>
        </w:rPr>
        <w:tab/>
        <w:t>1 октября 1967 года, к 36-годовщине телевидения, в Москве стартовали регулярные передачи цветного телевидения</w:t>
      </w:r>
      <w:r>
        <w:rPr>
          <w:color w:val="000000"/>
          <w:sz w:val="28"/>
          <w:szCs w:val="28"/>
        </w:rPr>
        <w:t>. Выдающимся событием стал ввод в эксплуатацию в 1967 году Останкинской телебашни и телецентра.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000000"/>
          <w:sz w:val="28"/>
          <w:szCs w:val="28"/>
          <w:shd w:val="clear" w:color="auto" w:fill="FEFEFE"/>
        </w:rPr>
        <w:t xml:space="preserve">Начиная с 1981 года, юбилейные даты отечественного телевидения торжественно отмечаются на государственном уровне. </w:t>
      </w:r>
      <w:r>
        <w:rPr>
          <w:color w:val="000000"/>
          <w:sz w:val="28"/>
          <w:szCs w:val="28"/>
          <w:shd w:val="clear" w:color="auto" w:fill="FFFFFF"/>
        </w:rPr>
        <w:t>В конце 80-х </w:t>
      </w:r>
      <w:r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  <w:shd w:val="clear" w:color="auto" w:fill="FFFFFF"/>
        </w:rPr>
        <w:t> начале 90-х годов бурно развивалось коммерческое телевидение. 2000-е годы стали временем постепенного роста количества доступных телепрограмм в крупных городах, но качество изображения и звука во многих случаях оставляло желать лучшего.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2010-е годы телевидение России стало всеохватным и цифровым. РТРС, объединивший </w:t>
      </w:r>
      <w:r w:rsidRPr="007D2B18">
        <w:rPr>
          <w:color w:val="000000"/>
          <w:sz w:val="28"/>
          <w:szCs w:val="28"/>
        </w:rPr>
        <w:t xml:space="preserve">республиканские, краевые и областные радиотелепередающие центры всей страны, </w:t>
      </w:r>
      <w:r>
        <w:rPr>
          <w:color w:val="000000"/>
          <w:sz w:val="28"/>
          <w:szCs w:val="28"/>
        </w:rPr>
        <w:t xml:space="preserve">создал крупнейшую в мире цифровую телесеть из 5040 </w:t>
      </w:r>
      <w:r w:rsidRPr="00E84875">
        <w:rPr>
          <w:color w:val="000000"/>
          <w:sz w:val="28"/>
          <w:szCs w:val="28"/>
        </w:rPr>
        <w:t>передающих станций, 37 из которых находятся в Республике Мордовия. Сеть дает возможность 99,</w:t>
      </w:r>
      <w:r>
        <w:rPr>
          <w:color w:val="000000"/>
          <w:sz w:val="28"/>
          <w:szCs w:val="28"/>
        </w:rPr>
        <w:t>8</w:t>
      </w:r>
      <w:r w:rsidRPr="00E84875">
        <w:rPr>
          <w:color w:val="000000"/>
          <w:sz w:val="28"/>
          <w:szCs w:val="28"/>
        </w:rPr>
        <w:t>% жителей принимать 20 цифровых телеканалов в отличном качестве без платы за просмотр. Оставшиеся 1,6% могут смотреть цифровое телевидение с помощью спутникового вещания также без абонентской</w:t>
      </w:r>
      <w:r>
        <w:rPr>
          <w:color w:val="000000"/>
          <w:sz w:val="28"/>
          <w:szCs w:val="28"/>
        </w:rPr>
        <w:t xml:space="preserve"> платы. Помимо федеральных программ, телезрителям доступны региональные программы </w:t>
      </w:r>
      <w:r w:rsidRPr="00E84875">
        <w:rPr>
          <w:color w:val="000000"/>
          <w:sz w:val="28"/>
          <w:szCs w:val="28"/>
        </w:rPr>
        <w:t>ВГТРК «Мордовия» на каналах «Россия 1», «Россия 24» и «НТМ» на ОТР.</w:t>
      </w:r>
      <w:r>
        <w:rPr>
          <w:color w:val="000000"/>
          <w:sz w:val="28"/>
          <w:szCs w:val="28"/>
        </w:rPr>
        <w:t xml:space="preserve"> </w:t>
      </w:r>
    </w:p>
    <w:p w:rsidR="002C3D72" w:rsidRPr="00E84875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счет перехода на «цифру» улучшились возможности телесмотрения для более чем 60 млн </w:t>
      </w:r>
      <w:r w:rsidRPr="00E84875">
        <w:rPr>
          <w:color w:val="000000"/>
          <w:sz w:val="28"/>
          <w:szCs w:val="28"/>
        </w:rPr>
        <w:t xml:space="preserve">человек. </w:t>
      </w:r>
      <w:r w:rsidRPr="00E84875">
        <w:rPr>
          <w:color w:val="000000"/>
          <w:sz w:val="28"/>
          <w:szCs w:val="28"/>
          <w:shd w:val="clear" w:color="auto" w:fill="FFFFFF"/>
        </w:rPr>
        <w:t>По данным Mediascope, 64% жителей страны смотрят телевизор каждый день. Средняя длительность просмотра </w:t>
      </w:r>
      <w:r w:rsidRPr="00E84875">
        <w:rPr>
          <w:color w:val="000000"/>
          <w:sz w:val="28"/>
          <w:szCs w:val="28"/>
        </w:rPr>
        <w:t>— </w:t>
      </w:r>
      <w:r w:rsidRPr="00E84875">
        <w:rPr>
          <w:color w:val="000000"/>
          <w:sz w:val="28"/>
          <w:szCs w:val="28"/>
          <w:shd w:val="clear" w:color="auto" w:fill="FFFFFF"/>
        </w:rPr>
        <w:t>3,5 часа в день.</w:t>
      </w:r>
      <w:r w:rsidRPr="00E84875">
        <w:rPr>
          <w:color w:val="000000"/>
          <w:sz w:val="28"/>
          <w:szCs w:val="28"/>
        </w:rPr>
        <w:t> Согласно исследованию ВЦИОМ, 47% граждан узнают из телевидения новости об экономике и общественно-политической жизни.</w:t>
      </w:r>
    </w:p>
    <w:p w:rsidR="002C3D72" w:rsidRPr="00E84875" w:rsidRDefault="002C3D72" w:rsidP="002C3D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84875">
        <w:rPr>
          <w:color w:val="000000"/>
          <w:sz w:val="28"/>
          <w:szCs w:val="28"/>
        </w:rPr>
        <w:t xml:space="preserve">Подробная информация об эфирном телерадиовещании в Республике Мордовия доступна на сайте СМОТРИЦИФРУ.РФ. </w:t>
      </w:r>
    </w:p>
    <w:p w:rsidR="00CD5D5C" w:rsidRPr="00CD5D5C" w:rsidRDefault="00CD5D5C" w:rsidP="002C3D72">
      <w:pPr>
        <w:spacing w:after="100" w:line="276" w:lineRule="auto"/>
        <w:rPr>
          <w:rFonts w:ascii="Times New Roman" w:hAnsi="Times New Roman" w:cs="Times New Roman"/>
          <w:sz w:val="24"/>
          <w:szCs w:val="24"/>
        </w:rPr>
      </w:pPr>
    </w:p>
    <w:sectPr w:rsidR="00CD5D5C" w:rsidRPr="00CD5D5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908" w:rsidRDefault="00D22908" w:rsidP="00CD5D5C">
      <w:pPr>
        <w:spacing w:after="0" w:line="240" w:lineRule="auto"/>
      </w:pPr>
      <w:r>
        <w:separator/>
      </w:r>
    </w:p>
  </w:endnote>
  <w:endnote w:type="continuationSeparator" w:id="0">
    <w:p w:rsidR="00D22908" w:rsidRDefault="00D22908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908" w:rsidRDefault="00D22908" w:rsidP="00CD5D5C">
      <w:pPr>
        <w:spacing w:after="0" w:line="240" w:lineRule="auto"/>
      </w:pPr>
      <w:r>
        <w:separator/>
      </w:r>
    </w:p>
  </w:footnote>
  <w:footnote w:type="continuationSeparator" w:id="0">
    <w:p w:rsidR="00D22908" w:rsidRDefault="00D22908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03B17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87010"/>
    <w:rsid w:val="00CD5D5C"/>
    <w:rsid w:val="00D22908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3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3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ANTONINAV</cp:lastModifiedBy>
  <cp:revision>69</cp:revision>
  <dcterms:created xsi:type="dcterms:W3CDTF">2021-04-28T07:08:00Z</dcterms:created>
  <dcterms:modified xsi:type="dcterms:W3CDTF">2021-09-30T12:44:00Z</dcterms:modified>
</cp:coreProperties>
</file>