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6A25" w:rsidRDefault="002E6A25" w:rsidP="00CD5D5C">
      <w:pPr>
        <w:rPr>
          <w:rFonts w:ascii="Times New Roman" w:hAnsi="Times New Roman" w:cs="Times New Roman"/>
          <w:sz w:val="28"/>
          <w:szCs w:val="28"/>
        </w:rPr>
      </w:pPr>
    </w:p>
    <w:p w:rsidR="002C3D72" w:rsidRDefault="002C3D72" w:rsidP="002C3D72">
      <w:pPr>
        <w:pStyle w:val="xmsonormal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4F573A">
        <w:rPr>
          <w:bCs/>
          <w:color w:val="000000"/>
          <w:sz w:val="28"/>
          <w:szCs w:val="28"/>
        </w:rPr>
        <w:t>Пресс-релиз</w:t>
      </w:r>
    </w:p>
    <w:p w:rsidR="00FC7A55" w:rsidRPr="004F573A" w:rsidRDefault="00FC7A55" w:rsidP="002C3D72">
      <w:pPr>
        <w:pStyle w:val="xmsonormal"/>
        <w:shd w:val="clear" w:color="auto" w:fill="FFFFFF"/>
        <w:spacing w:before="0" w:beforeAutospacing="0" w:after="0" w:afterAutospacing="0"/>
        <w:jc w:val="right"/>
        <w:rPr>
          <w:bCs/>
          <w:color w:val="000000"/>
          <w:sz w:val="28"/>
          <w:szCs w:val="28"/>
        </w:rPr>
      </w:pPr>
      <w:bookmarkStart w:id="0" w:name="_GoBack"/>
      <w:bookmarkEnd w:id="0"/>
    </w:p>
    <w:p w:rsidR="00D46EA8" w:rsidRPr="00D46EA8" w:rsidRDefault="00D46EA8" w:rsidP="00D46EA8">
      <w:pPr>
        <w:spacing w:after="100" w:line="276" w:lineRule="auto"/>
        <w:jc w:val="center"/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</w:pPr>
      <w:r w:rsidRPr="00D46EA8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Кратковременные отключения трансляции цифрового эфирного телевидения в Республике Мордовия с 4 по 8 октября</w:t>
      </w:r>
    </w:p>
    <w:p w:rsidR="00D46EA8" w:rsidRPr="00D46EA8" w:rsidRDefault="00D46EA8" w:rsidP="00D46EA8">
      <w:pPr>
        <w:spacing w:after="100" w:line="276" w:lineRule="auto"/>
        <w:ind w:firstLine="708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D46EA8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 xml:space="preserve">С 4 по 8 октября </w:t>
      </w:r>
      <w:r w:rsidRPr="00D46EA8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на пяти радиотелевизионных станциях (РТС) филиала РТРС «РТПЦ Республики Мордовия» ожидаются перерывы трансляции первого и второго мультиплексов цифрового эфирного телевидения (ЦЭТВ), связанные с проведением плановых профилактических работ. </w:t>
      </w:r>
    </w:p>
    <w:p w:rsidR="00D46EA8" w:rsidRPr="00D46EA8" w:rsidRDefault="00D46EA8" w:rsidP="00D46EA8">
      <w:pPr>
        <w:spacing w:after="100" w:line="276" w:lineRule="auto"/>
        <w:ind w:firstLine="708"/>
        <w:jc w:val="both"/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</w:pPr>
      <w:r w:rsidRPr="00D46EA8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 xml:space="preserve">Работы запланированы по следующему графику: </w:t>
      </w:r>
    </w:p>
    <w:p w:rsidR="00D46EA8" w:rsidRPr="00D46EA8" w:rsidRDefault="00D46EA8" w:rsidP="00D46EA8">
      <w:pPr>
        <w:numPr>
          <w:ilvl w:val="0"/>
          <w:numId w:val="1"/>
        </w:numPr>
        <w:spacing w:after="100" w:line="276" w:lineRule="auto"/>
        <w:contextualSpacing/>
        <w:jc w:val="both"/>
        <w:rPr>
          <w:rFonts w:ascii="Times New Roman" w:hAnsi="Times New Roman" w:cs="Times New Roman"/>
          <w:sz w:val="25"/>
          <w:szCs w:val="25"/>
        </w:rPr>
      </w:pPr>
      <w:r w:rsidRPr="00D46EA8">
        <w:rPr>
          <w:rFonts w:ascii="Times New Roman" w:hAnsi="Times New Roman" w:cs="Times New Roman"/>
          <w:sz w:val="25"/>
          <w:szCs w:val="25"/>
        </w:rPr>
        <w:t>4 октября, 11:00-17:00 (МСК), РТС «Старые Верхиссы» (Инсарский район)</w:t>
      </w:r>
    </w:p>
    <w:p w:rsidR="00D46EA8" w:rsidRPr="00D46EA8" w:rsidRDefault="00D46EA8" w:rsidP="00D46EA8">
      <w:pPr>
        <w:numPr>
          <w:ilvl w:val="0"/>
          <w:numId w:val="1"/>
        </w:numPr>
        <w:spacing w:after="100" w:line="276" w:lineRule="auto"/>
        <w:contextualSpacing/>
        <w:jc w:val="both"/>
        <w:rPr>
          <w:rFonts w:ascii="Times New Roman" w:hAnsi="Times New Roman" w:cs="Times New Roman"/>
          <w:sz w:val="25"/>
          <w:szCs w:val="25"/>
        </w:rPr>
      </w:pPr>
      <w:r w:rsidRPr="00D46EA8">
        <w:rPr>
          <w:rFonts w:ascii="Times New Roman" w:hAnsi="Times New Roman" w:cs="Times New Roman"/>
          <w:sz w:val="25"/>
          <w:szCs w:val="25"/>
        </w:rPr>
        <w:t>5 октября, 11:00-17:00 (МСК), РТС «Темников» (Темниковский район)</w:t>
      </w:r>
    </w:p>
    <w:p w:rsidR="00D46EA8" w:rsidRPr="00D46EA8" w:rsidRDefault="00D46EA8" w:rsidP="00D46EA8">
      <w:pPr>
        <w:numPr>
          <w:ilvl w:val="0"/>
          <w:numId w:val="1"/>
        </w:numPr>
        <w:spacing w:after="100" w:line="276" w:lineRule="auto"/>
        <w:contextualSpacing/>
        <w:jc w:val="both"/>
        <w:rPr>
          <w:rFonts w:ascii="Times New Roman" w:hAnsi="Times New Roman" w:cs="Times New Roman"/>
          <w:sz w:val="25"/>
          <w:szCs w:val="25"/>
        </w:rPr>
      </w:pPr>
      <w:r w:rsidRPr="00D46EA8">
        <w:rPr>
          <w:rFonts w:ascii="Times New Roman" w:hAnsi="Times New Roman" w:cs="Times New Roman"/>
          <w:sz w:val="25"/>
          <w:szCs w:val="25"/>
        </w:rPr>
        <w:t>6 октября, 10:00-16:00 (МСК), РТС «Теньгушево» (Теньгушевский район)</w:t>
      </w:r>
    </w:p>
    <w:p w:rsidR="00D46EA8" w:rsidRPr="00D46EA8" w:rsidRDefault="00D46EA8" w:rsidP="00D46EA8">
      <w:pPr>
        <w:numPr>
          <w:ilvl w:val="0"/>
          <w:numId w:val="1"/>
        </w:numPr>
        <w:spacing w:after="100" w:line="276" w:lineRule="auto"/>
        <w:contextualSpacing/>
        <w:jc w:val="both"/>
        <w:rPr>
          <w:rFonts w:ascii="Times New Roman" w:hAnsi="Times New Roman" w:cs="Times New Roman"/>
          <w:sz w:val="25"/>
          <w:szCs w:val="25"/>
        </w:rPr>
      </w:pPr>
      <w:r w:rsidRPr="00D46EA8">
        <w:rPr>
          <w:rFonts w:ascii="Times New Roman" w:hAnsi="Times New Roman" w:cs="Times New Roman"/>
          <w:sz w:val="25"/>
          <w:szCs w:val="25"/>
        </w:rPr>
        <w:t xml:space="preserve">7 октября, 10:00-16:00 (МСК), РТС «Большое Игнатово» (Большеигнатовский район) </w:t>
      </w:r>
    </w:p>
    <w:p w:rsidR="00D46EA8" w:rsidRPr="00D46EA8" w:rsidRDefault="00D46EA8" w:rsidP="00D46EA8">
      <w:pPr>
        <w:numPr>
          <w:ilvl w:val="0"/>
          <w:numId w:val="1"/>
        </w:numPr>
        <w:spacing w:after="100" w:line="276" w:lineRule="auto"/>
        <w:contextualSpacing/>
        <w:jc w:val="both"/>
        <w:rPr>
          <w:rFonts w:ascii="Times New Roman" w:hAnsi="Times New Roman" w:cs="Times New Roman"/>
          <w:sz w:val="25"/>
          <w:szCs w:val="25"/>
        </w:rPr>
      </w:pPr>
      <w:r w:rsidRPr="00D46EA8">
        <w:rPr>
          <w:rFonts w:ascii="Times New Roman" w:hAnsi="Times New Roman" w:cs="Times New Roman"/>
          <w:sz w:val="25"/>
          <w:szCs w:val="25"/>
        </w:rPr>
        <w:t>8 октября, 10:00-16:00 (МСК), РТС «Явас» (Зубово-Полянский район)</w:t>
      </w:r>
    </w:p>
    <w:p w:rsidR="00D46EA8" w:rsidRPr="00D46EA8" w:rsidRDefault="00D46EA8" w:rsidP="00D46EA8">
      <w:pPr>
        <w:spacing w:after="100" w:line="276" w:lineRule="auto"/>
        <w:ind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D46EA8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Регулярное регламентное обслуживание, которое проводится во время профилактики, позволяет продлить срок службы оборудования и обеспечить бесперебойную трансляцию. Даты и время остановок согласованы с вещателями. </w:t>
      </w:r>
    </w:p>
    <w:p w:rsidR="00D46EA8" w:rsidRPr="00D46EA8" w:rsidRDefault="00D46EA8" w:rsidP="00D46EA8">
      <w:pPr>
        <w:spacing w:after="100" w:line="276" w:lineRule="auto"/>
        <w:ind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D46EA8">
        <w:rPr>
          <w:rFonts w:ascii="Times New Roman" w:eastAsia="Times New Roman" w:hAnsi="Times New Roman" w:cs="Times New Roman"/>
          <w:sz w:val="25"/>
          <w:szCs w:val="25"/>
          <w:lang w:eastAsia="ru-RU"/>
        </w:rPr>
        <w:t>Если после возобновления трансляции на радиотелевизионных станциях прием сигнала ЦЭТВ у телезрителей не восстановился автоматически, рекомендуется провести перезагрузку приемного пользовательского оборудования и повторный поиск каналов. Перезагрузка пользовательского оборудования позволяет «сбросить» накопленные ошибки программного обеспечения ТВ или приставки и восстановить прием. </w:t>
      </w:r>
    </w:p>
    <w:p w:rsidR="00D46EA8" w:rsidRPr="00D46EA8" w:rsidRDefault="00D46EA8" w:rsidP="00D46EA8">
      <w:pPr>
        <w:spacing w:after="100" w:line="276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D46EA8" w:rsidRPr="00D46EA8" w:rsidRDefault="00D46EA8" w:rsidP="00D46EA8">
      <w:pPr>
        <w:spacing w:after="100" w:line="276" w:lineRule="auto"/>
        <w:ind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D46EA8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 xml:space="preserve">РТС «Старые Верхиссы» </w:t>
      </w:r>
      <w:r w:rsidRPr="00D46EA8">
        <w:rPr>
          <w:rFonts w:ascii="Times New Roman" w:eastAsia="Times New Roman" w:hAnsi="Times New Roman" w:cs="Times New Roman"/>
          <w:sz w:val="25"/>
          <w:szCs w:val="25"/>
          <w:lang w:eastAsia="ru-RU"/>
        </w:rPr>
        <w:t>транслирует первый мультиплекс ЦЭТВ (пакет каналов РТРС-1) на 43 ТВК, второй мультиплекс (пакет каналов РТРС-2) - на 46 ТВК. РТС обеспечивает цифровым эфирным телевещанием жителей населенных пунктов Инсарского района, расположенных в зоне до 16 км от этой передающей станции.</w:t>
      </w:r>
    </w:p>
    <w:p w:rsidR="00D46EA8" w:rsidRPr="00D46EA8" w:rsidRDefault="00D46EA8" w:rsidP="00D46EA8">
      <w:pPr>
        <w:spacing w:after="100" w:line="276" w:lineRule="auto"/>
        <w:ind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D46EA8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РТС «Темников»</w:t>
      </w:r>
      <w:r w:rsidRPr="00D46EA8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транслирует первый мультиплекс ЦЭТВ (пакет каналов РТРС-1) на 30 ТВК, второй мультиплекс (пакет каналов РТРС-2) - на 45 ТВК. РТС обеспечивает сигналом ЦЭТВ жителей населенных пунктов Темниковского и Теньгушевского районов, расположенных в зоне до 28 км от передающей станции. </w:t>
      </w:r>
    </w:p>
    <w:p w:rsidR="00D46EA8" w:rsidRPr="00D46EA8" w:rsidRDefault="00D46EA8" w:rsidP="00D46EA8">
      <w:pPr>
        <w:spacing w:after="100" w:line="276" w:lineRule="auto"/>
        <w:ind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D46EA8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РТС «Теньгушево»</w:t>
      </w:r>
      <w:r w:rsidRPr="00D46EA8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транслирует первый мультиплекс ЦЭТВ на 30 ТВК, второй мультиплекс - на 45 ТВК. РТС обеспечивает сигналом ЦЭТВ жителей населенных пунктов Теньгушевского района, расположенных в зоне до 27 км от передающей станции. </w:t>
      </w:r>
    </w:p>
    <w:p w:rsidR="00D46EA8" w:rsidRPr="00D46EA8" w:rsidRDefault="00D46EA8" w:rsidP="00D46EA8">
      <w:pPr>
        <w:spacing w:after="100" w:line="276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D46EA8" w:rsidRPr="00D46EA8" w:rsidRDefault="00D46EA8" w:rsidP="00D46EA8">
      <w:pPr>
        <w:spacing w:after="100" w:line="276" w:lineRule="auto"/>
        <w:ind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D46EA8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lastRenderedPageBreak/>
        <w:t>РТС «Большое Игнатово»</w:t>
      </w:r>
      <w:r w:rsidRPr="00D46EA8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транслирует первый мультиплекс ЦЭТВ на 49 ТВК, второй – на 47 ТВК. Принимать сигнал с РТС «Большое Игнатово» могут жители населенных пунктов Большеигнатовского, Ардатовского и Дубенского районов, распложенных в зоне до 23 км от этой передающей станции.</w:t>
      </w:r>
    </w:p>
    <w:p w:rsidR="00D46EA8" w:rsidRPr="00D46EA8" w:rsidRDefault="00D46EA8" w:rsidP="00D46EA8">
      <w:pPr>
        <w:spacing w:after="100" w:line="276" w:lineRule="auto"/>
        <w:ind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D46EA8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РТС «Явас»</w:t>
      </w:r>
      <w:r w:rsidRPr="00D46EA8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транслирует первый мультиплекс ЦЭТВ на 30 ТВК, второй мультиплекс - на 45 ТВК. РТС обеспечивает сигналом ЦЭТВ жителей населенных пунктов Теньгушевского и Зубово-Полянского районов, расположенных в зоне до 30 км от передающей станции. </w:t>
      </w:r>
    </w:p>
    <w:p w:rsidR="00D46EA8" w:rsidRPr="00D46EA8" w:rsidRDefault="00D46EA8" w:rsidP="00D46EA8">
      <w:pPr>
        <w:spacing w:after="100" w:line="276" w:lineRule="auto"/>
        <w:ind w:firstLine="708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D46EA8">
        <w:rPr>
          <w:rFonts w:ascii="Times New Roman" w:eastAsia="Times New Roman" w:hAnsi="Times New Roman" w:cs="Times New Roman"/>
          <w:sz w:val="25"/>
          <w:szCs w:val="25"/>
          <w:lang w:eastAsia="ru-RU"/>
        </w:rPr>
        <w:t>Цифровое эфирное телевещание позволяет более 98% жителей региона принимать 20 телевизионных и три радиоканала в высоком качестве без абонентской платы. Трансляция осуществляется в стандарте DVB-T2. Для просмотра ЦЭТВ необходима сертифицированная ДМВ-антенна, соответствующая условиям приема, а также телевизор с поддержкой DVB-T2. К телевизионным приемникам, не поддерживающему данный стандарт, необходимо дополнительно подключить приставку стандарта DVB-T2.</w:t>
      </w:r>
    </w:p>
    <w:p w:rsidR="00D46EA8" w:rsidRPr="00D46EA8" w:rsidRDefault="00D46EA8" w:rsidP="00D46EA8">
      <w:pPr>
        <w:spacing w:after="100" w:line="276" w:lineRule="auto"/>
        <w:ind w:firstLine="708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D46EA8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Подробная информация обо всех объектах региональной сети вещания ЦЭТВ, параметрах трансляции, необходимом приемном пользовательском оборудовании, его подключении и настройке доступна на сайте СМОТРИЦИФРУ.РФ. Там же в разделе «Интерактивная карта эфирного телерадиовещания» приведена информация о зонах обслуживания каждой цифровой РТС. </w:t>
      </w:r>
    </w:p>
    <w:p w:rsidR="002C3D72" w:rsidRDefault="002C3D72" w:rsidP="002C3D72">
      <w:pPr>
        <w:pStyle w:val="xmsonormal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sectPr w:rsidR="002C3D72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4CAA" w:rsidRDefault="00A44CAA" w:rsidP="00CD5D5C">
      <w:pPr>
        <w:spacing w:after="0" w:line="240" w:lineRule="auto"/>
      </w:pPr>
      <w:r>
        <w:separator/>
      </w:r>
    </w:p>
  </w:endnote>
  <w:endnote w:type="continuationSeparator" w:id="0">
    <w:p w:rsidR="00A44CAA" w:rsidRDefault="00A44CAA" w:rsidP="00CD5D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4CAA" w:rsidRDefault="00A44CAA" w:rsidP="00CD5D5C">
      <w:pPr>
        <w:spacing w:after="0" w:line="240" w:lineRule="auto"/>
      </w:pPr>
      <w:r>
        <w:separator/>
      </w:r>
    </w:p>
  </w:footnote>
  <w:footnote w:type="continuationSeparator" w:id="0">
    <w:p w:rsidR="00A44CAA" w:rsidRDefault="00A44CAA" w:rsidP="00CD5D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5D5C" w:rsidRPr="00CD5D5C" w:rsidRDefault="00CD5D5C" w:rsidP="00CD5D5C">
    <w:pPr>
      <w:pStyle w:val="a3"/>
      <w:jc w:val="center"/>
      <w:rPr>
        <w:rFonts w:ascii="Times New Roman" w:hAnsi="Times New Roman" w:cs="Times New Roman"/>
        <w:b/>
        <w:color w:val="FF0000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13124D"/>
    <w:multiLevelType w:val="hybridMultilevel"/>
    <w:tmpl w:val="77EE830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74A8"/>
    <w:rsid w:val="000F1E7E"/>
    <w:rsid w:val="001F0227"/>
    <w:rsid w:val="00204F72"/>
    <w:rsid w:val="00230B66"/>
    <w:rsid w:val="00240ABB"/>
    <w:rsid w:val="002C3D72"/>
    <w:rsid w:val="002E5670"/>
    <w:rsid w:val="002E6A25"/>
    <w:rsid w:val="002F25EA"/>
    <w:rsid w:val="00303599"/>
    <w:rsid w:val="00323AA3"/>
    <w:rsid w:val="00324420"/>
    <w:rsid w:val="003322C9"/>
    <w:rsid w:val="0034562C"/>
    <w:rsid w:val="00345983"/>
    <w:rsid w:val="00371C49"/>
    <w:rsid w:val="00392176"/>
    <w:rsid w:val="00396E92"/>
    <w:rsid w:val="003A46A2"/>
    <w:rsid w:val="0046761B"/>
    <w:rsid w:val="00482C98"/>
    <w:rsid w:val="004B2BC8"/>
    <w:rsid w:val="005035D6"/>
    <w:rsid w:val="00506F54"/>
    <w:rsid w:val="00625D7E"/>
    <w:rsid w:val="00633C18"/>
    <w:rsid w:val="006358E5"/>
    <w:rsid w:val="00673F4C"/>
    <w:rsid w:val="00687966"/>
    <w:rsid w:val="0069175E"/>
    <w:rsid w:val="006A6816"/>
    <w:rsid w:val="006C0F38"/>
    <w:rsid w:val="006E79C7"/>
    <w:rsid w:val="0071329A"/>
    <w:rsid w:val="007178C4"/>
    <w:rsid w:val="00723C84"/>
    <w:rsid w:val="00766845"/>
    <w:rsid w:val="007A2DE1"/>
    <w:rsid w:val="007A537E"/>
    <w:rsid w:val="007B5D9D"/>
    <w:rsid w:val="007E29C2"/>
    <w:rsid w:val="007E7734"/>
    <w:rsid w:val="0083263E"/>
    <w:rsid w:val="00865A5E"/>
    <w:rsid w:val="00866695"/>
    <w:rsid w:val="008B61E4"/>
    <w:rsid w:val="008D1FF6"/>
    <w:rsid w:val="00933715"/>
    <w:rsid w:val="00945CD2"/>
    <w:rsid w:val="009574A8"/>
    <w:rsid w:val="009820AB"/>
    <w:rsid w:val="009F7301"/>
    <w:rsid w:val="00A066BB"/>
    <w:rsid w:val="00A44CAA"/>
    <w:rsid w:val="00A91119"/>
    <w:rsid w:val="00AE7C30"/>
    <w:rsid w:val="00B15F9A"/>
    <w:rsid w:val="00BC095E"/>
    <w:rsid w:val="00BE2C89"/>
    <w:rsid w:val="00BF0566"/>
    <w:rsid w:val="00C03F0D"/>
    <w:rsid w:val="00C3591D"/>
    <w:rsid w:val="00C87010"/>
    <w:rsid w:val="00CD5D5C"/>
    <w:rsid w:val="00D23D0D"/>
    <w:rsid w:val="00D250F5"/>
    <w:rsid w:val="00D46EA8"/>
    <w:rsid w:val="00D9402B"/>
    <w:rsid w:val="00DE7B1F"/>
    <w:rsid w:val="00DF7A58"/>
    <w:rsid w:val="00E07D87"/>
    <w:rsid w:val="00E11706"/>
    <w:rsid w:val="00E32661"/>
    <w:rsid w:val="00E6320B"/>
    <w:rsid w:val="00E9360A"/>
    <w:rsid w:val="00EE47DF"/>
    <w:rsid w:val="00F43281"/>
    <w:rsid w:val="00F86742"/>
    <w:rsid w:val="00F92489"/>
    <w:rsid w:val="00FC7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D5D5C"/>
  </w:style>
  <w:style w:type="paragraph" w:styleId="a5">
    <w:name w:val="footer"/>
    <w:basedOn w:val="a"/>
    <w:link w:val="a6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D5D5C"/>
  </w:style>
  <w:style w:type="character" w:styleId="a7">
    <w:name w:val="Hyperlink"/>
    <w:basedOn w:val="a0"/>
    <w:uiPriority w:val="99"/>
    <w:unhideWhenUsed/>
    <w:rsid w:val="008B61E4"/>
    <w:rPr>
      <w:color w:val="0563C1" w:themeColor="hyperlink"/>
      <w:u w:val="single"/>
    </w:rPr>
  </w:style>
  <w:style w:type="paragraph" w:customStyle="1" w:styleId="xmsonormal">
    <w:name w:val="x_msonormal"/>
    <w:basedOn w:val="a"/>
    <w:rsid w:val="002C3D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C7A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C7A5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D5D5C"/>
  </w:style>
  <w:style w:type="paragraph" w:styleId="a5">
    <w:name w:val="footer"/>
    <w:basedOn w:val="a"/>
    <w:link w:val="a6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D5D5C"/>
  </w:style>
  <w:style w:type="character" w:styleId="a7">
    <w:name w:val="Hyperlink"/>
    <w:basedOn w:val="a0"/>
    <w:uiPriority w:val="99"/>
    <w:unhideWhenUsed/>
    <w:rsid w:val="008B61E4"/>
    <w:rPr>
      <w:color w:val="0563C1" w:themeColor="hyperlink"/>
      <w:u w:val="single"/>
    </w:rPr>
  </w:style>
  <w:style w:type="paragraph" w:customStyle="1" w:styleId="xmsonormal">
    <w:name w:val="x_msonormal"/>
    <w:basedOn w:val="a"/>
    <w:rsid w:val="002C3D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C7A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C7A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2</Pages>
  <Words>524</Words>
  <Characters>2993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ANTONINAV</cp:lastModifiedBy>
  <cp:revision>70</cp:revision>
  <dcterms:created xsi:type="dcterms:W3CDTF">2021-04-28T07:08:00Z</dcterms:created>
  <dcterms:modified xsi:type="dcterms:W3CDTF">2021-10-04T05:39:00Z</dcterms:modified>
</cp:coreProperties>
</file>