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352" w:rsidRPr="009F1352" w:rsidRDefault="009F1352" w:rsidP="009F1352">
      <w:pPr>
        <w:pStyle w:val="Default"/>
        <w:jc w:val="center"/>
        <w:rPr>
          <w:b/>
          <w:sz w:val="22"/>
          <w:szCs w:val="22"/>
        </w:rPr>
      </w:pPr>
      <w:r w:rsidRPr="009F1352">
        <w:rPr>
          <w:b/>
          <w:sz w:val="22"/>
          <w:szCs w:val="22"/>
        </w:rPr>
        <w:t>Информационное сообщение</w:t>
      </w:r>
    </w:p>
    <w:p w:rsidR="009F1352" w:rsidRPr="009F1352" w:rsidRDefault="009F1352" w:rsidP="009F1352">
      <w:pPr>
        <w:pStyle w:val="Default"/>
        <w:jc w:val="center"/>
        <w:rPr>
          <w:b/>
          <w:sz w:val="22"/>
          <w:szCs w:val="22"/>
        </w:rPr>
      </w:pPr>
      <w:r w:rsidRPr="009F1352">
        <w:rPr>
          <w:b/>
          <w:sz w:val="22"/>
          <w:szCs w:val="22"/>
        </w:rPr>
        <w:t>о проведение государственной кадастровой оценки в 2021 году</w:t>
      </w:r>
    </w:p>
    <w:p w:rsidR="009F1352" w:rsidRPr="009F1352" w:rsidRDefault="009F1352" w:rsidP="009F1352">
      <w:pPr>
        <w:pStyle w:val="Default"/>
        <w:jc w:val="center"/>
        <w:rPr>
          <w:b/>
          <w:sz w:val="22"/>
          <w:szCs w:val="22"/>
        </w:rPr>
      </w:pPr>
      <w:r w:rsidRPr="009F1352">
        <w:rPr>
          <w:b/>
          <w:sz w:val="22"/>
          <w:szCs w:val="22"/>
        </w:rPr>
        <w:t>и размещении проекта отчета по государственной кадастровой оценке сооружений, расположенных на территории Республики Мордовия</w:t>
      </w:r>
    </w:p>
    <w:p w:rsidR="009F1352" w:rsidRPr="009F1352" w:rsidRDefault="009F1352" w:rsidP="009F1352">
      <w:pPr>
        <w:pStyle w:val="Default"/>
        <w:rPr>
          <w:sz w:val="22"/>
          <w:szCs w:val="22"/>
        </w:rPr>
      </w:pPr>
      <w:r w:rsidRPr="009F1352">
        <w:rPr>
          <w:sz w:val="22"/>
          <w:szCs w:val="22"/>
        </w:rPr>
        <w:t xml:space="preserve">    </w:t>
      </w:r>
    </w:p>
    <w:p w:rsidR="009F1352" w:rsidRPr="009F1352" w:rsidRDefault="009F1352" w:rsidP="009F1352">
      <w:pPr>
        <w:pStyle w:val="Default"/>
        <w:ind w:firstLine="426"/>
        <w:jc w:val="both"/>
        <w:rPr>
          <w:sz w:val="22"/>
          <w:szCs w:val="22"/>
        </w:rPr>
      </w:pPr>
      <w:r w:rsidRPr="009F1352">
        <w:rPr>
          <w:sz w:val="22"/>
          <w:szCs w:val="22"/>
        </w:rPr>
        <w:t xml:space="preserve">   В соответствии с Федеральным законом от 03.07.2016 № 237-ФЗ «О государственной кадастровой оценке» и на основании приказа Государственного комитета имущественных и земельных отношений Республики Мордовия от 31 июля 2020 года № 81 «О проведении государственной кадастровой оценки объектов недвижимости - сооружений, расположенных на территории Республики Мордовия в 2021 году», в текущем году проводится государственная кадастровая оценка сооружений, расположенных на территории Республики Мордовия. По итогам определения кадастровой стоимости государственным бюджетным учреждением Республики Мордовия «Фонд имущества» составлен проект отчета в форме электронного документа.</w:t>
      </w:r>
    </w:p>
    <w:p w:rsidR="009F1352" w:rsidRPr="009F1352" w:rsidRDefault="009F1352" w:rsidP="009F1352">
      <w:pPr>
        <w:autoSpaceDE w:val="0"/>
        <w:autoSpaceDN w:val="0"/>
        <w:adjustRightInd w:val="0"/>
        <w:spacing w:after="0" w:line="240" w:lineRule="auto"/>
        <w:ind w:firstLine="284"/>
        <w:jc w:val="both"/>
        <w:rPr>
          <w:rFonts w:ascii="Times New Roman" w:hAnsi="Times New Roman" w:cs="Times New Roman"/>
          <w:color w:val="000000"/>
        </w:rPr>
      </w:pPr>
      <w:r w:rsidRPr="009F1352">
        <w:rPr>
          <w:rFonts w:ascii="Times New Roman" w:hAnsi="Times New Roman" w:cs="Times New Roman"/>
          <w:color w:val="000000"/>
        </w:rPr>
        <w:t xml:space="preserve">   Росреестром размещены в фонде данных государственной кадастровой оценки сведения и материалы, содержащиеся в проекте отчета, ознакомиться с которым можно:</w:t>
      </w:r>
    </w:p>
    <w:p w:rsidR="009F1352" w:rsidRPr="009F1352" w:rsidRDefault="009F1352" w:rsidP="009F1352">
      <w:pPr>
        <w:tabs>
          <w:tab w:val="left" w:pos="851"/>
        </w:tabs>
        <w:autoSpaceDE w:val="0"/>
        <w:autoSpaceDN w:val="0"/>
        <w:adjustRightInd w:val="0"/>
        <w:spacing w:after="0" w:line="240" w:lineRule="auto"/>
        <w:ind w:firstLine="567"/>
        <w:jc w:val="both"/>
        <w:rPr>
          <w:rFonts w:ascii="Times New Roman" w:hAnsi="Times New Roman" w:cs="Times New Roman"/>
          <w:color w:val="000000"/>
        </w:rPr>
      </w:pPr>
      <w:r w:rsidRPr="009F1352">
        <w:rPr>
          <w:rFonts w:ascii="Times New Roman" w:hAnsi="Times New Roman" w:cs="Times New Roman"/>
          <w:color w:val="000000"/>
        </w:rPr>
        <w:t>- на официальном сайте Росреестра по ссылке: https://rosreestr.gov.ru/wps/portal/cc ib svedFDGKO;</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color w:val="000000"/>
        </w:rPr>
      </w:pPr>
      <w:r w:rsidRPr="009F1352">
        <w:rPr>
          <w:rFonts w:ascii="Times New Roman" w:hAnsi="Times New Roman" w:cs="Times New Roman"/>
          <w:color w:val="000000"/>
        </w:rPr>
        <w:t>- на официальном сайте государственного бюджетного учреждения Республики Мордовия «Фонд имущества» по ссылке: http://firm.e- mordovia.ru/otchet gko.html.</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color w:val="000000"/>
        </w:rPr>
        <w:t xml:space="preserve">       В соответствии с п. 13 статьи 14 Федерального закона № 237-ФЗ, замечания, связанные с определением кадастровой стоимости, </w:t>
      </w:r>
      <w:r w:rsidRPr="009F1352">
        <w:rPr>
          <w:rFonts w:ascii="Times New Roman" w:hAnsi="Times New Roman" w:cs="Times New Roman"/>
        </w:rPr>
        <w:t>представляются в течении 30 (тридцати) календарных дней со дня размещения сведений и материалов, содержащихся в проекте отчета, в фонде данных государственной кадастровой оценки.</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t xml:space="preserve">       Замечания к проекту отчета могут быть представлены любыми лицами в бюджетное учреждение лично, регистрируемым почтовым отправлением с уведомлением о вручении или с использованием информационно-телекоммуникационных сетей общего пользования, в том числе сети «Интернет».</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t xml:space="preserve">       Днем представления замечаний к проекту отчета считается день их представления в бюджетное учреждение, день, указанный на оттиске календарного почтового штемпеля уведомления о вручении (в случае направления замечания регистрируемым почтовым отправлением с уведомлением о вручении), либо день его подачи с использованием информационно-телекоммуникационных сетей общего пользования, в том числе сети «Интернет».</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t xml:space="preserve">        Замечание к промежуточному отчету наряду с изложением его сути должно содержать:</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1) фамилию, имя и отчество (последнее - при наличии) физического лица, полное наименование юридического лица, номер телефона для связи с заявителем, почтовый адрес и адрес электронной почты (при наличии) лица, подавшего заявление об исправлении ошибок, допущенных при определении кадастровой стоимости;</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2) кадастровый номер объекта недвижимости (объектов недвижимости), в отношении которого подается заявление об исправлении ошибок, допущенных при определении кадастровой стоимости;</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3) указание на содержание ошибок, допущенных при определении кадастровой стоимости, с указанием (при необходимости) номеров страниц (разделов) отчета, на которых находятся такие ошибки, а также обоснование отнесения соответствующих сведений, указанных в отчете, к ошибочным сведениям.</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t xml:space="preserve">       По итогам рассмотрения замечаний, в случае выявления ошибок, будет осуществлен пересчет кадастровой стоимости.</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t>Замечания к промежуточному отчету, не соответствующие требованиям, установленным статьей 14 Федерального закона № 237-ФЗ, не подлежат рассмотрению.</w:t>
      </w:r>
    </w:p>
    <w:p w:rsidR="009F1352" w:rsidRPr="009F1352" w:rsidRDefault="009F1352" w:rsidP="009F1352">
      <w:pPr>
        <w:pStyle w:val="Default"/>
        <w:jc w:val="both"/>
        <w:rPr>
          <w:sz w:val="22"/>
          <w:szCs w:val="22"/>
        </w:rPr>
      </w:pPr>
      <w:r w:rsidRPr="009F1352">
        <w:rPr>
          <w:color w:val="auto"/>
          <w:sz w:val="22"/>
          <w:szCs w:val="22"/>
        </w:rPr>
        <w:t xml:space="preserve">       Согласно п. 16 статьи 14 Федерального закона № 237-ФЗ, органы местного самоуправления поселений, муниципальных районов, городских округов, муниципальных округов в течение пяти рабочих дней со дня поступления от уполномоченного органа субъекта Российской Федерации о размещении проекта отчета, месте его размещения, о порядке и сроках представления замечаний к проекту отчета, а также об объектах недвижимости, в отношении которых проводится государственная кадастровая оценка, обеспечивают информирование заинтересованных лиц о размещении проекта отчета, месте его размещения, порядке и сроках представления замечаний к нему, а также об объектах недвижимости, в отношении которых проводится государственная кадастровая оценка, путем размещения извещения и копии решения о проведении государственной кадастровой оценки на своих официальных сайтах в информационно-</w:t>
      </w:r>
      <w:r w:rsidRPr="009F1352">
        <w:rPr>
          <w:sz w:val="22"/>
          <w:szCs w:val="22"/>
        </w:rPr>
        <w:t>телекоммуникационной сети «Интернет» (при их наличии), опубликования извещения в печатных средствах массовой информации, а также размещения извещения на своих информационных щитах.</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t xml:space="preserve">        Контакты государственного бюджетного учреждения Республики Мордовия «Фонд имущества»:</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 юридический адрес (фактический адрес): 430002, Республика</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r w:rsidRPr="009F1352">
        <w:rPr>
          <w:rFonts w:ascii="Times New Roman" w:hAnsi="Times New Roman" w:cs="Times New Roman"/>
        </w:rPr>
        <w:lastRenderedPageBreak/>
        <w:t>Мордовия, город Саранск, улица Советская, дом 26, каб. 115;</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lang w:val="en-US"/>
        </w:rPr>
      </w:pPr>
      <w:r w:rsidRPr="009F1352">
        <w:rPr>
          <w:rFonts w:ascii="Times New Roman" w:hAnsi="Times New Roman" w:cs="Times New Roman"/>
          <w:lang w:val="en-US"/>
        </w:rPr>
        <w:t xml:space="preserve">• </w:t>
      </w:r>
      <w:r w:rsidRPr="009F1352">
        <w:rPr>
          <w:rFonts w:ascii="Times New Roman" w:hAnsi="Times New Roman" w:cs="Times New Roman"/>
        </w:rPr>
        <w:t>тел</w:t>
      </w:r>
      <w:r w:rsidRPr="009F1352">
        <w:rPr>
          <w:rFonts w:ascii="Times New Roman" w:hAnsi="Times New Roman" w:cs="Times New Roman"/>
          <w:lang w:val="en-US"/>
        </w:rPr>
        <w:t>.: 8(342) 39-17-51; 8(342) 39-17-53.</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lang w:val="en-US"/>
        </w:rPr>
      </w:pPr>
      <w:r w:rsidRPr="009F1352">
        <w:rPr>
          <w:rFonts w:ascii="Times New Roman" w:hAnsi="Times New Roman" w:cs="Times New Roman"/>
          <w:lang w:val="en-US"/>
        </w:rPr>
        <w:t>• e-mail: flm@e-mordovia.ru;</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 официальный сайт в сети «Интернет»: http://firm.e-mordovia.ru/:</w:t>
      </w:r>
    </w:p>
    <w:p w:rsidR="009F1352" w:rsidRPr="009F1352" w:rsidRDefault="009F1352" w:rsidP="009F135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 режим работы учреждения:</w:t>
      </w:r>
    </w:p>
    <w:p w:rsidR="009F1352" w:rsidRPr="009F1352" w:rsidRDefault="009F1352" w:rsidP="009F1352">
      <w:pPr>
        <w:pStyle w:val="Default"/>
        <w:ind w:firstLine="567"/>
        <w:jc w:val="both"/>
        <w:rPr>
          <w:sz w:val="22"/>
          <w:szCs w:val="22"/>
        </w:rPr>
      </w:pPr>
      <w:r w:rsidRPr="009F1352">
        <w:rPr>
          <w:color w:val="auto"/>
          <w:sz w:val="22"/>
          <w:szCs w:val="22"/>
        </w:rPr>
        <w:t>понедельник — четверг: с 9:00 до 18:00; перерыв: с 13:00 до 13:45; пятница: с 9:00 до 16:45; перерыв: с 13:00 до 13:45; суббота - воскресенье: выходные дни.</w:t>
      </w:r>
    </w:p>
    <w:p w:rsidR="009F1352" w:rsidRPr="009F1352" w:rsidRDefault="009F1352" w:rsidP="000C5230">
      <w:pPr>
        <w:pStyle w:val="af5"/>
        <w:rPr>
          <w:rFonts w:ascii="Times New Roman" w:hAnsi="Times New Roman" w:cs="Times New Roman"/>
          <w:b/>
          <w:sz w:val="22"/>
          <w:szCs w:val="22"/>
        </w:rPr>
      </w:pPr>
    </w:p>
    <w:p w:rsidR="009F1352" w:rsidRPr="000C5230" w:rsidRDefault="009F1352" w:rsidP="00D64962">
      <w:pPr>
        <w:pStyle w:val="af5"/>
        <w:jc w:val="center"/>
        <w:rPr>
          <w:rFonts w:ascii="Times New Roman" w:hAnsi="Times New Roman" w:cs="Times New Roman"/>
          <w:b/>
          <w:sz w:val="22"/>
          <w:szCs w:val="22"/>
        </w:rPr>
      </w:pPr>
      <w:r w:rsidRPr="000C5230">
        <w:rPr>
          <w:rFonts w:ascii="Times New Roman" w:hAnsi="Times New Roman" w:cs="Times New Roman"/>
          <w:b/>
          <w:sz w:val="22"/>
          <w:szCs w:val="22"/>
        </w:rPr>
        <w:t>ИЗВЕЩЕНИЕ</w:t>
      </w:r>
    </w:p>
    <w:p w:rsidR="009F1352" w:rsidRPr="000C5230" w:rsidRDefault="009F1352" w:rsidP="00D64962">
      <w:pPr>
        <w:pStyle w:val="af5"/>
        <w:jc w:val="center"/>
        <w:rPr>
          <w:rFonts w:ascii="Times New Roman" w:hAnsi="Times New Roman" w:cs="Times New Roman"/>
          <w:b/>
          <w:sz w:val="22"/>
          <w:szCs w:val="22"/>
        </w:rPr>
      </w:pPr>
      <w:r w:rsidRPr="000C5230">
        <w:rPr>
          <w:rFonts w:ascii="Times New Roman" w:hAnsi="Times New Roman" w:cs="Times New Roman"/>
          <w:b/>
          <w:sz w:val="22"/>
          <w:szCs w:val="22"/>
        </w:rPr>
        <w:t>о  проведении открытого по составу участников</w:t>
      </w:r>
    </w:p>
    <w:p w:rsidR="009F1352" w:rsidRPr="000C5230" w:rsidRDefault="009F1352" w:rsidP="00D64962">
      <w:pPr>
        <w:pStyle w:val="af5"/>
        <w:jc w:val="center"/>
        <w:rPr>
          <w:rFonts w:ascii="Times New Roman" w:hAnsi="Times New Roman" w:cs="Times New Roman"/>
          <w:b/>
          <w:sz w:val="22"/>
          <w:szCs w:val="22"/>
        </w:rPr>
      </w:pPr>
      <w:r w:rsidRPr="000C5230">
        <w:rPr>
          <w:rFonts w:ascii="Times New Roman" w:hAnsi="Times New Roman" w:cs="Times New Roman"/>
          <w:b/>
          <w:sz w:val="22"/>
          <w:szCs w:val="22"/>
        </w:rPr>
        <w:t>аукциона на право заключения договоров аренды</w:t>
      </w:r>
    </w:p>
    <w:p w:rsidR="009F1352" w:rsidRPr="000C5230" w:rsidRDefault="009F1352" w:rsidP="00D64962">
      <w:pPr>
        <w:tabs>
          <w:tab w:val="left" w:pos="6660"/>
        </w:tabs>
        <w:spacing w:after="0" w:line="240" w:lineRule="auto"/>
        <w:jc w:val="center"/>
        <w:rPr>
          <w:rFonts w:ascii="Times New Roman" w:hAnsi="Times New Roman" w:cs="Times New Roman"/>
          <w:b/>
        </w:rPr>
      </w:pPr>
      <w:r w:rsidRPr="000C5230">
        <w:rPr>
          <w:rFonts w:ascii="Times New Roman" w:hAnsi="Times New Roman" w:cs="Times New Roman"/>
          <w:b/>
        </w:rPr>
        <w:t>земельных участков</w:t>
      </w:r>
    </w:p>
    <w:p w:rsidR="009F1352" w:rsidRPr="009F1352" w:rsidRDefault="009F1352" w:rsidP="009F1352">
      <w:pPr>
        <w:tabs>
          <w:tab w:val="left" w:pos="6660"/>
        </w:tabs>
        <w:spacing w:after="0" w:line="240" w:lineRule="auto"/>
        <w:jc w:val="center"/>
        <w:rPr>
          <w:rFonts w:ascii="Times New Roman" w:hAnsi="Times New Roman" w:cs="Times New Roman"/>
          <w:b/>
        </w:rPr>
      </w:pPr>
    </w:p>
    <w:p w:rsidR="009F1352" w:rsidRPr="009F1352" w:rsidRDefault="009F1352" w:rsidP="009F1352">
      <w:pPr>
        <w:spacing w:after="0" w:line="240" w:lineRule="auto"/>
        <w:ind w:firstLine="567"/>
        <w:jc w:val="both"/>
        <w:rPr>
          <w:rFonts w:ascii="Times New Roman" w:hAnsi="Times New Roman" w:cs="Times New Roman"/>
          <w:b/>
          <w:color w:val="993300"/>
        </w:rPr>
      </w:pPr>
      <w:r w:rsidRPr="009F1352">
        <w:rPr>
          <w:rFonts w:ascii="Times New Roman" w:hAnsi="Times New Roman" w:cs="Times New Roman"/>
          <w:b/>
        </w:rPr>
        <w:t>Основание проведения аукциона: Распоряжение администрации Большеигнатовского муниципального района Республики Мордовия  от 01.09.2021 года № 217-р</w:t>
      </w:r>
    </w:p>
    <w:p w:rsidR="009F1352" w:rsidRPr="009F1352" w:rsidRDefault="009F1352" w:rsidP="009F1352">
      <w:pPr>
        <w:spacing w:after="0" w:line="240" w:lineRule="auto"/>
        <w:ind w:firstLine="567"/>
        <w:jc w:val="both"/>
        <w:rPr>
          <w:rFonts w:ascii="Times New Roman" w:hAnsi="Times New Roman" w:cs="Times New Roman"/>
        </w:rPr>
      </w:pPr>
      <w:r w:rsidRPr="009F1352">
        <w:rPr>
          <w:rFonts w:ascii="Times New Roman" w:hAnsi="Times New Roman" w:cs="Times New Roman"/>
          <w:b/>
        </w:rPr>
        <w:t xml:space="preserve">Форма торгов: </w:t>
      </w:r>
      <w:r w:rsidRPr="009F1352">
        <w:rPr>
          <w:rFonts w:ascii="Times New Roman" w:hAnsi="Times New Roman" w:cs="Times New Roman"/>
        </w:rPr>
        <w:t>открытый по составу участников аукцион.</w:t>
      </w:r>
    </w:p>
    <w:p w:rsidR="009F1352" w:rsidRPr="009F1352" w:rsidRDefault="009F1352" w:rsidP="009F1352">
      <w:pPr>
        <w:spacing w:after="0" w:line="240" w:lineRule="auto"/>
        <w:ind w:right="-3" w:firstLine="567"/>
        <w:jc w:val="both"/>
        <w:rPr>
          <w:rFonts w:ascii="Times New Roman" w:hAnsi="Times New Roman" w:cs="Times New Roman"/>
          <w:b/>
        </w:rPr>
      </w:pPr>
      <w:r w:rsidRPr="009F1352">
        <w:rPr>
          <w:rFonts w:ascii="Times New Roman" w:hAnsi="Times New Roman" w:cs="Times New Roman"/>
          <w:b/>
        </w:rPr>
        <w:t xml:space="preserve">Организатор торгов: </w:t>
      </w:r>
      <w:r w:rsidRPr="009F1352">
        <w:rPr>
          <w:rFonts w:ascii="Times New Roman" w:hAnsi="Times New Roman" w:cs="Times New Roman"/>
        </w:rPr>
        <w:t>Администрация Большеигнатовского муниципального района Республики Мордовия</w:t>
      </w:r>
      <w:r w:rsidRPr="009F1352">
        <w:rPr>
          <w:rFonts w:ascii="Times New Roman" w:hAnsi="Times New Roman" w:cs="Times New Roman"/>
          <w:b/>
        </w:rPr>
        <w:t xml:space="preserve"> </w:t>
      </w:r>
    </w:p>
    <w:p w:rsidR="009F1352" w:rsidRPr="009F1352" w:rsidRDefault="009F1352" w:rsidP="009F1352">
      <w:pPr>
        <w:spacing w:after="0" w:line="240" w:lineRule="auto"/>
        <w:ind w:right="-3" w:firstLine="567"/>
        <w:jc w:val="both"/>
        <w:rPr>
          <w:rFonts w:ascii="Times New Roman" w:hAnsi="Times New Roman" w:cs="Times New Roman"/>
          <w:spacing w:val="-1"/>
        </w:rPr>
      </w:pPr>
      <w:r w:rsidRPr="009F1352">
        <w:rPr>
          <w:rFonts w:ascii="Times New Roman" w:hAnsi="Times New Roman" w:cs="Times New Roman"/>
          <w:color w:val="000000"/>
          <w:spacing w:val="-1"/>
        </w:rPr>
        <w:t xml:space="preserve">Адрес: </w:t>
      </w:r>
      <w:r w:rsidRPr="009F1352">
        <w:rPr>
          <w:rFonts w:ascii="Times New Roman" w:hAnsi="Times New Roman" w:cs="Times New Roman"/>
          <w:bCs/>
          <w:spacing w:val="-1"/>
        </w:rPr>
        <w:t>431670, Республика Мордовия, Большеигнатовский район, с.Большое Игнатово, ул.Советская, 40</w:t>
      </w:r>
      <w:r w:rsidRPr="009F1352">
        <w:rPr>
          <w:rFonts w:ascii="Times New Roman" w:hAnsi="Times New Roman" w:cs="Times New Roman"/>
          <w:spacing w:val="-1"/>
        </w:rPr>
        <w:t>.</w:t>
      </w:r>
    </w:p>
    <w:p w:rsidR="009F1352" w:rsidRPr="009F1352" w:rsidRDefault="009F1352" w:rsidP="009F1352">
      <w:pPr>
        <w:spacing w:after="0" w:line="240" w:lineRule="auto"/>
        <w:ind w:right="-3" w:firstLine="567"/>
        <w:jc w:val="both"/>
        <w:rPr>
          <w:rFonts w:ascii="Times New Roman" w:hAnsi="Times New Roman" w:cs="Times New Roman"/>
          <w:color w:val="000000"/>
          <w:spacing w:val="-1"/>
        </w:rPr>
      </w:pPr>
      <w:r w:rsidRPr="009F1352">
        <w:rPr>
          <w:rFonts w:ascii="Times New Roman" w:hAnsi="Times New Roman" w:cs="Times New Roman"/>
          <w:color w:val="000000"/>
          <w:spacing w:val="-1"/>
        </w:rPr>
        <w:t>телефон: (83442) 2-13-57, факс: (83442) 2-10-32.</w:t>
      </w:r>
    </w:p>
    <w:p w:rsidR="009F1352" w:rsidRPr="009F1352" w:rsidRDefault="009F1352" w:rsidP="009F1352">
      <w:pPr>
        <w:spacing w:after="0" w:line="240" w:lineRule="auto"/>
        <w:ind w:firstLine="567"/>
        <w:jc w:val="both"/>
        <w:rPr>
          <w:rFonts w:ascii="Times New Roman" w:hAnsi="Times New Roman" w:cs="Times New Roman"/>
          <w:b/>
        </w:rPr>
      </w:pPr>
      <w:r w:rsidRPr="009F1352">
        <w:rPr>
          <w:rFonts w:ascii="Times New Roman" w:hAnsi="Times New Roman" w:cs="Times New Roman"/>
          <w:b/>
        </w:rPr>
        <w:t xml:space="preserve">Предмет открытого аукциона: </w:t>
      </w:r>
    </w:p>
    <w:p w:rsidR="009F1352" w:rsidRPr="009F1352" w:rsidRDefault="009F1352" w:rsidP="00D64962">
      <w:pPr>
        <w:pStyle w:val="af5"/>
        <w:ind w:firstLine="567"/>
        <w:rPr>
          <w:rFonts w:ascii="Times New Roman" w:hAnsi="Times New Roman" w:cs="Times New Roman"/>
          <w:sz w:val="22"/>
          <w:szCs w:val="22"/>
        </w:rPr>
      </w:pPr>
      <w:r w:rsidRPr="009F1352">
        <w:rPr>
          <w:rFonts w:ascii="Times New Roman" w:hAnsi="Times New Roman" w:cs="Times New Roman"/>
          <w:b/>
          <w:sz w:val="22"/>
          <w:szCs w:val="22"/>
        </w:rPr>
        <w:t xml:space="preserve">Лот № 1. </w:t>
      </w:r>
      <w:r w:rsidRPr="009F1352">
        <w:rPr>
          <w:rFonts w:ascii="Times New Roman" w:hAnsi="Times New Roman" w:cs="Times New Roman"/>
          <w:sz w:val="22"/>
          <w:szCs w:val="22"/>
        </w:rPr>
        <w:t>Земельный участок, с кадастровым номером: 13:05:0102001:3318, общей площадью 76 кв.м., категория земель: земли населенных пунктов. Адрес (описание местоположения):  Республика Мордовия, Большеигнатовский район, с. Большое Игнатово. Разрешенное использование: объекты гаражного назначения. Обременений - нет. Начальная цена предмета аукциона – 429,68 (четыреста двадцать девять рублей 68 копеек) рублей. Задаток на участие в аукционе 20 %  от начальной цены предмета аукциона – 85,94 (восемьдесят пять рублей 94 копейки) рублей. Шаг аукциона 3% от начальной цены предмета аукциона – 12,89 (двенадцать рублей 89 копеек) рублей;</w:t>
      </w:r>
    </w:p>
    <w:p w:rsidR="009F1352" w:rsidRPr="009F1352" w:rsidRDefault="009F1352" w:rsidP="00D64962">
      <w:pPr>
        <w:pStyle w:val="af5"/>
        <w:ind w:firstLine="567"/>
        <w:rPr>
          <w:rFonts w:ascii="Times New Roman" w:hAnsi="Times New Roman" w:cs="Times New Roman"/>
          <w:sz w:val="22"/>
          <w:szCs w:val="22"/>
        </w:rPr>
      </w:pPr>
      <w:r w:rsidRPr="009F1352">
        <w:rPr>
          <w:rFonts w:ascii="Times New Roman" w:hAnsi="Times New Roman" w:cs="Times New Roman"/>
          <w:b/>
          <w:sz w:val="22"/>
          <w:szCs w:val="22"/>
        </w:rPr>
        <w:t>Лот № 2.</w:t>
      </w:r>
      <w:r w:rsidRPr="009F1352">
        <w:rPr>
          <w:rFonts w:ascii="Times New Roman" w:hAnsi="Times New Roman" w:cs="Times New Roman"/>
          <w:sz w:val="22"/>
          <w:szCs w:val="22"/>
        </w:rPr>
        <w:t xml:space="preserve"> Земельный участок, с кадастровым номером: 13:05:0102001:3319, общей площадью 117 кв.м., категория земель: земли населенных пунктов. Адрес (описание местоположения):  Республика Мордовия, Большеигнатовский муниципальный район, Большеигнатовское сельское поселение, с. Большое Игнатово. Разрешенное использование: объекты гаражного назначения. Обременений - нет. Начальная цена предмета аукциона – 661,48 (шестьсот шестьдесят один рубль 48 копеек) рубль. Задаток на участие в аукционе 20 %  от начальной цены предмета аукциона – 132,30 (сто тридцать два рубля 30 копеек) рубля. Шаг аукциона 3% от начальной цены предмета аукциона – 19,84 (девятнадцать рублей 84 копейки) рублей;</w:t>
      </w:r>
    </w:p>
    <w:p w:rsidR="009F1352" w:rsidRPr="009F1352" w:rsidRDefault="009F1352" w:rsidP="00D64962">
      <w:pPr>
        <w:pStyle w:val="af5"/>
        <w:ind w:firstLine="567"/>
        <w:rPr>
          <w:rFonts w:ascii="Times New Roman" w:hAnsi="Times New Roman" w:cs="Times New Roman"/>
          <w:sz w:val="22"/>
          <w:szCs w:val="22"/>
        </w:rPr>
      </w:pPr>
      <w:r w:rsidRPr="009F1352">
        <w:rPr>
          <w:rFonts w:ascii="Times New Roman" w:hAnsi="Times New Roman" w:cs="Times New Roman"/>
          <w:b/>
          <w:sz w:val="22"/>
          <w:szCs w:val="22"/>
        </w:rPr>
        <w:t>Лот № 3.</w:t>
      </w:r>
      <w:r w:rsidRPr="009F1352">
        <w:rPr>
          <w:rFonts w:ascii="Times New Roman" w:hAnsi="Times New Roman" w:cs="Times New Roman"/>
          <w:sz w:val="22"/>
          <w:szCs w:val="22"/>
        </w:rPr>
        <w:t xml:space="preserve"> Земельный участок, с кадастровым номером: 13:05:0102001:3320, общей площадью 129 кв.м., категория земель: земли населенных пунктов. Адрес (описание местоположения):  Республика Мордовия, Большеигнатовский муниципальный район, Большеигнатовское сельское поселение, с. Большое Игнатово. Разрешенное использование: объекты гаражного назначения. Обременений - нет. Начальная цена предмета аукциона – 729,32 (семьсот двадцать девять рублей 32 копейки) рублей. Задаток на участие в аукционе 20 %  от начальной цены предмета аукциона – 145,86 (сто сорок пять рублей 86 копеек) рублей. Шаг аукциона 3% от начальной цены предмета аукциона – 21,88 (двадцать один рубль 88 копеек) рубль;</w:t>
      </w:r>
    </w:p>
    <w:p w:rsidR="009F1352" w:rsidRPr="009F1352" w:rsidRDefault="009F1352" w:rsidP="00D64962">
      <w:pPr>
        <w:pStyle w:val="af5"/>
        <w:ind w:firstLine="567"/>
        <w:rPr>
          <w:rFonts w:ascii="Times New Roman" w:hAnsi="Times New Roman" w:cs="Times New Roman"/>
          <w:b/>
          <w:sz w:val="22"/>
          <w:szCs w:val="22"/>
        </w:rPr>
      </w:pPr>
      <w:r w:rsidRPr="009F1352">
        <w:rPr>
          <w:rFonts w:ascii="Times New Roman" w:hAnsi="Times New Roman" w:cs="Times New Roman"/>
          <w:b/>
          <w:sz w:val="22"/>
          <w:szCs w:val="22"/>
        </w:rPr>
        <w:t xml:space="preserve">Форма заявки на участие в аукционе: </w:t>
      </w:r>
      <w:r w:rsidRPr="009F1352">
        <w:rPr>
          <w:rFonts w:ascii="Times New Roman" w:hAnsi="Times New Roman" w:cs="Times New Roman"/>
          <w:sz w:val="22"/>
          <w:szCs w:val="22"/>
        </w:rPr>
        <w:t>согласно Приложения № 1.</w:t>
      </w:r>
    </w:p>
    <w:p w:rsidR="009F1352" w:rsidRPr="009F1352" w:rsidRDefault="009F1352" w:rsidP="00D64962">
      <w:pPr>
        <w:spacing w:after="0" w:line="240" w:lineRule="auto"/>
        <w:ind w:right="-3" w:firstLine="567"/>
        <w:jc w:val="both"/>
        <w:rPr>
          <w:rFonts w:ascii="Times New Roman" w:hAnsi="Times New Roman" w:cs="Times New Roman"/>
          <w:spacing w:val="-1"/>
        </w:rPr>
      </w:pPr>
      <w:r w:rsidRPr="009F1352">
        <w:rPr>
          <w:rFonts w:ascii="Times New Roman" w:hAnsi="Times New Roman" w:cs="Times New Roman"/>
          <w:b/>
        </w:rPr>
        <w:t xml:space="preserve">Порядок приема, адрес места приема заявок: </w:t>
      </w:r>
      <w:r w:rsidRPr="009F1352">
        <w:rPr>
          <w:rFonts w:ascii="Times New Roman" w:hAnsi="Times New Roman" w:cs="Times New Roman"/>
        </w:rPr>
        <w:t xml:space="preserve">Прием заявок и прилагаемых к ним документов для участия в открытом по составу участников аукционе проводится ежедневно в рабочие дни с 8ч.30мин. до 16ч. 30мин. московского времени, в здании администрации Большеигнатовского муниципального района, </w:t>
      </w:r>
      <w:r w:rsidRPr="009F1352">
        <w:rPr>
          <w:rFonts w:ascii="Times New Roman" w:hAnsi="Times New Roman" w:cs="Times New Roman"/>
          <w:bCs/>
          <w:spacing w:val="-1"/>
        </w:rPr>
        <w:t>431670, Республика Мордовия, Большеигнатовский район, с.Большое Игнатово, ул.Советская, 40, 2</w:t>
      </w:r>
      <w:r w:rsidRPr="009F1352">
        <w:rPr>
          <w:rFonts w:ascii="Times New Roman" w:hAnsi="Times New Roman" w:cs="Times New Roman"/>
        </w:rPr>
        <w:t xml:space="preserve"> этаж, каб. № 6</w:t>
      </w:r>
      <w:r w:rsidRPr="009F1352">
        <w:rPr>
          <w:rFonts w:ascii="Times New Roman" w:hAnsi="Times New Roman" w:cs="Times New Roman"/>
          <w:bCs/>
          <w:spacing w:val="-1"/>
        </w:rPr>
        <w:t>.</w:t>
      </w:r>
    </w:p>
    <w:p w:rsidR="009F1352" w:rsidRPr="009F1352" w:rsidRDefault="009F1352" w:rsidP="00D64962">
      <w:pPr>
        <w:spacing w:after="0" w:line="240" w:lineRule="auto"/>
        <w:ind w:firstLine="567"/>
        <w:jc w:val="both"/>
        <w:rPr>
          <w:rFonts w:ascii="Times New Roman" w:hAnsi="Times New Roman" w:cs="Times New Roman"/>
        </w:rPr>
      </w:pPr>
      <w:r w:rsidRPr="009F1352">
        <w:rPr>
          <w:rFonts w:ascii="Times New Roman" w:hAnsi="Times New Roman" w:cs="Times New Roman"/>
        </w:rPr>
        <w:t>Для участия в аукционе заявители представляют в установленный в извещении о проведении аукциона срок следующие документы:</w:t>
      </w:r>
    </w:p>
    <w:p w:rsidR="009F1352" w:rsidRPr="009F1352" w:rsidRDefault="009F1352" w:rsidP="00D64962">
      <w:pPr>
        <w:spacing w:after="0" w:line="240" w:lineRule="auto"/>
        <w:jc w:val="both"/>
        <w:rPr>
          <w:rFonts w:ascii="Times New Roman" w:hAnsi="Times New Roman" w:cs="Times New Roman"/>
        </w:rPr>
      </w:pPr>
      <w:bookmarkStart w:id="0" w:name="sub_391211"/>
      <w:r w:rsidRPr="009F1352">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9F1352" w:rsidRPr="009F1352" w:rsidRDefault="009F1352" w:rsidP="00D64962">
      <w:pPr>
        <w:spacing w:after="0" w:line="240" w:lineRule="auto"/>
        <w:jc w:val="both"/>
        <w:rPr>
          <w:rFonts w:ascii="Times New Roman" w:hAnsi="Times New Roman" w:cs="Times New Roman"/>
        </w:rPr>
      </w:pPr>
      <w:bookmarkStart w:id="1" w:name="sub_391212"/>
      <w:bookmarkEnd w:id="0"/>
      <w:r w:rsidRPr="009F1352">
        <w:rPr>
          <w:rFonts w:ascii="Times New Roman" w:hAnsi="Times New Roman" w:cs="Times New Roman"/>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копию документов, удостоверяющих личность - для физических лиц;</w:t>
      </w:r>
    </w:p>
    <w:p w:rsidR="009F1352" w:rsidRPr="009F1352" w:rsidRDefault="009F1352" w:rsidP="00D64962">
      <w:pPr>
        <w:spacing w:after="0" w:line="240" w:lineRule="auto"/>
        <w:jc w:val="both"/>
        <w:rPr>
          <w:rFonts w:ascii="Times New Roman" w:hAnsi="Times New Roman" w:cs="Times New Roman"/>
        </w:rPr>
      </w:pPr>
      <w:bookmarkStart w:id="2" w:name="sub_3912130"/>
      <w:bookmarkEnd w:id="1"/>
      <w:r w:rsidRPr="009F1352">
        <w:rPr>
          <w:rFonts w:ascii="Times New Roman" w:hAnsi="Times New Roman" w:cs="Times New Roman"/>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F1352" w:rsidRPr="009F1352" w:rsidRDefault="009F1352" w:rsidP="00D64962">
      <w:pPr>
        <w:spacing w:after="0" w:line="240" w:lineRule="auto"/>
        <w:jc w:val="both"/>
        <w:rPr>
          <w:rFonts w:ascii="Times New Roman" w:hAnsi="Times New Roman" w:cs="Times New Roman"/>
        </w:rPr>
      </w:pPr>
      <w:bookmarkStart w:id="3" w:name="sub_3912140"/>
      <w:bookmarkEnd w:id="2"/>
      <w:r w:rsidRPr="009F1352">
        <w:rPr>
          <w:rFonts w:ascii="Times New Roman" w:hAnsi="Times New Roman" w:cs="Times New Roman"/>
        </w:rPr>
        <w:t>4) документы, подтверждающие внесение задатка.</w:t>
      </w:r>
    </w:p>
    <w:bookmarkEnd w:id="3"/>
    <w:p w:rsidR="009F1352" w:rsidRPr="009F1352" w:rsidRDefault="009F1352" w:rsidP="00D64962">
      <w:pPr>
        <w:spacing w:after="0" w:line="240" w:lineRule="auto"/>
        <w:ind w:firstLine="567"/>
        <w:jc w:val="both"/>
        <w:rPr>
          <w:rFonts w:ascii="Times New Roman" w:hAnsi="Times New Roman" w:cs="Times New Roman"/>
        </w:rPr>
      </w:pPr>
      <w:r w:rsidRPr="009F1352">
        <w:rPr>
          <w:rFonts w:ascii="Times New Roman" w:hAnsi="Times New Roman" w:cs="Times New Roman"/>
        </w:rPr>
        <w:t>Заявитель на участие в аукционе вправе подать только одну заявку на участие в аукционе.</w:t>
      </w:r>
    </w:p>
    <w:p w:rsidR="009F1352" w:rsidRPr="009F1352" w:rsidRDefault="009F1352" w:rsidP="009F1352">
      <w:pPr>
        <w:spacing w:after="0" w:line="240" w:lineRule="auto"/>
        <w:ind w:firstLine="567"/>
        <w:jc w:val="both"/>
        <w:rPr>
          <w:rFonts w:ascii="Times New Roman" w:hAnsi="Times New Roman" w:cs="Times New Roman"/>
          <w:b/>
        </w:rPr>
      </w:pPr>
      <w:r w:rsidRPr="009F1352">
        <w:rPr>
          <w:rFonts w:ascii="Times New Roman" w:hAnsi="Times New Roman" w:cs="Times New Roman"/>
          <w:b/>
        </w:rPr>
        <w:t>Дата и время начала и окончания срока приема заявок:</w:t>
      </w:r>
      <w:r w:rsidRPr="009F1352">
        <w:rPr>
          <w:rFonts w:ascii="Times New Roman" w:hAnsi="Times New Roman" w:cs="Times New Roman"/>
        </w:rPr>
        <w:t xml:space="preserve"> дата начала приема заявок с 8ч. 30 мин. московского времени  </w:t>
      </w:r>
      <w:r w:rsidRPr="009F1352">
        <w:rPr>
          <w:rFonts w:ascii="Times New Roman" w:hAnsi="Times New Roman" w:cs="Times New Roman"/>
          <w:b/>
        </w:rPr>
        <w:t>06.09.2021г.,</w:t>
      </w:r>
      <w:r w:rsidRPr="009F1352">
        <w:rPr>
          <w:rFonts w:ascii="Times New Roman" w:hAnsi="Times New Roman" w:cs="Times New Roman"/>
        </w:rPr>
        <w:t xml:space="preserve"> дата окончания приема заявок в 16ч. 30мин. московского времени </w:t>
      </w:r>
      <w:r w:rsidRPr="009F1352">
        <w:rPr>
          <w:rFonts w:ascii="Times New Roman" w:hAnsi="Times New Roman" w:cs="Times New Roman"/>
          <w:b/>
        </w:rPr>
        <w:t>05.10.2021г.</w:t>
      </w:r>
    </w:p>
    <w:p w:rsidR="009F1352" w:rsidRPr="009F1352" w:rsidRDefault="009F1352" w:rsidP="009F1352">
      <w:pPr>
        <w:spacing w:after="0" w:line="240" w:lineRule="auto"/>
        <w:ind w:firstLine="567"/>
        <w:jc w:val="both"/>
        <w:rPr>
          <w:rFonts w:ascii="Times New Roman" w:hAnsi="Times New Roman" w:cs="Times New Roman"/>
          <w:bCs/>
          <w:spacing w:val="-1"/>
        </w:rPr>
      </w:pPr>
      <w:r w:rsidRPr="009F1352">
        <w:rPr>
          <w:rFonts w:ascii="Times New Roman" w:hAnsi="Times New Roman" w:cs="Times New Roman"/>
          <w:b/>
          <w:bCs/>
        </w:rPr>
        <w:t xml:space="preserve">08.10.2021 г. </w:t>
      </w:r>
      <w:r w:rsidRPr="009F1352">
        <w:rPr>
          <w:rFonts w:ascii="Times New Roman" w:hAnsi="Times New Roman" w:cs="Times New Roman"/>
        </w:rPr>
        <w:t xml:space="preserve">в период времени с </w:t>
      </w:r>
      <w:r w:rsidRPr="009F1352">
        <w:rPr>
          <w:rFonts w:ascii="Times New Roman" w:hAnsi="Times New Roman" w:cs="Times New Roman"/>
          <w:b/>
        </w:rPr>
        <w:t>14.00 ч. до 15.00 ч.</w:t>
      </w:r>
      <w:r w:rsidRPr="009F1352">
        <w:rPr>
          <w:rFonts w:ascii="Times New Roman" w:hAnsi="Times New Roman" w:cs="Times New Roman"/>
        </w:rPr>
        <w:t xml:space="preserve"> будет произведен осмотр земельного участка на </w:t>
      </w:r>
      <w:r w:rsidRPr="009F1352">
        <w:rPr>
          <w:rFonts w:ascii="Times New Roman" w:hAnsi="Times New Roman" w:cs="Times New Roman"/>
          <w:spacing w:val="-1"/>
        </w:rPr>
        <w:t xml:space="preserve">местности. Сбор претендентов по адресу: </w:t>
      </w:r>
      <w:r w:rsidRPr="009F1352">
        <w:rPr>
          <w:rFonts w:ascii="Times New Roman" w:hAnsi="Times New Roman" w:cs="Times New Roman"/>
        </w:rPr>
        <w:t>Местоположение земельного участка.</w:t>
      </w:r>
    </w:p>
    <w:p w:rsidR="009F1352" w:rsidRPr="009F1352" w:rsidRDefault="009F1352" w:rsidP="009F1352">
      <w:pPr>
        <w:shd w:val="clear" w:color="auto" w:fill="FFFFFF"/>
        <w:spacing w:after="0" w:line="240" w:lineRule="auto"/>
        <w:ind w:left="5" w:firstLine="533"/>
        <w:jc w:val="both"/>
        <w:rPr>
          <w:rFonts w:ascii="Times New Roman" w:hAnsi="Times New Roman" w:cs="Times New Roman"/>
          <w:b/>
        </w:rPr>
      </w:pPr>
      <w:r w:rsidRPr="009F1352">
        <w:rPr>
          <w:rFonts w:ascii="Times New Roman" w:hAnsi="Times New Roman" w:cs="Times New Roman"/>
          <w:b/>
        </w:rPr>
        <w:t xml:space="preserve">Дата оформления  протокола рассмотрения заявок: </w:t>
      </w:r>
    </w:p>
    <w:p w:rsidR="009F1352" w:rsidRPr="009F1352" w:rsidRDefault="009F1352" w:rsidP="009F1352">
      <w:pPr>
        <w:spacing w:after="0" w:line="240" w:lineRule="auto"/>
        <w:ind w:right="-3" w:firstLine="567"/>
        <w:jc w:val="both"/>
        <w:rPr>
          <w:rFonts w:ascii="Times New Roman" w:hAnsi="Times New Roman" w:cs="Times New Roman"/>
        </w:rPr>
      </w:pPr>
      <w:r w:rsidRPr="009F1352">
        <w:rPr>
          <w:rFonts w:ascii="Times New Roman" w:hAnsi="Times New Roman" w:cs="Times New Roman"/>
          <w:b/>
          <w:bCs/>
        </w:rPr>
        <w:t xml:space="preserve">11.10.2021г. </w:t>
      </w:r>
      <w:r w:rsidRPr="009F1352">
        <w:rPr>
          <w:rFonts w:ascii="Times New Roman" w:hAnsi="Times New Roman" w:cs="Times New Roman"/>
        </w:rPr>
        <w:t xml:space="preserve">в </w:t>
      </w:r>
      <w:r w:rsidRPr="009F1352">
        <w:rPr>
          <w:rFonts w:ascii="Times New Roman" w:hAnsi="Times New Roman" w:cs="Times New Roman"/>
          <w:b/>
          <w:bCs/>
        </w:rPr>
        <w:t xml:space="preserve">09.00 </w:t>
      </w:r>
      <w:r w:rsidRPr="009F1352">
        <w:rPr>
          <w:rFonts w:ascii="Times New Roman" w:hAnsi="Times New Roman" w:cs="Times New Roman"/>
          <w:b/>
        </w:rPr>
        <w:t>ч.</w:t>
      </w:r>
      <w:r w:rsidRPr="009F1352">
        <w:rPr>
          <w:rFonts w:ascii="Times New Roman" w:hAnsi="Times New Roman" w:cs="Times New Roman"/>
        </w:rPr>
        <w:t xml:space="preserve"> по адресу:</w:t>
      </w:r>
      <w:r w:rsidRPr="009F1352">
        <w:rPr>
          <w:rFonts w:ascii="Times New Roman" w:hAnsi="Times New Roman" w:cs="Times New Roman"/>
          <w:bCs/>
          <w:spacing w:val="-1"/>
        </w:rPr>
        <w:t xml:space="preserve"> Республика Мордовия, Большеигнатовский район, с.Большое Игнатово, ул.Советская, 40, 2</w:t>
      </w:r>
      <w:r w:rsidRPr="009F1352">
        <w:rPr>
          <w:rFonts w:ascii="Times New Roman" w:hAnsi="Times New Roman" w:cs="Times New Roman"/>
        </w:rPr>
        <w:t xml:space="preserve"> этаж, каб. № 6, организатором аукциона на основании представленных претендентами документов будут определены участники аукциона. Заявитель, признанный участником аукциона, становится участником аукциона с даты подписания организатором аукциона протокола рассмотрения заявок.</w:t>
      </w:r>
    </w:p>
    <w:p w:rsidR="009F1352" w:rsidRPr="009F1352" w:rsidRDefault="009F1352" w:rsidP="009F1352">
      <w:pPr>
        <w:shd w:val="clear" w:color="auto" w:fill="FFFFFF"/>
        <w:spacing w:after="0" w:line="240" w:lineRule="auto"/>
        <w:ind w:firstLine="538"/>
        <w:jc w:val="both"/>
        <w:rPr>
          <w:rFonts w:ascii="Times New Roman" w:hAnsi="Times New Roman" w:cs="Times New Roman"/>
        </w:rPr>
      </w:pPr>
      <w:r w:rsidRPr="009F1352">
        <w:rPr>
          <w:rFonts w:ascii="Times New Roman" w:hAnsi="Times New Roman" w:cs="Times New Roman"/>
          <w:b/>
        </w:rPr>
        <w:t xml:space="preserve">Место, дата, время проведения открытого аукциона: </w:t>
      </w:r>
      <w:r w:rsidRPr="009F1352">
        <w:rPr>
          <w:rFonts w:ascii="Times New Roman" w:hAnsi="Times New Roman" w:cs="Times New Roman"/>
          <w:bCs/>
          <w:spacing w:val="-1"/>
        </w:rPr>
        <w:t>Республика Мордовия, Большеигнатовский район, с.Большое Игнатово, ул.Советская, 40, 2</w:t>
      </w:r>
      <w:r w:rsidRPr="009F1352">
        <w:rPr>
          <w:rFonts w:ascii="Times New Roman" w:hAnsi="Times New Roman" w:cs="Times New Roman"/>
        </w:rPr>
        <w:t xml:space="preserve"> этаж, каб. № 6</w:t>
      </w:r>
      <w:r w:rsidRPr="009F1352">
        <w:rPr>
          <w:rFonts w:ascii="Times New Roman" w:hAnsi="Times New Roman" w:cs="Times New Roman"/>
          <w:bCs/>
          <w:spacing w:val="-1"/>
        </w:rPr>
        <w:t xml:space="preserve">  </w:t>
      </w:r>
      <w:r w:rsidRPr="009F1352">
        <w:rPr>
          <w:rFonts w:ascii="Times New Roman" w:hAnsi="Times New Roman" w:cs="Times New Roman"/>
          <w:b/>
          <w:bCs/>
          <w:spacing w:val="-1"/>
        </w:rPr>
        <w:t>12</w:t>
      </w:r>
      <w:r w:rsidRPr="009F1352">
        <w:rPr>
          <w:rFonts w:ascii="Times New Roman" w:hAnsi="Times New Roman" w:cs="Times New Roman"/>
          <w:b/>
          <w:bCs/>
        </w:rPr>
        <w:t xml:space="preserve">.10.2021 </w:t>
      </w:r>
      <w:r w:rsidRPr="009F1352">
        <w:rPr>
          <w:rFonts w:ascii="Times New Roman" w:hAnsi="Times New Roman" w:cs="Times New Roman"/>
          <w:bCs/>
        </w:rPr>
        <w:t>года</w:t>
      </w:r>
      <w:r w:rsidRPr="009F1352">
        <w:rPr>
          <w:rFonts w:ascii="Times New Roman" w:hAnsi="Times New Roman" w:cs="Times New Roman"/>
        </w:rPr>
        <w:t xml:space="preserve">  в </w:t>
      </w:r>
      <w:r w:rsidRPr="009F1352">
        <w:rPr>
          <w:rFonts w:ascii="Times New Roman" w:hAnsi="Times New Roman" w:cs="Times New Roman"/>
          <w:b/>
        </w:rPr>
        <w:t xml:space="preserve">09.00 </w:t>
      </w:r>
      <w:r w:rsidRPr="009F1352">
        <w:rPr>
          <w:rFonts w:ascii="Times New Roman" w:hAnsi="Times New Roman" w:cs="Times New Roman"/>
        </w:rPr>
        <w:t>часов московского времени.</w:t>
      </w:r>
      <w:bookmarkStart w:id="4" w:name="sub_23"/>
      <w:r w:rsidRPr="009F1352">
        <w:rPr>
          <w:rFonts w:ascii="Times New Roman" w:hAnsi="Times New Roman" w:cs="Times New Roman"/>
        </w:rPr>
        <w:t xml:space="preserve"> </w:t>
      </w:r>
      <w:bookmarkStart w:id="5" w:name="sub_236"/>
      <w:bookmarkEnd w:id="4"/>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 xml:space="preserve">        </w:t>
      </w:r>
      <w:bookmarkEnd w:id="5"/>
      <w:r w:rsidRPr="009F1352">
        <w:rPr>
          <w:rFonts w:ascii="Times New Roman" w:hAnsi="Times New Roman" w:cs="Times New Roman"/>
          <w:b/>
        </w:rPr>
        <w:t>Существенные условия договора, в том числе срок аренды</w:t>
      </w:r>
      <w:r w:rsidRPr="009F1352">
        <w:rPr>
          <w:rFonts w:ascii="Times New Roman" w:hAnsi="Times New Roman" w:cs="Times New Roman"/>
        </w:rPr>
        <w:t>: условия договора в соответствии с проектом договора, размер арендной платы земельного участка будет определен по итогам проведения открытого аукциона, договор аренды земельного участка заключается сроком на 49 лет.</w:t>
      </w: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b/>
        </w:rPr>
        <w:t xml:space="preserve">        Срок заключения договора аренды земельного участка: </w:t>
      </w:r>
      <w:r w:rsidRPr="009F1352">
        <w:rPr>
          <w:rFonts w:ascii="Times New Roman" w:hAnsi="Times New Roman" w:cs="Times New Roman"/>
        </w:rPr>
        <w:t>Договор аренды земельного участка заключается организатором аукциона с победителем аукциона в срок, предусмотренный ст. 39.12. Земельного кодекса РФ.</w:t>
      </w:r>
    </w:p>
    <w:p w:rsidR="009F1352" w:rsidRPr="009F1352" w:rsidRDefault="009F1352" w:rsidP="009F1352">
      <w:pPr>
        <w:spacing w:after="0" w:line="240" w:lineRule="auto"/>
        <w:ind w:firstLine="567"/>
        <w:jc w:val="both"/>
        <w:rPr>
          <w:rFonts w:ascii="Times New Roman" w:hAnsi="Times New Roman" w:cs="Times New Roman"/>
        </w:rPr>
      </w:pPr>
      <w:r w:rsidRPr="009F1352">
        <w:rPr>
          <w:rFonts w:ascii="Times New Roman" w:hAnsi="Times New Roman" w:cs="Times New Roman"/>
          <w:b/>
        </w:rPr>
        <w:t xml:space="preserve">Порядок внесения задатка участниками аукциона и возврат им, реквизиты для перечисления задатка: </w:t>
      </w:r>
      <w:r w:rsidRPr="009F1352">
        <w:rPr>
          <w:rFonts w:ascii="Times New Roman" w:hAnsi="Times New Roman" w:cs="Times New Roman"/>
        </w:rPr>
        <w:t xml:space="preserve">ИНН  1305071167  КПП  130501001  ЕКС № 40102810345370000076, К/С 03100643000000010900, Банк: Отделение-НБ Республика Мордовия Банка России//УФК по Республике Мордовия  г. Саранск   БИК  018952501 Получатель: УФК по Республике Мордовия (Администрация Большеигнатовского муниципального района Республики Мордовия) л/с 04093005330 Назначение платежа: Задаток в обеспечение заявки на право заключения договора аренды земельного участка. </w:t>
      </w: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 xml:space="preserve">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b/>
        </w:rPr>
        <w:tab/>
      </w:r>
      <w:r w:rsidRPr="009F1352">
        <w:rPr>
          <w:rFonts w:ascii="Times New Roman" w:hAnsi="Times New Roman" w:cs="Times New Roman"/>
        </w:rPr>
        <w:t xml:space="preserve">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D64962">
          <w:rPr>
            <w:rStyle w:val="a5"/>
            <w:rFonts w:ascii="Times New Roman" w:hAnsi="Times New Roman"/>
            <w:color w:val="auto"/>
          </w:rPr>
          <w:t>пунктом 8</w:t>
        </w:r>
      </w:hyperlink>
      <w:r w:rsidRPr="009F1352">
        <w:rPr>
          <w:rFonts w:ascii="Times New Roman" w:hAnsi="Times New Roman" w:cs="Times New Roman"/>
        </w:rPr>
        <w:t xml:space="preserve"> ст. 39.11. ЗК РФ №136-ФЗ от 25.10.2001г. Извещение об отказе в проведении аукциона размещается на </w:t>
      </w:r>
      <w:hyperlink r:id="rId9" w:history="1">
        <w:r w:rsidRPr="00D64962">
          <w:rPr>
            <w:rStyle w:val="a5"/>
            <w:rFonts w:ascii="Times New Roman" w:hAnsi="Times New Roman"/>
            <w:color w:val="auto"/>
          </w:rPr>
          <w:t>официальном сайте</w:t>
        </w:r>
      </w:hyperlink>
      <w:r w:rsidRPr="009F1352">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9F1352" w:rsidRPr="009F1352" w:rsidRDefault="009F1352" w:rsidP="00D64962">
      <w:pPr>
        <w:tabs>
          <w:tab w:val="left" w:pos="567"/>
        </w:tabs>
        <w:spacing w:after="0" w:line="240" w:lineRule="auto"/>
        <w:ind w:firstLine="567"/>
        <w:jc w:val="both"/>
        <w:rPr>
          <w:rFonts w:ascii="Times New Roman" w:hAnsi="Times New Roman" w:cs="Times New Roman"/>
          <w:spacing w:val="-1"/>
        </w:rPr>
      </w:pPr>
      <w:r w:rsidRPr="009F1352">
        <w:rPr>
          <w:rFonts w:ascii="Times New Roman" w:hAnsi="Times New Roman" w:cs="Times New Roman"/>
          <w:b/>
        </w:rPr>
        <w:t xml:space="preserve">Дополнительную информацию: можно получить по адресу: </w:t>
      </w:r>
      <w:r w:rsidRPr="009F1352">
        <w:rPr>
          <w:rFonts w:ascii="Times New Roman" w:hAnsi="Times New Roman" w:cs="Times New Roman"/>
          <w:bCs/>
          <w:spacing w:val="-1"/>
        </w:rPr>
        <w:t>431670, Республика Мордовия, Большеигнатовский район, с.Большое Игнатово, ул.Советская, 40, 2</w:t>
      </w:r>
      <w:r w:rsidRPr="009F1352">
        <w:rPr>
          <w:rFonts w:ascii="Times New Roman" w:hAnsi="Times New Roman" w:cs="Times New Roman"/>
        </w:rPr>
        <w:t xml:space="preserve"> этаж, каб. № 6</w:t>
      </w:r>
      <w:r w:rsidRPr="009F1352">
        <w:rPr>
          <w:rFonts w:ascii="Times New Roman" w:hAnsi="Times New Roman" w:cs="Times New Roman"/>
          <w:bCs/>
          <w:spacing w:val="-1"/>
        </w:rPr>
        <w:t>.</w:t>
      </w:r>
      <w:r w:rsidRPr="009F1352">
        <w:rPr>
          <w:rFonts w:ascii="Times New Roman" w:hAnsi="Times New Roman" w:cs="Times New Roman"/>
          <w:b/>
        </w:rPr>
        <w:t xml:space="preserve">, № телефона 8 (83442)2-13-57 </w:t>
      </w:r>
      <w:r w:rsidRPr="009F1352">
        <w:rPr>
          <w:rFonts w:ascii="Times New Roman" w:hAnsi="Times New Roman" w:cs="Times New Roman"/>
          <w:b/>
          <w:spacing w:val="3"/>
        </w:rPr>
        <w:t xml:space="preserve">в период приема </w:t>
      </w:r>
      <w:r w:rsidRPr="009F1352">
        <w:rPr>
          <w:rFonts w:ascii="Times New Roman" w:hAnsi="Times New Roman" w:cs="Times New Roman"/>
          <w:b/>
        </w:rPr>
        <w:t>заявок</w:t>
      </w:r>
      <w:r w:rsidRPr="009F1352">
        <w:rPr>
          <w:rFonts w:ascii="Times New Roman" w:hAnsi="Times New Roman" w:cs="Times New Roman"/>
        </w:rPr>
        <w:t xml:space="preserve"> или на сайте </w:t>
      </w:r>
      <w:r w:rsidRPr="009F1352">
        <w:rPr>
          <w:rFonts w:ascii="Times New Roman" w:hAnsi="Times New Roman" w:cs="Times New Roman"/>
          <w:b/>
          <w:lang w:val="en-US"/>
        </w:rPr>
        <w:t>torgi</w:t>
      </w:r>
      <w:r w:rsidRPr="009F1352">
        <w:rPr>
          <w:rFonts w:ascii="Times New Roman" w:hAnsi="Times New Roman" w:cs="Times New Roman"/>
          <w:b/>
        </w:rPr>
        <w:t>.</w:t>
      </w:r>
      <w:r w:rsidRPr="009F1352">
        <w:rPr>
          <w:rFonts w:ascii="Times New Roman" w:hAnsi="Times New Roman" w:cs="Times New Roman"/>
          <w:b/>
          <w:lang w:val="en-US"/>
        </w:rPr>
        <w:t>gov</w:t>
      </w:r>
      <w:r w:rsidRPr="009F1352">
        <w:rPr>
          <w:rFonts w:ascii="Times New Roman" w:hAnsi="Times New Roman" w:cs="Times New Roman"/>
          <w:b/>
        </w:rPr>
        <w:t>.</w:t>
      </w:r>
      <w:r w:rsidRPr="009F1352">
        <w:rPr>
          <w:rFonts w:ascii="Times New Roman" w:hAnsi="Times New Roman" w:cs="Times New Roman"/>
          <w:b/>
          <w:lang w:val="en-US"/>
        </w:rPr>
        <w:t>ru</w:t>
      </w:r>
      <w:r w:rsidRPr="009F1352">
        <w:rPr>
          <w:rFonts w:ascii="Times New Roman" w:hAnsi="Times New Roman" w:cs="Times New Roman"/>
          <w:b/>
        </w:rPr>
        <w:t>.</w:t>
      </w:r>
      <w:r w:rsidRPr="009F1352">
        <w:rPr>
          <w:rFonts w:ascii="Times New Roman" w:hAnsi="Times New Roman" w:cs="Times New Roman"/>
        </w:rPr>
        <w:t xml:space="preserve"> Контактное лицо: Черноусова И.А., тел. 2-13-57. </w:t>
      </w:r>
      <w:r w:rsidRPr="009F1352">
        <w:rPr>
          <w:rFonts w:ascii="Times New Roman" w:hAnsi="Times New Roman" w:cs="Times New Roman"/>
          <w:b/>
        </w:rPr>
        <w:t xml:space="preserve"> </w:t>
      </w:r>
    </w:p>
    <w:p w:rsidR="009F1352" w:rsidRPr="009F1352" w:rsidRDefault="009F1352" w:rsidP="009F1352">
      <w:pPr>
        <w:spacing w:after="0" w:line="240" w:lineRule="auto"/>
        <w:rPr>
          <w:rFonts w:ascii="Times New Roman" w:hAnsi="Times New Roman" w:cs="Times New Roman"/>
        </w:rPr>
      </w:pPr>
      <w:r w:rsidRPr="009F1352">
        <w:rPr>
          <w:rFonts w:ascii="Times New Roman" w:hAnsi="Times New Roman" w:cs="Times New Roman"/>
        </w:rPr>
        <w:t>Приложение:</w:t>
      </w:r>
    </w:p>
    <w:p w:rsidR="009F1352" w:rsidRPr="009F1352" w:rsidRDefault="009F1352" w:rsidP="009F1352">
      <w:pPr>
        <w:spacing w:after="0" w:line="240" w:lineRule="auto"/>
        <w:ind w:firstLine="708"/>
        <w:rPr>
          <w:rFonts w:ascii="Times New Roman" w:hAnsi="Times New Roman" w:cs="Times New Roman"/>
        </w:rPr>
      </w:pPr>
      <w:r w:rsidRPr="009F1352">
        <w:rPr>
          <w:rFonts w:ascii="Times New Roman" w:hAnsi="Times New Roman" w:cs="Times New Roman"/>
        </w:rPr>
        <w:t>Приложение 1 – форма заявки</w:t>
      </w:r>
    </w:p>
    <w:p w:rsidR="009F1352" w:rsidRPr="009F1352" w:rsidRDefault="009F1352" w:rsidP="009F1352">
      <w:pPr>
        <w:spacing w:after="0" w:line="240" w:lineRule="auto"/>
        <w:ind w:firstLine="708"/>
        <w:rPr>
          <w:rFonts w:ascii="Times New Roman" w:hAnsi="Times New Roman" w:cs="Times New Roman"/>
        </w:rPr>
      </w:pPr>
      <w:r w:rsidRPr="009F1352">
        <w:rPr>
          <w:rFonts w:ascii="Times New Roman" w:hAnsi="Times New Roman" w:cs="Times New Roman"/>
        </w:rPr>
        <w:t>Приложение 2 - проект договора аренды земельного участка</w:t>
      </w:r>
    </w:p>
    <w:p w:rsidR="009F1352" w:rsidRPr="009F1352" w:rsidRDefault="009F1352" w:rsidP="009F1352">
      <w:pPr>
        <w:shd w:val="clear" w:color="auto" w:fill="FFFFFF"/>
        <w:spacing w:after="0" w:line="240" w:lineRule="auto"/>
        <w:ind w:firstLine="567"/>
        <w:jc w:val="right"/>
        <w:rPr>
          <w:rFonts w:ascii="Times New Roman" w:hAnsi="Times New Roman" w:cs="Times New Roman"/>
          <w:color w:val="000000"/>
        </w:rPr>
      </w:pPr>
      <w:r w:rsidRPr="009F1352">
        <w:rPr>
          <w:rFonts w:ascii="Times New Roman" w:hAnsi="Times New Roman" w:cs="Times New Roman"/>
          <w:color w:val="000000"/>
        </w:rPr>
        <w:br w:type="page"/>
      </w:r>
      <w:r w:rsidRPr="009F1352">
        <w:rPr>
          <w:rFonts w:ascii="Times New Roman" w:hAnsi="Times New Roman" w:cs="Times New Roman"/>
          <w:color w:val="000000"/>
        </w:rPr>
        <w:lastRenderedPageBreak/>
        <w:t xml:space="preserve">Приложение № 1 </w:t>
      </w:r>
    </w:p>
    <w:p w:rsidR="009F1352" w:rsidRPr="009F1352" w:rsidRDefault="009F1352" w:rsidP="009F1352">
      <w:pPr>
        <w:shd w:val="clear" w:color="auto" w:fill="FFFFFF"/>
        <w:spacing w:after="0" w:line="240" w:lineRule="auto"/>
        <w:ind w:firstLine="567"/>
        <w:jc w:val="right"/>
        <w:rPr>
          <w:rFonts w:ascii="Times New Roman" w:hAnsi="Times New Roman" w:cs="Times New Roman"/>
          <w:color w:val="000000"/>
        </w:rPr>
      </w:pPr>
      <w:r w:rsidRPr="009F1352">
        <w:rPr>
          <w:rFonts w:ascii="Times New Roman" w:hAnsi="Times New Roman" w:cs="Times New Roman"/>
          <w:color w:val="000000"/>
        </w:rPr>
        <w:t xml:space="preserve">к  извещению об аукционе </w:t>
      </w:r>
    </w:p>
    <w:p w:rsidR="009F1352" w:rsidRPr="009F1352" w:rsidRDefault="009F1352" w:rsidP="009F1352">
      <w:pPr>
        <w:shd w:val="clear" w:color="auto" w:fill="FFFFFF"/>
        <w:spacing w:after="0" w:line="240" w:lineRule="auto"/>
        <w:jc w:val="center"/>
        <w:rPr>
          <w:rFonts w:ascii="Times New Roman" w:hAnsi="Times New Roman" w:cs="Times New Roman"/>
          <w:color w:val="000000"/>
          <w:spacing w:val="1"/>
        </w:rPr>
      </w:pPr>
    </w:p>
    <w:p w:rsidR="009F1352" w:rsidRPr="009F1352" w:rsidRDefault="009F1352" w:rsidP="009F1352">
      <w:pPr>
        <w:shd w:val="clear" w:color="auto" w:fill="FFFFFF"/>
        <w:spacing w:after="0" w:line="240" w:lineRule="auto"/>
        <w:jc w:val="center"/>
        <w:rPr>
          <w:rFonts w:ascii="Times New Roman" w:hAnsi="Times New Roman" w:cs="Times New Roman"/>
          <w:color w:val="000000"/>
          <w:spacing w:val="1"/>
        </w:rPr>
      </w:pPr>
      <w:r w:rsidRPr="009F1352">
        <w:rPr>
          <w:rFonts w:ascii="Times New Roman" w:hAnsi="Times New Roman" w:cs="Times New Roman"/>
          <w:color w:val="000000"/>
          <w:spacing w:val="1"/>
        </w:rPr>
        <w:t>ЗАЯВКА НА УЧАСТИЕ В АУКЦИОНЕ</w:t>
      </w:r>
    </w:p>
    <w:p w:rsidR="009F1352" w:rsidRPr="009F1352" w:rsidRDefault="009F1352" w:rsidP="009F1352">
      <w:pPr>
        <w:shd w:val="clear" w:color="auto" w:fill="FFFFFF"/>
        <w:spacing w:after="0" w:line="240" w:lineRule="auto"/>
        <w:jc w:val="center"/>
        <w:rPr>
          <w:rFonts w:ascii="Times New Roman" w:hAnsi="Times New Roman" w:cs="Times New Roman"/>
          <w:color w:val="000000"/>
          <w:spacing w:val="1"/>
        </w:rPr>
      </w:pPr>
      <w:r w:rsidRPr="009F1352">
        <w:rPr>
          <w:rFonts w:ascii="Times New Roman" w:hAnsi="Times New Roman" w:cs="Times New Roman"/>
          <w:color w:val="000000"/>
          <w:spacing w:val="1"/>
        </w:rPr>
        <w:t>«___» ____________2021 г. с.Большое Игнатово</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1"/>
        </w:rPr>
      </w:pPr>
      <w:r w:rsidRPr="009F1352">
        <w:rPr>
          <w:rFonts w:ascii="Times New Roman" w:hAnsi="Times New Roman" w:cs="Times New Roman"/>
          <w:color w:val="000000"/>
          <w:spacing w:val="1"/>
        </w:rPr>
        <w:t>Претендент ___________________________________________________________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rPr>
      </w:pPr>
      <w:r w:rsidRPr="009F1352">
        <w:rPr>
          <w:rFonts w:ascii="Times New Roman" w:hAnsi="Times New Roman" w:cs="Times New Roman"/>
          <w:color w:val="000000"/>
          <w:spacing w:val="1"/>
        </w:rPr>
        <w:t>_____________________________________________________________________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5"/>
        </w:rPr>
      </w:pPr>
      <w:r w:rsidRPr="009F1352">
        <w:rPr>
          <w:rFonts w:ascii="Times New Roman" w:hAnsi="Times New Roman" w:cs="Times New Roman"/>
          <w:color w:val="000000"/>
          <w:spacing w:val="1"/>
        </w:rPr>
        <w:t xml:space="preserve">(наименование претендента)  </w:t>
      </w:r>
      <w:r w:rsidRPr="009F1352">
        <w:rPr>
          <w:rFonts w:ascii="Times New Roman" w:hAnsi="Times New Roman" w:cs="Times New Roman"/>
          <w:color w:val="000000"/>
          <w:spacing w:val="5"/>
        </w:rPr>
        <w:t>(Документ о государственной регистрации в качестве юридического лица (для юридических лиц) или паспорт (для физического лица)</w:t>
      </w:r>
    </w:p>
    <w:p w:rsidR="009F1352" w:rsidRPr="009F1352" w:rsidRDefault="009F1352" w:rsidP="009F1352">
      <w:pPr>
        <w:shd w:val="clear" w:color="auto" w:fill="FFFFFF"/>
        <w:spacing w:after="0" w:line="240" w:lineRule="auto"/>
        <w:jc w:val="both"/>
        <w:rPr>
          <w:rFonts w:ascii="Times New Roman" w:hAnsi="Times New Roman" w:cs="Times New Roman"/>
          <w:color w:val="000000"/>
        </w:rPr>
      </w:pPr>
      <w:r w:rsidRPr="009F1352">
        <w:rPr>
          <w:rFonts w:ascii="Times New Roman" w:hAnsi="Times New Roman" w:cs="Times New Roman"/>
          <w:color w:val="000000"/>
          <w:spacing w:val="-4"/>
        </w:rPr>
        <w:t>рег.№  ________________________________________________________,</w:t>
      </w:r>
      <w:r w:rsidRPr="009F1352">
        <w:rPr>
          <w:rFonts w:ascii="Times New Roman" w:hAnsi="Times New Roman" w:cs="Times New Roman"/>
          <w:color w:val="000000"/>
        </w:rPr>
        <w:tab/>
      </w:r>
    </w:p>
    <w:p w:rsidR="009F1352" w:rsidRPr="009F1352" w:rsidRDefault="009F1352" w:rsidP="009F1352">
      <w:pPr>
        <w:shd w:val="clear" w:color="auto" w:fill="FFFFFF"/>
        <w:spacing w:after="0" w:line="240" w:lineRule="auto"/>
        <w:jc w:val="both"/>
        <w:rPr>
          <w:rFonts w:ascii="Times New Roman" w:hAnsi="Times New Roman" w:cs="Times New Roman"/>
        </w:rPr>
      </w:pPr>
      <w:r w:rsidRPr="009F1352">
        <w:rPr>
          <w:rFonts w:ascii="Times New Roman" w:hAnsi="Times New Roman" w:cs="Times New Roman"/>
          <w:color w:val="000000"/>
          <w:spacing w:val="1"/>
        </w:rPr>
        <w:t>Дата выдачи  «___</w:t>
      </w:r>
      <w:r w:rsidRPr="009F1352">
        <w:rPr>
          <w:rFonts w:ascii="Times New Roman" w:hAnsi="Times New Roman" w:cs="Times New Roman"/>
          <w:color w:val="000000"/>
        </w:rPr>
        <w:t>» _____________ _______ г.</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2"/>
        </w:rPr>
      </w:pPr>
      <w:r w:rsidRPr="009F1352">
        <w:rPr>
          <w:rFonts w:ascii="Times New Roman" w:hAnsi="Times New Roman" w:cs="Times New Roman"/>
          <w:color w:val="000000"/>
          <w:spacing w:val="2"/>
        </w:rPr>
        <w:t>Орган, осуществивший регистрацию 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4"/>
        </w:rPr>
      </w:pPr>
      <w:r w:rsidRPr="009F1352">
        <w:rPr>
          <w:rFonts w:ascii="Times New Roman" w:hAnsi="Times New Roman" w:cs="Times New Roman"/>
          <w:color w:val="000000"/>
          <w:spacing w:val="-4"/>
        </w:rPr>
        <w:t>Место выдачи  _________________________________________________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ИНН 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Юридический адрес претендента 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______________________________ тел.________________ факс 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Представитель претендента 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____________________________________________________________________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 xml:space="preserve">                                                    (Ф.И.О.)</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Действующий на основании доверенности от « ____» _____________ _______ г.</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 __________, выданной ______________________________________________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3"/>
        </w:rPr>
      </w:pPr>
      <w:r w:rsidRPr="009F1352">
        <w:rPr>
          <w:rFonts w:ascii="Times New Roman" w:hAnsi="Times New Roman" w:cs="Times New Roman"/>
          <w:color w:val="000000"/>
          <w:spacing w:val="3"/>
        </w:rPr>
        <w:t>____________________________________________________________________</w:t>
      </w:r>
    </w:p>
    <w:p w:rsidR="009F1352" w:rsidRPr="009F1352" w:rsidRDefault="009F1352" w:rsidP="009F1352">
      <w:pPr>
        <w:pStyle w:val="af5"/>
        <w:rPr>
          <w:rFonts w:ascii="Times New Roman" w:hAnsi="Times New Roman" w:cs="Times New Roman"/>
          <w:color w:val="000000"/>
          <w:spacing w:val="1"/>
          <w:sz w:val="22"/>
          <w:szCs w:val="22"/>
        </w:rPr>
      </w:pPr>
      <w:r w:rsidRPr="009F1352">
        <w:rPr>
          <w:rFonts w:ascii="Times New Roman" w:hAnsi="Times New Roman" w:cs="Times New Roman"/>
          <w:color w:val="000000"/>
          <w:spacing w:val="3"/>
          <w:sz w:val="22"/>
          <w:szCs w:val="22"/>
        </w:rPr>
        <w:t xml:space="preserve">принимая решение об участии в аукционе по продаже права на заключение договора аренды </w:t>
      </w:r>
      <w:r w:rsidRPr="009F1352">
        <w:rPr>
          <w:rFonts w:ascii="Times New Roman" w:hAnsi="Times New Roman" w:cs="Times New Roman"/>
          <w:color w:val="000000"/>
          <w:spacing w:val="1"/>
          <w:sz w:val="22"/>
          <w:szCs w:val="22"/>
        </w:rPr>
        <w:t xml:space="preserve">земельного участка: </w:t>
      </w:r>
    </w:p>
    <w:p w:rsidR="009F1352" w:rsidRPr="009F1352" w:rsidRDefault="009F1352" w:rsidP="009F1352">
      <w:pPr>
        <w:pStyle w:val="af5"/>
        <w:rPr>
          <w:rFonts w:ascii="Times New Roman" w:hAnsi="Times New Roman" w:cs="Times New Roman"/>
          <w:sz w:val="22"/>
          <w:szCs w:val="22"/>
        </w:rPr>
      </w:pPr>
      <w:r w:rsidRPr="009F1352">
        <w:rPr>
          <w:rFonts w:ascii="Times New Roman" w:hAnsi="Times New Roman" w:cs="Times New Roman"/>
          <w:sz w:val="22"/>
          <w:szCs w:val="22"/>
        </w:rPr>
        <w:t xml:space="preserve"> </w:t>
      </w:r>
      <w:r w:rsidRPr="009F1352">
        <w:rPr>
          <w:rFonts w:ascii="Times New Roman" w:hAnsi="Times New Roman" w:cs="Times New Roman"/>
          <w:color w:val="000000"/>
          <w:spacing w:val="1"/>
          <w:sz w:val="22"/>
          <w:szCs w:val="22"/>
        </w:rPr>
        <w:t>_________________________________________________________________________________</w:t>
      </w:r>
    </w:p>
    <w:p w:rsidR="009F1352" w:rsidRPr="009F1352" w:rsidRDefault="009F1352" w:rsidP="009F1352">
      <w:pPr>
        <w:shd w:val="clear" w:color="auto" w:fill="FFFFFF"/>
        <w:spacing w:after="0" w:line="240" w:lineRule="auto"/>
        <w:ind w:left="708" w:firstLine="708"/>
        <w:jc w:val="both"/>
        <w:rPr>
          <w:rFonts w:ascii="Times New Roman" w:hAnsi="Times New Roman" w:cs="Times New Roman"/>
          <w:color w:val="000000"/>
          <w:spacing w:val="1"/>
        </w:rPr>
      </w:pPr>
      <w:r w:rsidRPr="009F1352">
        <w:rPr>
          <w:rFonts w:ascii="Times New Roman" w:hAnsi="Times New Roman" w:cs="Times New Roman"/>
          <w:color w:val="000000"/>
          <w:spacing w:val="4"/>
        </w:rPr>
        <w:t xml:space="preserve">(наименование лота аукциона, его основные характеристики </w:t>
      </w:r>
      <w:r w:rsidRPr="009F1352">
        <w:rPr>
          <w:rFonts w:ascii="Times New Roman" w:hAnsi="Times New Roman" w:cs="Times New Roman"/>
          <w:color w:val="000000"/>
          <w:spacing w:val="1"/>
        </w:rPr>
        <w:t>и местонахождение)</w:t>
      </w:r>
    </w:p>
    <w:p w:rsidR="009F1352" w:rsidRPr="009F1352" w:rsidRDefault="009F1352" w:rsidP="009F1352">
      <w:pPr>
        <w:shd w:val="clear" w:color="auto" w:fill="FFFFFF"/>
        <w:spacing w:after="0" w:line="240" w:lineRule="auto"/>
        <w:jc w:val="both"/>
        <w:rPr>
          <w:rFonts w:ascii="Times New Roman" w:hAnsi="Times New Roman" w:cs="Times New Roman"/>
        </w:rPr>
      </w:pPr>
      <w:r w:rsidRPr="009F1352">
        <w:rPr>
          <w:rFonts w:ascii="Times New Roman" w:hAnsi="Times New Roman" w:cs="Times New Roman"/>
          <w:color w:val="000000"/>
          <w:spacing w:val="-1"/>
        </w:rPr>
        <w:t>обязуюсь:</w:t>
      </w:r>
    </w:p>
    <w:p w:rsidR="009F1352" w:rsidRPr="009F1352" w:rsidRDefault="009F1352" w:rsidP="00D64962">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color w:val="000000"/>
        </w:rPr>
        <w:t>-</w:t>
      </w:r>
      <w:r w:rsidRPr="009F1352">
        <w:rPr>
          <w:rFonts w:ascii="Times New Roman" w:hAnsi="Times New Roman" w:cs="Times New Roman"/>
          <w:color w:val="000000"/>
        </w:rPr>
        <w:tab/>
      </w:r>
      <w:r w:rsidRPr="009F1352">
        <w:rPr>
          <w:rFonts w:ascii="Times New Roman" w:hAnsi="Times New Roman" w:cs="Times New Roman"/>
          <w:color w:val="000000"/>
          <w:spacing w:val="2"/>
        </w:rPr>
        <w:t xml:space="preserve">соблюдать условия аукциона, содержащиеся в извещении о проведении открытого </w:t>
      </w:r>
      <w:r w:rsidRPr="009F1352">
        <w:rPr>
          <w:rFonts w:ascii="Times New Roman" w:hAnsi="Times New Roman" w:cs="Times New Roman"/>
          <w:color w:val="000000"/>
          <w:spacing w:val="1"/>
        </w:rPr>
        <w:t xml:space="preserve">аукциона,  опубликованном на сайте </w:t>
      </w:r>
      <w:r w:rsidRPr="009F1352">
        <w:rPr>
          <w:rFonts w:ascii="Times New Roman" w:hAnsi="Times New Roman" w:cs="Times New Roman"/>
          <w:b/>
          <w:color w:val="000000"/>
          <w:spacing w:val="1"/>
          <w:lang w:val="en-US"/>
        </w:rPr>
        <w:t>torgi</w:t>
      </w:r>
      <w:r w:rsidRPr="009F1352">
        <w:rPr>
          <w:rFonts w:ascii="Times New Roman" w:hAnsi="Times New Roman" w:cs="Times New Roman"/>
          <w:b/>
          <w:color w:val="000000"/>
          <w:spacing w:val="1"/>
        </w:rPr>
        <w:t>.</w:t>
      </w:r>
      <w:r w:rsidRPr="009F1352">
        <w:rPr>
          <w:rFonts w:ascii="Times New Roman" w:hAnsi="Times New Roman" w:cs="Times New Roman"/>
          <w:b/>
          <w:color w:val="000000"/>
          <w:spacing w:val="1"/>
          <w:lang w:val="en-US"/>
        </w:rPr>
        <w:t>gov</w:t>
      </w:r>
      <w:r w:rsidRPr="009F1352">
        <w:rPr>
          <w:rFonts w:ascii="Times New Roman" w:hAnsi="Times New Roman" w:cs="Times New Roman"/>
          <w:b/>
          <w:color w:val="000000"/>
          <w:spacing w:val="1"/>
        </w:rPr>
        <w:t>.</w:t>
      </w:r>
      <w:r w:rsidRPr="009F1352">
        <w:rPr>
          <w:rFonts w:ascii="Times New Roman" w:hAnsi="Times New Roman" w:cs="Times New Roman"/>
          <w:b/>
          <w:color w:val="000000"/>
          <w:spacing w:val="1"/>
          <w:lang w:val="en-US"/>
        </w:rPr>
        <w:t>ru</w:t>
      </w:r>
      <w:r w:rsidRPr="009F1352">
        <w:rPr>
          <w:rFonts w:ascii="Times New Roman" w:hAnsi="Times New Roman" w:cs="Times New Roman"/>
          <w:color w:val="000000"/>
          <w:spacing w:val="1"/>
        </w:rPr>
        <w:t xml:space="preserve"> от </w:t>
      </w:r>
      <w:r w:rsidRPr="009F1352">
        <w:rPr>
          <w:rFonts w:ascii="Times New Roman" w:hAnsi="Times New Roman" w:cs="Times New Roman"/>
          <w:color w:val="000000"/>
        </w:rPr>
        <w:t xml:space="preserve"> __.__.2021 года</w:t>
      </w:r>
      <w:r w:rsidRPr="009F1352">
        <w:rPr>
          <w:rFonts w:ascii="Times New Roman" w:hAnsi="Times New Roman" w:cs="Times New Roman"/>
          <w:color w:val="000000"/>
          <w:spacing w:val="5"/>
        </w:rPr>
        <w:t xml:space="preserve">  № ______</w:t>
      </w:r>
      <w:r w:rsidRPr="009F1352">
        <w:rPr>
          <w:rFonts w:ascii="Times New Roman" w:hAnsi="Times New Roman" w:cs="Times New Roman"/>
          <w:color w:val="000000"/>
          <w:spacing w:val="1"/>
        </w:rPr>
        <w:t>и на сайте администрации Большеигнатовского муниципального района</w:t>
      </w:r>
      <w:r w:rsidRPr="009F1352">
        <w:rPr>
          <w:rFonts w:ascii="Times New Roman" w:hAnsi="Times New Roman" w:cs="Times New Roman"/>
          <w:color w:val="000000"/>
        </w:rPr>
        <w:t>;</w:t>
      </w:r>
    </w:p>
    <w:p w:rsidR="009F1352" w:rsidRPr="009F1352" w:rsidRDefault="009F1352" w:rsidP="00D64962">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color w:val="000000"/>
        </w:rPr>
        <w:t>-</w:t>
      </w:r>
      <w:r w:rsidRPr="009F1352">
        <w:rPr>
          <w:rFonts w:ascii="Times New Roman" w:hAnsi="Times New Roman" w:cs="Times New Roman"/>
          <w:color w:val="000000"/>
        </w:rPr>
        <w:tab/>
      </w:r>
      <w:r w:rsidRPr="009F1352">
        <w:rPr>
          <w:rFonts w:ascii="Times New Roman" w:hAnsi="Times New Roman" w:cs="Times New Roman"/>
          <w:color w:val="000000"/>
          <w:spacing w:val="3"/>
        </w:rPr>
        <w:t xml:space="preserve">в случае признания победителем аукциона заключить договор аренды </w:t>
      </w:r>
      <w:r w:rsidRPr="009F1352">
        <w:rPr>
          <w:rFonts w:ascii="Times New Roman" w:hAnsi="Times New Roman" w:cs="Times New Roman"/>
          <w:color w:val="000000"/>
          <w:spacing w:val="2"/>
        </w:rPr>
        <w:t xml:space="preserve">земельного участка в </w:t>
      </w:r>
      <w:r w:rsidRPr="009F1352">
        <w:rPr>
          <w:rFonts w:ascii="Times New Roman" w:hAnsi="Times New Roman" w:cs="Times New Roman"/>
          <w:color w:val="000000"/>
          <w:spacing w:val="4"/>
        </w:rPr>
        <w:t>соответствии с размером арендной платы земельного участка, указанном в протоколе об итогах аукциона, не позднее десяти дней после подписания протокола о результатах аукциона.</w:t>
      </w:r>
    </w:p>
    <w:p w:rsidR="009F1352" w:rsidRPr="009F1352" w:rsidRDefault="009F1352" w:rsidP="00D64962">
      <w:pPr>
        <w:shd w:val="clear" w:color="auto" w:fill="FFFFFF"/>
        <w:spacing w:after="0" w:line="240" w:lineRule="auto"/>
        <w:ind w:firstLine="284"/>
        <w:jc w:val="both"/>
        <w:rPr>
          <w:rFonts w:ascii="Times New Roman" w:hAnsi="Times New Roman" w:cs="Times New Roman"/>
          <w:color w:val="000000"/>
          <w:spacing w:val="4"/>
        </w:rPr>
      </w:pPr>
      <w:r w:rsidRPr="009F1352">
        <w:rPr>
          <w:rFonts w:ascii="Times New Roman" w:hAnsi="Times New Roman" w:cs="Times New Roman"/>
          <w:color w:val="000000"/>
          <w:spacing w:val="4"/>
        </w:rPr>
        <w:t>Адрес и банковские реквизиты Претендента: 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4"/>
        </w:rPr>
      </w:pPr>
      <w:r w:rsidRPr="009F1352">
        <w:rPr>
          <w:rFonts w:ascii="Times New Roman" w:hAnsi="Times New Roman" w:cs="Times New Roman"/>
          <w:color w:val="000000"/>
          <w:spacing w:val="4"/>
        </w:rPr>
        <w:t>____________________________________________________________________</w:t>
      </w:r>
    </w:p>
    <w:p w:rsidR="009F1352" w:rsidRPr="009F1352" w:rsidRDefault="009F1352" w:rsidP="009F1352">
      <w:pPr>
        <w:shd w:val="clear" w:color="auto" w:fill="FFFFFF"/>
        <w:spacing w:after="0" w:line="240" w:lineRule="auto"/>
        <w:jc w:val="both"/>
        <w:rPr>
          <w:rFonts w:ascii="Times New Roman" w:hAnsi="Times New Roman" w:cs="Times New Roman"/>
          <w:color w:val="000000"/>
          <w:spacing w:val="4"/>
        </w:rPr>
      </w:pPr>
    </w:p>
    <w:p w:rsidR="009F1352" w:rsidRPr="009F1352" w:rsidRDefault="009F1352" w:rsidP="002A13AC">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color w:val="000000"/>
          <w:spacing w:val="5"/>
        </w:rPr>
        <w:t>К заявке прилагаются:</w:t>
      </w:r>
    </w:p>
    <w:p w:rsidR="009F1352" w:rsidRPr="009F1352" w:rsidRDefault="009F1352" w:rsidP="00D64962">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color w:val="000000"/>
          <w:spacing w:val="-3"/>
        </w:rPr>
        <w:t>1.</w:t>
      </w:r>
      <w:r w:rsidRPr="009F1352">
        <w:rPr>
          <w:rFonts w:ascii="Times New Roman" w:hAnsi="Times New Roman" w:cs="Times New Roman"/>
          <w:color w:val="000000"/>
        </w:rPr>
        <w:tab/>
      </w:r>
      <w:r w:rsidRPr="009F1352">
        <w:rPr>
          <w:rFonts w:ascii="Times New Roman" w:hAnsi="Times New Roman" w:cs="Times New Roman"/>
          <w:color w:val="000000"/>
          <w:spacing w:val="1"/>
        </w:rPr>
        <w:t xml:space="preserve">Платежный документ с отметкой банка об исполнении, для подтверждения  </w:t>
      </w:r>
      <w:r w:rsidRPr="009F1352">
        <w:rPr>
          <w:rFonts w:ascii="Times New Roman" w:hAnsi="Times New Roman" w:cs="Times New Roman"/>
          <w:color w:val="000000"/>
        </w:rPr>
        <w:t xml:space="preserve">перечисления претендентом задатка в счет обеспечения оплаты приобретаемого </w:t>
      </w:r>
      <w:r w:rsidRPr="009F1352">
        <w:rPr>
          <w:rFonts w:ascii="Times New Roman" w:hAnsi="Times New Roman" w:cs="Times New Roman"/>
          <w:color w:val="000000"/>
          <w:spacing w:val="5"/>
        </w:rPr>
        <w:t xml:space="preserve">на аукционе земельного участка </w:t>
      </w:r>
      <w:r w:rsidRPr="009F1352">
        <w:rPr>
          <w:rFonts w:ascii="Times New Roman" w:hAnsi="Times New Roman" w:cs="Times New Roman"/>
          <w:color w:val="000000"/>
          <w:spacing w:val="1"/>
        </w:rPr>
        <w:t>с видом разрешенного использования – ____________________________;</w:t>
      </w:r>
    </w:p>
    <w:p w:rsidR="009F1352" w:rsidRPr="009F1352" w:rsidRDefault="009F1352" w:rsidP="00D64962">
      <w:pPr>
        <w:shd w:val="clear" w:color="auto" w:fill="FFFFFF"/>
        <w:spacing w:after="0" w:line="240" w:lineRule="auto"/>
        <w:ind w:firstLine="284"/>
        <w:jc w:val="both"/>
        <w:rPr>
          <w:rFonts w:ascii="Times New Roman" w:hAnsi="Times New Roman" w:cs="Times New Roman"/>
          <w:color w:val="000000"/>
          <w:spacing w:val="-1"/>
        </w:rPr>
      </w:pPr>
      <w:r w:rsidRPr="009F1352">
        <w:rPr>
          <w:rFonts w:ascii="Times New Roman" w:hAnsi="Times New Roman" w:cs="Times New Roman"/>
          <w:color w:val="000000"/>
          <w:spacing w:val="5"/>
        </w:rPr>
        <w:t xml:space="preserve">2. Выписка из единого государственного реестра юридических лиц – для </w:t>
      </w:r>
      <w:r w:rsidRPr="009F1352">
        <w:rPr>
          <w:rFonts w:ascii="Times New Roman" w:hAnsi="Times New Roman" w:cs="Times New Roman"/>
          <w:color w:val="000000"/>
          <w:spacing w:val="1"/>
        </w:rPr>
        <w:t>юридических лиц, выписка из единого государственного реестра индивидуаль</w:t>
      </w:r>
      <w:r w:rsidRPr="009F1352">
        <w:rPr>
          <w:rFonts w:ascii="Times New Roman" w:hAnsi="Times New Roman" w:cs="Times New Roman"/>
          <w:color w:val="000000"/>
          <w:spacing w:val="3"/>
        </w:rPr>
        <w:t>ных предпринимателей - для индивидуальных предпринимателей, копию документов</w:t>
      </w:r>
      <w:r w:rsidRPr="009F1352">
        <w:rPr>
          <w:rFonts w:ascii="Times New Roman" w:hAnsi="Times New Roman" w:cs="Times New Roman"/>
          <w:color w:val="000000"/>
          <w:spacing w:val="4"/>
        </w:rPr>
        <w:t>, удостоверяющих личность - для физических лиц;</w:t>
      </w:r>
    </w:p>
    <w:p w:rsidR="009F1352" w:rsidRPr="009F1352" w:rsidRDefault="009F1352" w:rsidP="00D64962">
      <w:pPr>
        <w:shd w:val="clear" w:color="auto" w:fill="FFFFFF"/>
        <w:spacing w:after="0" w:line="240" w:lineRule="auto"/>
        <w:ind w:firstLine="284"/>
        <w:jc w:val="both"/>
        <w:rPr>
          <w:rFonts w:ascii="Times New Roman" w:hAnsi="Times New Roman" w:cs="Times New Roman"/>
          <w:color w:val="000000"/>
          <w:spacing w:val="-2"/>
        </w:rPr>
      </w:pPr>
      <w:r w:rsidRPr="009F1352">
        <w:rPr>
          <w:rFonts w:ascii="Times New Roman" w:hAnsi="Times New Roman" w:cs="Times New Roman"/>
          <w:color w:val="000000"/>
          <w:spacing w:val="2"/>
        </w:rPr>
        <w:t>3. Опись представленных документов.</w:t>
      </w:r>
    </w:p>
    <w:p w:rsidR="009F1352" w:rsidRPr="009F1352" w:rsidRDefault="009F1352" w:rsidP="009F1352">
      <w:pPr>
        <w:shd w:val="clear" w:color="auto" w:fill="FFFFFF"/>
        <w:spacing w:after="0" w:line="240" w:lineRule="auto"/>
        <w:ind w:firstLine="540"/>
        <w:jc w:val="both"/>
        <w:rPr>
          <w:rFonts w:ascii="Times New Roman" w:hAnsi="Times New Roman" w:cs="Times New Roman"/>
        </w:rPr>
      </w:pPr>
      <w:r w:rsidRPr="009F1352">
        <w:rPr>
          <w:rFonts w:ascii="Times New Roman" w:hAnsi="Times New Roman" w:cs="Times New Roman"/>
          <w:color w:val="000000"/>
          <w:spacing w:val="1"/>
        </w:rPr>
        <w:t>Заявка и опись представленных документов представляются в 2-х экземпля</w:t>
      </w:r>
      <w:r w:rsidRPr="009F1352">
        <w:rPr>
          <w:rFonts w:ascii="Times New Roman" w:hAnsi="Times New Roman" w:cs="Times New Roman"/>
          <w:color w:val="000000"/>
          <w:spacing w:val="1"/>
        </w:rPr>
        <w:softHyphen/>
        <w:t xml:space="preserve">рах, один из которых остается у организатора торгов, другой - у претендента. </w:t>
      </w:r>
      <w:r w:rsidRPr="009F1352">
        <w:rPr>
          <w:rFonts w:ascii="Times New Roman" w:hAnsi="Times New Roman" w:cs="Times New Roman"/>
          <w:color w:val="000000"/>
          <w:spacing w:val="3"/>
        </w:rPr>
        <w:t>Документы, содержащие помарки, подчистки, исправления и т.п. не прини</w:t>
      </w:r>
      <w:r w:rsidRPr="009F1352">
        <w:rPr>
          <w:rFonts w:ascii="Times New Roman" w:hAnsi="Times New Roman" w:cs="Times New Roman"/>
          <w:color w:val="000000"/>
        </w:rPr>
        <w:t>маются.</w:t>
      </w:r>
    </w:p>
    <w:p w:rsidR="009F1352" w:rsidRPr="009F1352" w:rsidRDefault="009F1352" w:rsidP="009F1352">
      <w:pPr>
        <w:shd w:val="clear" w:color="auto" w:fill="FFFFFF"/>
        <w:spacing w:after="0" w:line="240" w:lineRule="auto"/>
        <w:ind w:firstLine="540"/>
        <w:jc w:val="both"/>
        <w:rPr>
          <w:rFonts w:ascii="Times New Roman" w:hAnsi="Times New Roman" w:cs="Times New Roman"/>
        </w:rPr>
      </w:pPr>
      <w:r w:rsidRPr="009F1352">
        <w:rPr>
          <w:rFonts w:ascii="Times New Roman" w:hAnsi="Times New Roman" w:cs="Times New Roman"/>
          <w:color w:val="000000"/>
          <w:spacing w:val="3"/>
        </w:rPr>
        <w:t xml:space="preserve">Заявка на участие в аукционе, поступившая по истечении срока ее приема, </w:t>
      </w:r>
      <w:r w:rsidRPr="009F1352">
        <w:rPr>
          <w:rFonts w:ascii="Times New Roman" w:hAnsi="Times New Roman" w:cs="Times New Roman"/>
          <w:color w:val="000000"/>
          <w:spacing w:val="2"/>
        </w:rPr>
        <w:t>возвращается в день ее поступления заявителю. Претендент имеет право ото</w:t>
      </w:r>
      <w:r w:rsidRPr="009F1352">
        <w:rPr>
          <w:rFonts w:ascii="Times New Roman" w:hAnsi="Times New Roman" w:cs="Times New Roman"/>
          <w:color w:val="000000"/>
          <w:spacing w:val="3"/>
        </w:rPr>
        <w:t xml:space="preserve">звать принятую организатором аукциона заявку до окончания срока приема заявок, уведомив об этом в письменной форме организатора аукциона. </w:t>
      </w:r>
      <w:r w:rsidRPr="009F1352">
        <w:rPr>
          <w:rFonts w:ascii="Times New Roman" w:hAnsi="Times New Roman" w:cs="Times New Roman"/>
          <w:color w:val="000000"/>
          <w:spacing w:val="5"/>
        </w:rPr>
        <w:t>Одно лицо имеет право подать только одну заявку.</w:t>
      </w:r>
    </w:p>
    <w:p w:rsidR="009F1352" w:rsidRPr="009F1352" w:rsidRDefault="009F1352" w:rsidP="00DC5BD1">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rPr>
        <w:t>Подпись Претендента _____________________ «______»______________ 2021г.</w:t>
      </w:r>
    </w:p>
    <w:p w:rsidR="009F1352" w:rsidRPr="009F1352" w:rsidRDefault="009F1352" w:rsidP="00DC5BD1">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rPr>
        <w:t>Заявка принята Организатором аукциона:</w:t>
      </w:r>
    </w:p>
    <w:p w:rsidR="009F1352" w:rsidRPr="009F1352" w:rsidRDefault="009F1352" w:rsidP="00DC5BD1">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rPr>
        <w:t>Час.______ мин._________ «_____»___________________ 2021 г. № _____</w:t>
      </w:r>
    </w:p>
    <w:p w:rsidR="009F1352" w:rsidRPr="009F1352" w:rsidRDefault="009F1352" w:rsidP="00DC5BD1">
      <w:pPr>
        <w:shd w:val="clear" w:color="auto" w:fill="FFFFFF"/>
        <w:spacing w:after="0" w:line="240" w:lineRule="auto"/>
        <w:ind w:firstLine="284"/>
        <w:jc w:val="both"/>
        <w:rPr>
          <w:rFonts w:ascii="Times New Roman" w:hAnsi="Times New Roman" w:cs="Times New Roman"/>
        </w:rPr>
      </w:pPr>
      <w:r w:rsidRPr="009F1352">
        <w:rPr>
          <w:rFonts w:ascii="Times New Roman" w:hAnsi="Times New Roman" w:cs="Times New Roman"/>
        </w:rPr>
        <w:t>Подпись уполномоченного лица __________________________</w:t>
      </w:r>
    </w:p>
    <w:p w:rsidR="009F1352" w:rsidRPr="009F1352" w:rsidRDefault="009F1352" w:rsidP="009F1352">
      <w:pPr>
        <w:widowControl w:val="0"/>
        <w:spacing w:after="0" w:line="240" w:lineRule="auto"/>
        <w:rPr>
          <w:rFonts w:ascii="Times New Roman" w:hAnsi="Times New Roman" w:cs="Times New Roman"/>
          <w:b/>
        </w:rPr>
      </w:pPr>
    </w:p>
    <w:p w:rsidR="00DC5BD1" w:rsidRDefault="00DC5BD1" w:rsidP="009F1352">
      <w:pPr>
        <w:widowControl w:val="0"/>
        <w:spacing w:after="0" w:line="240" w:lineRule="auto"/>
        <w:jc w:val="center"/>
        <w:rPr>
          <w:rFonts w:ascii="Times New Roman" w:hAnsi="Times New Roman" w:cs="Times New Roman"/>
          <w:b/>
        </w:rPr>
      </w:pPr>
    </w:p>
    <w:p w:rsidR="00DC5BD1" w:rsidRDefault="00DC5BD1" w:rsidP="009F1352">
      <w:pPr>
        <w:widowControl w:val="0"/>
        <w:spacing w:after="0" w:line="240" w:lineRule="auto"/>
        <w:jc w:val="center"/>
        <w:rPr>
          <w:rFonts w:ascii="Times New Roman" w:hAnsi="Times New Roman" w:cs="Times New Roman"/>
          <w:b/>
        </w:rPr>
      </w:pPr>
    </w:p>
    <w:p w:rsidR="009F1352" w:rsidRPr="009F1352" w:rsidRDefault="009F1352" w:rsidP="009F1352">
      <w:pPr>
        <w:widowControl w:val="0"/>
        <w:spacing w:after="0" w:line="240" w:lineRule="auto"/>
        <w:jc w:val="center"/>
        <w:rPr>
          <w:rFonts w:ascii="Times New Roman" w:hAnsi="Times New Roman" w:cs="Times New Roman"/>
          <w:b/>
        </w:rPr>
      </w:pPr>
      <w:r w:rsidRPr="009F1352">
        <w:rPr>
          <w:rFonts w:ascii="Times New Roman" w:hAnsi="Times New Roman" w:cs="Times New Roman"/>
          <w:b/>
        </w:rPr>
        <w:lastRenderedPageBreak/>
        <w:t>ДОГОВОР</w:t>
      </w:r>
    </w:p>
    <w:p w:rsidR="009F1352" w:rsidRPr="009F1352" w:rsidRDefault="009F1352" w:rsidP="009F1352">
      <w:pPr>
        <w:spacing w:after="0" w:line="240" w:lineRule="auto"/>
        <w:jc w:val="center"/>
        <w:rPr>
          <w:rFonts w:ascii="Times New Roman" w:hAnsi="Times New Roman" w:cs="Times New Roman"/>
          <w:b/>
        </w:rPr>
      </w:pPr>
      <w:r w:rsidRPr="009F1352">
        <w:rPr>
          <w:rFonts w:ascii="Times New Roman" w:hAnsi="Times New Roman" w:cs="Times New Roman"/>
          <w:b/>
        </w:rPr>
        <w:t xml:space="preserve">АРЕНДЫ ЗЕМЕЛЬНОГО УЧАСТКА </w:t>
      </w:r>
    </w:p>
    <w:p w:rsidR="009F1352" w:rsidRPr="009F1352" w:rsidRDefault="009F1352" w:rsidP="009F1352">
      <w:pPr>
        <w:spacing w:after="0" w:line="240" w:lineRule="auto"/>
        <w:jc w:val="center"/>
        <w:rPr>
          <w:rFonts w:ascii="Times New Roman" w:hAnsi="Times New Roman" w:cs="Times New Roman"/>
          <w:b/>
        </w:rPr>
      </w:pPr>
    </w:p>
    <w:p w:rsidR="009F1352" w:rsidRPr="009F1352" w:rsidRDefault="009F1352" w:rsidP="009F1352">
      <w:pPr>
        <w:spacing w:after="0" w:line="240" w:lineRule="auto"/>
        <w:ind w:firstLine="708"/>
        <w:rPr>
          <w:rFonts w:ascii="Times New Roman" w:hAnsi="Times New Roman" w:cs="Times New Roman"/>
        </w:rPr>
      </w:pPr>
      <w:r w:rsidRPr="009F1352">
        <w:rPr>
          <w:rFonts w:ascii="Times New Roman" w:hAnsi="Times New Roman" w:cs="Times New Roman"/>
        </w:rPr>
        <w:t>с.Большое Игнатово</w:t>
      </w:r>
      <w:r w:rsidRPr="009F1352">
        <w:rPr>
          <w:rFonts w:ascii="Times New Roman" w:hAnsi="Times New Roman" w:cs="Times New Roman"/>
        </w:rPr>
        <w:tab/>
      </w:r>
      <w:r w:rsidRPr="009F1352">
        <w:rPr>
          <w:rFonts w:ascii="Times New Roman" w:hAnsi="Times New Roman" w:cs="Times New Roman"/>
        </w:rPr>
        <w:tab/>
      </w:r>
      <w:r w:rsidRPr="009F1352">
        <w:rPr>
          <w:rFonts w:ascii="Times New Roman" w:hAnsi="Times New Roman" w:cs="Times New Roman"/>
        </w:rPr>
        <w:tab/>
        <w:t xml:space="preserve">                                        _______________20___г.</w:t>
      </w:r>
    </w:p>
    <w:p w:rsidR="009F1352" w:rsidRPr="009F1352" w:rsidRDefault="009F1352" w:rsidP="009F1352">
      <w:pPr>
        <w:spacing w:after="0" w:line="240" w:lineRule="auto"/>
        <w:jc w:val="both"/>
        <w:rPr>
          <w:rFonts w:ascii="Times New Roman" w:hAnsi="Times New Roman" w:cs="Times New Roman"/>
        </w:rPr>
      </w:pP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ab/>
        <w:t>Администрация Большеигнатовского муниципального района Республики Мордовия, ИНН 1305071167, ОКОНХ 97610, ОКПО 04048268, ОГРН 1021300710485, ОКАТО 89213810000, КПП 130501001,ЕКС № 40102810345370000076, К/С 03100643000000010900, БИК 018952501 Отделение-НБ Республика Мордовия Банка России//УФК по Республике Мордовия  г. Саранск   БИК  018952501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 именуемая в дальнейшем "Арендодатель" и______________________________</w:t>
      </w:r>
      <w:r w:rsidRPr="009F1352">
        <w:rPr>
          <w:rFonts w:ascii="Times New Roman" w:hAnsi="Times New Roman" w:cs="Times New Roman"/>
          <w:vanish/>
        </w:rPr>
        <w:t>_______________</w:t>
      </w:r>
      <w:r w:rsidRPr="009F1352">
        <w:rPr>
          <w:rFonts w:ascii="Times New Roman" w:hAnsi="Times New Roman" w:cs="Times New Roman"/>
        </w:rPr>
        <w:t>, в лице ___________________________________________-, действующего на основании ______________________, именуемое в дальнейшем «Арендатор», при совместном упоминании именуемые "Стороны", в соответствии с Федеральным законом от 25 октября 2001 г. N 137-ФЗ "О введении в действие Земельного кодекса Российской Федерации", подпунктом 3 пункта 1 статьи 39.1, пункта 1 статьи 39.6, подпунктом 2 пункта 3 статьи 39.7, подпунктом 17 пункта 8 статьи 39.8, статьей 39.11, статьей 39.12 Земельного кодекса Российской Федерации заключили настоящий Договор о нижеследующем:</w:t>
      </w:r>
    </w:p>
    <w:p w:rsidR="009F1352" w:rsidRPr="009F1352" w:rsidRDefault="009F1352" w:rsidP="009F1352">
      <w:pPr>
        <w:autoSpaceDE w:val="0"/>
        <w:autoSpaceDN w:val="0"/>
        <w:adjustRightInd w:val="0"/>
        <w:spacing w:after="0" w:line="240" w:lineRule="auto"/>
        <w:ind w:left="3600"/>
        <w:rPr>
          <w:rFonts w:ascii="Times New Roman" w:hAnsi="Times New Roman" w:cs="Times New Roman"/>
          <w:b/>
        </w:rPr>
      </w:pPr>
      <w:r w:rsidRPr="009F1352">
        <w:rPr>
          <w:rFonts w:ascii="Times New Roman" w:hAnsi="Times New Roman" w:cs="Times New Roman"/>
          <w:b/>
        </w:rPr>
        <w:t>1.Предмет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1.1. Арендодатель предоставляет, а Арендатор принимает в аренду земельный участок, с кадастровым номером:  ____________, общей площадью _______ кв.м., категория земель: земли населенных пунктов. Адрес (описание местоположения): _________________________________. Разрешенное использование: __________________________.  </w:t>
      </w:r>
    </w:p>
    <w:p w:rsidR="009F1352" w:rsidRPr="009F1352" w:rsidRDefault="009F1352" w:rsidP="009F1352">
      <w:pPr>
        <w:autoSpaceDE w:val="0"/>
        <w:autoSpaceDN w:val="0"/>
        <w:adjustRightInd w:val="0"/>
        <w:spacing w:after="0" w:line="240" w:lineRule="auto"/>
        <w:ind w:firstLine="360"/>
        <w:jc w:val="center"/>
        <w:rPr>
          <w:rFonts w:ascii="Times New Roman" w:hAnsi="Times New Roman" w:cs="Times New Roman"/>
          <w:b/>
        </w:rPr>
      </w:pPr>
      <w:r w:rsidRPr="009F1352">
        <w:rPr>
          <w:rFonts w:ascii="Times New Roman" w:hAnsi="Times New Roman" w:cs="Times New Roman"/>
          <w:b/>
        </w:rPr>
        <w:t>2. Срок действия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2.1. Срок аренды Участка устанавливается с  _____20___г. по ______20___г.</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2.2. В соответствии со ст. 425 Гражданского кодекса РФ условия настоящего Договора применяются к отношениям,  фактически  возникшим  между  Сторонами  с ________20___ года.</w:t>
      </w:r>
    </w:p>
    <w:p w:rsidR="009F1352" w:rsidRPr="009F1352" w:rsidRDefault="009F1352" w:rsidP="009F1352">
      <w:pPr>
        <w:autoSpaceDE w:val="0"/>
        <w:autoSpaceDN w:val="0"/>
        <w:adjustRightInd w:val="0"/>
        <w:spacing w:after="0" w:line="240" w:lineRule="auto"/>
        <w:jc w:val="center"/>
        <w:rPr>
          <w:rFonts w:ascii="Times New Roman" w:hAnsi="Times New Roman" w:cs="Times New Roman"/>
          <w:b/>
        </w:rPr>
      </w:pPr>
      <w:r w:rsidRPr="009F1352">
        <w:rPr>
          <w:rFonts w:ascii="Times New Roman" w:hAnsi="Times New Roman" w:cs="Times New Roman"/>
          <w:b/>
        </w:rPr>
        <w:t>3. Размер и условия внесения арендной платы</w:t>
      </w:r>
    </w:p>
    <w:p w:rsidR="009F1352" w:rsidRPr="009F1352" w:rsidRDefault="009F1352" w:rsidP="001166D2">
      <w:pPr>
        <w:spacing w:after="0" w:line="240" w:lineRule="auto"/>
        <w:ind w:firstLine="426"/>
        <w:jc w:val="both"/>
        <w:rPr>
          <w:rFonts w:ascii="Times New Roman" w:hAnsi="Times New Roman" w:cs="Times New Roman"/>
        </w:rPr>
      </w:pPr>
      <w:r w:rsidRPr="009F1352">
        <w:rPr>
          <w:rFonts w:ascii="Times New Roman" w:hAnsi="Times New Roman" w:cs="Times New Roman"/>
          <w:b/>
        </w:rPr>
        <w:t xml:space="preserve">      </w:t>
      </w:r>
      <w:r w:rsidRPr="009F1352">
        <w:rPr>
          <w:rFonts w:ascii="Times New Roman" w:hAnsi="Times New Roman" w:cs="Times New Roman"/>
        </w:rPr>
        <w:t>3.1. Размер арендной платы за год составляет  __________</w:t>
      </w:r>
      <w:r w:rsidR="001166D2">
        <w:rPr>
          <w:rFonts w:ascii="Times New Roman" w:hAnsi="Times New Roman" w:cs="Times New Roman"/>
        </w:rPr>
        <w:t xml:space="preserve"> (________________ рубля ___</w:t>
      </w:r>
      <w:r w:rsidRPr="009F1352">
        <w:rPr>
          <w:rFonts w:ascii="Times New Roman" w:hAnsi="Times New Roman" w:cs="Times New Roman"/>
        </w:rPr>
        <w:t xml:space="preserve">копеек) рублей, на основании  протокола от _______20__г. № 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9F1352">
        <w:rPr>
          <w:rFonts w:ascii="Times New Roman" w:hAnsi="Times New Roman" w:cs="Times New Roman"/>
          <w:bCs/>
        </w:rPr>
        <w:t xml:space="preserve">по продаже земельных участков или права на заключение договора аренды </w:t>
      </w:r>
      <w:r w:rsidRPr="009F1352">
        <w:rPr>
          <w:rFonts w:ascii="Times New Roman" w:hAnsi="Times New Roman" w:cs="Times New Roman"/>
        </w:rPr>
        <w:t>земельного участка.</w:t>
      </w:r>
    </w:p>
    <w:p w:rsidR="009F1352" w:rsidRPr="009F1352" w:rsidRDefault="009F1352" w:rsidP="001166D2">
      <w:pPr>
        <w:autoSpaceDE w:val="0"/>
        <w:autoSpaceDN w:val="0"/>
        <w:adjustRightInd w:val="0"/>
        <w:spacing w:after="0" w:line="240" w:lineRule="auto"/>
        <w:ind w:firstLine="426"/>
        <w:jc w:val="both"/>
        <w:rPr>
          <w:rFonts w:ascii="Times New Roman" w:hAnsi="Times New Roman" w:cs="Times New Roman"/>
          <w:color w:val="000000"/>
          <w:spacing w:val="-1"/>
        </w:rPr>
      </w:pPr>
      <w:r w:rsidRPr="009F1352">
        <w:rPr>
          <w:rFonts w:ascii="Times New Roman" w:hAnsi="Times New Roman" w:cs="Times New Roman"/>
        </w:rPr>
        <w:t>3.3. Арендатор  вносит  арендную  плату  ежеквартально равными долями  от начисленной суммы в срок до 10 марта, 10 июня, 10 сентября и 15 ноября путем перечисления по соответствующим банковским реквизитам на  счет  Управления  федерального  казначейства по РМ. Получатель УФК по РМ (Администрация Большеигнатовского муниципального района Республики Мордовия), ИНН 1305071167, КПП 130501001, Банк получателя: Отделение-НБ Республика Мордовия Банка России//УФК по Республике Мордовия  г. Саранск, ЕКС № 40102810345370000076, К/С 03100643000000010900, БИК  018952501, КБК (код бюджетной классификации) 90011105013050000120,  ОКТМО 89613410</w:t>
      </w:r>
      <w:r w:rsidRPr="009F1352">
        <w:rPr>
          <w:rFonts w:ascii="Times New Roman" w:hAnsi="Times New Roman" w:cs="Times New Roman"/>
          <w:color w:val="000000"/>
          <w:spacing w:val="-1"/>
        </w:rPr>
        <w:t>.</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3.4. Арендная плата, указанная в п.3.1. Договора начисляется с "__" _________20___г.</w:t>
      </w: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 xml:space="preserve">      3.5. Размер арендной платы пересматривается в случае перевода Участка из одной категории земель в другую, а также изменения срока аренды. В этом случае исчисление и уплата Арендатором арендной платы осуществляется на основании дополнительных соглашений к Договору.</w:t>
      </w: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b/>
        </w:rPr>
        <w:t xml:space="preserve">      </w:t>
      </w:r>
      <w:r w:rsidRPr="009F1352">
        <w:rPr>
          <w:rFonts w:ascii="Times New Roman" w:hAnsi="Times New Roman" w:cs="Times New Roman"/>
        </w:rPr>
        <w:t>3.6.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но при условии, что новый размер арендной платы будет превышать размер арендной платы, предусмотренный  п. 3.1. настоящего договора. При этом составляется новый расчет арендной платы.</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3.7.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3.2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3.8. Не использование  Арендатором  Участка  не является  основанием для не внесения арендной платы.</w:t>
      </w:r>
    </w:p>
    <w:p w:rsidR="009F1352" w:rsidRPr="009F1352" w:rsidRDefault="009F1352" w:rsidP="009F1352">
      <w:pPr>
        <w:autoSpaceDE w:val="0"/>
        <w:autoSpaceDN w:val="0"/>
        <w:adjustRightInd w:val="0"/>
        <w:spacing w:after="0" w:line="240" w:lineRule="auto"/>
        <w:ind w:firstLine="360"/>
        <w:rPr>
          <w:rFonts w:ascii="Times New Roman" w:hAnsi="Times New Roman" w:cs="Times New Roman"/>
          <w:b/>
        </w:rPr>
      </w:pPr>
      <w:r w:rsidRPr="009F1352">
        <w:rPr>
          <w:rFonts w:ascii="Times New Roman" w:hAnsi="Times New Roman" w:cs="Times New Roman"/>
          <w:b/>
        </w:rPr>
        <w:t xml:space="preserve">                                               4. Права и обязанности Сторон</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4.1.  Арендодатель имеет право:</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lastRenderedPageBreak/>
        <w:t>4.1.1.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3 месяца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4.1.2. Беспрепятственного  доступа  на  территорию арендуемого земельного участка с целью его осмотра на предмет соблюдения условий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4.1.3. Требовать  возмещения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4.1.4. Вносить предложения по внесению в договор изменений и дополнений, вытекающие из действующих законодательных и нормативных актов, регулирующих использование земель.</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4.2. Арендодатель обязан:</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4.2.1. Выполнять в полном объеме все условия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4.2.2. Своевременно  информировать Арендатора об изменениях платежных реквизитов и ставок земельного налога.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4.3. Арендатор имеет право:</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4.3.1. Использовать Участок на условиях, установленных Договором.</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4.3.2. По  истечении  срока  действия Договора не имеет преимущественного права перед другими лицами заключить договор аренды на  новый срок  без проведения торгов.</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4.3.3. Использовать земельный участок, только с  целевым  назначением и разрешенным использованием.</w:t>
      </w:r>
    </w:p>
    <w:p w:rsidR="009F1352" w:rsidRPr="009F1352" w:rsidRDefault="009F1352" w:rsidP="009F1352">
      <w:pPr>
        <w:tabs>
          <w:tab w:val="center" w:pos="4677"/>
          <w:tab w:val="right" w:pos="9355"/>
        </w:tabs>
        <w:spacing w:after="0" w:line="240" w:lineRule="auto"/>
        <w:jc w:val="both"/>
        <w:rPr>
          <w:rFonts w:ascii="Times New Roman" w:hAnsi="Times New Roman" w:cs="Times New Roman"/>
        </w:rPr>
      </w:pPr>
      <w:r w:rsidRPr="009F1352">
        <w:rPr>
          <w:rFonts w:ascii="Times New Roman" w:hAnsi="Times New Roman" w:cs="Times New Roman"/>
        </w:rPr>
        <w:t xml:space="preserve">     4.3.4. В случае, если Участок полностью или частично расположен в охранной зоне, установленной в отношении линейного объекта, Арендатор обеспечивает допуск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 Арендатор обязан:</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4.4.1. Нести бремя содержания участка.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4.4.2. Использовать Участок в соответствии с целевым назначением и разрешенным использованием.</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4.4.3. Выполнять в полном объеме все условия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4.4.4. Не допускать передачи арендуемого земельного участка в  субаренду, а также передачи своих прав и  обязанностей  по  Договору  третьим  лицам  без письменного согласия Арендодателя.</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4.4.5. Своевременно уплачивать в размере и на условиях, установленных Договором, арендную плату.</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4.4.6.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4.4.7.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4.4.8.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4.5. Известить Арендодателя в случае продажи объекта недвижимости – имущества, находящегося (построенного) на арендуемом Участке, в течение 10 дней.</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В случае не уведомления Арендодателя в указанный срок, Арендатор выплачивает Арендодателю штраф в размере 10% от суммы платежа за каждый календарный день просрочки.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4.6. Арендатор ежегодно предоставляет Арендодателю акт сверки по оплате арендной платы по истечении срока последнего платежа установленного договором, но не позднее 25 декабря текущего года.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 4.7. Арендодатель и Арендатор имеют иные права и несут иные  обязанности, установленные законодательством Российской Федерации.</w:t>
      </w:r>
    </w:p>
    <w:p w:rsidR="009F1352" w:rsidRPr="009F1352" w:rsidRDefault="009F1352" w:rsidP="009F1352">
      <w:pPr>
        <w:autoSpaceDE w:val="0"/>
        <w:autoSpaceDN w:val="0"/>
        <w:adjustRightInd w:val="0"/>
        <w:spacing w:after="0" w:line="240" w:lineRule="auto"/>
        <w:ind w:firstLine="360"/>
        <w:rPr>
          <w:rFonts w:ascii="Times New Roman" w:hAnsi="Times New Roman" w:cs="Times New Roman"/>
          <w:b/>
        </w:rPr>
      </w:pPr>
      <w:r w:rsidRPr="009F1352">
        <w:rPr>
          <w:rFonts w:ascii="Times New Roman" w:hAnsi="Times New Roman" w:cs="Times New Roman"/>
          <w:b/>
        </w:rPr>
        <w:t xml:space="preserve">                                               5. Ответственность Сторон</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5.2. За  нарушение  срока  внесения  арендной платы по Договору Арендатор выплачивает Арендодателю пени из расчета 0,3% от размера невнесенной арендной платы за каждый календарный день просрочки.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Пени перечисляются в порядке, предусмотренном п. 3.2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9F1352" w:rsidRPr="009F1352" w:rsidRDefault="009F1352" w:rsidP="009F1352">
      <w:pPr>
        <w:autoSpaceDE w:val="0"/>
        <w:autoSpaceDN w:val="0"/>
        <w:adjustRightInd w:val="0"/>
        <w:spacing w:after="0" w:line="240" w:lineRule="auto"/>
        <w:ind w:firstLine="360"/>
        <w:rPr>
          <w:rFonts w:ascii="Times New Roman" w:hAnsi="Times New Roman" w:cs="Times New Roman"/>
          <w:b/>
        </w:rPr>
      </w:pPr>
      <w:r w:rsidRPr="009F1352">
        <w:rPr>
          <w:rFonts w:ascii="Times New Roman" w:hAnsi="Times New Roman" w:cs="Times New Roman"/>
          <w:b/>
        </w:rPr>
        <w:t xml:space="preserve">                                6. Изменение, расторжение и прекращение Договора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lastRenderedPageBreak/>
        <w:t>6.1. Все изменения и (или) дополнения к Договору оформляются дополнительными соглашениями Сторон. Внесение изменений в договор аренды земельного участка,  заключенного по результатам настоящего аукциона, в части изменения вида разрешенного использования земельного участка не допускается.</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6.2. По  истечении  срока  действия  Договора, указанного в п. 2.1,  и неполучения  от  Арендатора  письменного  уведомления  о  намерении   продлить его Договор прекращает свое действие.</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6.4. При прекращении Договора Арендатор обязан вернуть Арендодателю Участок в надлежащем состоянии.</w:t>
      </w:r>
    </w:p>
    <w:p w:rsidR="009F1352" w:rsidRPr="009F1352" w:rsidRDefault="009F1352" w:rsidP="009F1352">
      <w:pPr>
        <w:autoSpaceDE w:val="0"/>
        <w:autoSpaceDN w:val="0"/>
        <w:adjustRightInd w:val="0"/>
        <w:spacing w:after="0" w:line="240" w:lineRule="auto"/>
        <w:ind w:firstLine="360"/>
        <w:jc w:val="center"/>
        <w:rPr>
          <w:rFonts w:ascii="Times New Roman" w:hAnsi="Times New Roman" w:cs="Times New Roman"/>
          <w:b/>
        </w:rPr>
      </w:pPr>
      <w:r w:rsidRPr="009F1352">
        <w:rPr>
          <w:rFonts w:ascii="Times New Roman" w:hAnsi="Times New Roman" w:cs="Times New Roman"/>
          <w:b/>
        </w:rPr>
        <w:t>7. Заключительные положения</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7.1. Все  споры  между  Сторонами, возникающие по Договору, разрешаются в соответствии с законодательством Российской Федерации.</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7.2. По  согласованию  Сторон  оформляется акт приема-передачи земельного участка.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7.3. Стоимость неотделимых улучшений Участка, произведенных Арендатором, возмещению не подлежит.</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7.4. Сторона не вправе передавать свои права и обязательства по Договору третьим лицам без предварительного письменного согласия другой Стороны.</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7.5. Для целей удобства в Договоре под Сторонами также понимаются их уполномоченные лица, а также их возможные правопреемники.</w:t>
      </w:r>
      <w:r w:rsidRPr="009F1352">
        <w:rPr>
          <w:rFonts w:ascii="Times New Roman" w:hAnsi="Times New Roman" w:cs="Times New Roman"/>
        </w:rPr>
        <w:br/>
        <w:t xml:space="preserve">       7.6. Уведомления и документы, передаваемые по договору аренды земельного участка, направляются в письменном виде по следующим адресам:</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 xml:space="preserve">Для Арендатора: _______________________________________________________________. </w:t>
      </w:r>
      <w:r w:rsidRPr="009F1352">
        <w:rPr>
          <w:rFonts w:ascii="Times New Roman" w:hAnsi="Times New Roman" w:cs="Times New Roman"/>
        </w:rPr>
        <w:br/>
        <w:t xml:space="preserve">      Для Арендодателя: 431670, Республика Мордовия, Большеигнатовский район, с. Большое Игнатово, ул. Советская, 40;</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rPr>
      </w:pPr>
      <w:r w:rsidRPr="009F1352">
        <w:rPr>
          <w:rFonts w:ascii="Times New Roman" w:hAnsi="Times New Roman" w:cs="Times New Roman"/>
        </w:rPr>
        <w:t>7.7. Стороны договорились, что споры и разногласия, которые могут возникнуть между Сторонами и вытекающие из настоящего Договора или в связи с ним, будут разрешаться путем переговоров, при не достижении соглашения споры разрешаются в суде  по месту нахождения земельного участка.</w:t>
      </w:r>
    </w:p>
    <w:p w:rsidR="009F1352" w:rsidRPr="009F1352" w:rsidRDefault="009F1352" w:rsidP="009F1352">
      <w:pPr>
        <w:autoSpaceDE w:val="0"/>
        <w:autoSpaceDN w:val="0"/>
        <w:adjustRightInd w:val="0"/>
        <w:spacing w:after="0" w:line="240" w:lineRule="auto"/>
        <w:ind w:firstLine="360"/>
        <w:jc w:val="both"/>
        <w:rPr>
          <w:rFonts w:ascii="Times New Roman" w:hAnsi="Times New Roman" w:cs="Times New Roman"/>
          <w:b/>
        </w:rPr>
      </w:pPr>
      <w:r w:rsidRPr="009F1352">
        <w:rPr>
          <w:rFonts w:ascii="Times New Roman" w:hAnsi="Times New Roman" w:cs="Times New Roman"/>
        </w:rPr>
        <w:t>7.8. Договор  составлен в 3  (трех)  экземплярах, имеющих одинаковую юридическую  силу, из  которых по одному  экземпляру хранится у Арендатора, Арендодателя и в Управлении Федеральной службы государственной регистрации, кадастра и картографии по Республике Мордовия.</w:t>
      </w:r>
    </w:p>
    <w:p w:rsidR="009F1352" w:rsidRPr="009F1352" w:rsidRDefault="009F1352" w:rsidP="009F1352">
      <w:pPr>
        <w:autoSpaceDE w:val="0"/>
        <w:autoSpaceDN w:val="0"/>
        <w:adjustRightInd w:val="0"/>
        <w:spacing w:after="0" w:line="240" w:lineRule="auto"/>
        <w:jc w:val="center"/>
        <w:rPr>
          <w:rFonts w:ascii="Times New Roman" w:hAnsi="Times New Roman" w:cs="Times New Roman"/>
          <w:u w:val="single"/>
        </w:rPr>
      </w:pPr>
      <w:r w:rsidRPr="009F1352">
        <w:rPr>
          <w:rFonts w:ascii="Times New Roman" w:hAnsi="Times New Roman" w:cs="Times New Roman"/>
          <w:b/>
        </w:rPr>
        <w:t>8. Реквизиты Сторон:</w:t>
      </w:r>
    </w:p>
    <w:p w:rsidR="009F1352" w:rsidRPr="009F1352" w:rsidRDefault="009F1352" w:rsidP="00681F20">
      <w:pPr>
        <w:autoSpaceDE w:val="0"/>
        <w:autoSpaceDN w:val="0"/>
        <w:adjustRightInd w:val="0"/>
        <w:spacing w:after="0" w:line="240" w:lineRule="auto"/>
        <w:ind w:firstLine="426"/>
        <w:jc w:val="both"/>
        <w:rPr>
          <w:rFonts w:ascii="Times New Roman" w:hAnsi="Times New Roman" w:cs="Times New Roman"/>
        </w:rPr>
      </w:pPr>
      <w:r w:rsidRPr="009F1352">
        <w:rPr>
          <w:rFonts w:ascii="Times New Roman" w:hAnsi="Times New Roman" w:cs="Times New Roman"/>
          <w:u w:val="single"/>
        </w:rPr>
        <w:t>Арендодатель</w:t>
      </w:r>
      <w:r w:rsidRPr="009F1352">
        <w:rPr>
          <w:rFonts w:ascii="Times New Roman" w:hAnsi="Times New Roman" w:cs="Times New Roman"/>
        </w:rPr>
        <w:t xml:space="preserve">: Администрация Большеигнатовского муниципального района  Республики Мордовия </w:t>
      </w:r>
    </w:p>
    <w:p w:rsidR="009F1352" w:rsidRPr="009F1352" w:rsidRDefault="009F1352" w:rsidP="00681F20">
      <w:pPr>
        <w:autoSpaceDE w:val="0"/>
        <w:autoSpaceDN w:val="0"/>
        <w:adjustRightInd w:val="0"/>
        <w:spacing w:after="0" w:line="240" w:lineRule="auto"/>
        <w:ind w:firstLine="426"/>
        <w:jc w:val="both"/>
        <w:rPr>
          <w:rFonts w:ascii="Times New Roman" w:hAnsi="Times New Roman" w:cs="Times New Roman"/>
          <w:b/>
        </w:rPr>
      </w:pPr>
      <w:r w:rsidRPr="009F1352">
        <w:rPr>
          <w:rFonts w:ascii="Times New Roman" w:hAnsi="Times New Roman" w:cs="Times New Roman"/>
        </w:rPr>
        <w:t>Адрес: 431670, Республика Мордовия, Большеигнатовский район, с. Большое Игнатово, ул.  Советская, дом № 40.</w:t>
      </w:r>
    </w:p>
    <w:p w:rsidR="009F1352" w:rsidRPr="009F1352" w:rsidRDefault="009F1352" w:rsidP="00681F20">
      <w:pPr>
        <w:autoSpaceDE w:val="0"/>
        <w:autoSpaceDN w:val="0"/>
        <w:adjustRightInd w:val="0"/>
        <w:spacing w:after="0" w:line="240" w:lineRule="auto"/>
        <w:ind w:firstLine="426"/>
        <w:jc w:val="both"/>
        <w:rPr>
          <w:rFonts w:ascii="Times New Roman" w:hAnsi="Times New Roman" w:cs="Times New Roman"/>
        </w:rPr>
      </w:pPr>
      <w:r w:rsidRPr="009F1352">
        <w:rPr>
          <w:rFonts w:ascii="Times New Roman" w:hAnsi="Times New Roman" w:cs="Times New Roman"/>
        </w:rPr>
        <w:t>УФК по РМ (Администрация Большеигнатовского муниципального района РМ) ИНН 1305071167, КПП 130501001, ОГРН 1021300710485, ОКОНХ 97610, ОКПО 04048268, ОКТМО 89613000, ЕКС № 40102810345370000076, К/С 03100643000000010900 Отделение-НБ Республика Мордовия Банка России//УФК по Республике Мордовия  г. Саранск.</w:t>
      </w:r>
    </w:p>
    <w:p w:rsidR="009F1352" w:rsidRPr="009F1352" w:rsidRDefault="009F1352" w:rsidP="009F1352">
      <w:pPr>
        <w:autoSpaceDE w:val="0"/>
        <w:autoSpaceDN w:val="0"/>
        <w:adjustRightInd w:val="0"/>
        <w:spacing w:after="0" w:line="240" w:lineRule="auto"/>
        <w:jc w:val="both"/>
        <w:rPr>
          <w:rFonts w:ascii="Times New Roman" w:hAnsi="Times New Roman" w:cs="Times New Roman"/>
        </w:rPr>
      </w:pPr>
    </w:p>
    <w:p w:rsidR="009F1352" w:rsidRPr="009F1352" w:rsidRDefault="009F1352" w:rsidP="009F1352">
      <w:pPr>
        <w:autoSpaceDE w:val="0"/>
        <w:autoSpaceDN w:val="0"/>
        <w:adjustRightInd w:val="0"/>
        <w:spacing w:after="0" w:line="240" w:lineRule="auto"/>
        <w:jc w:val="both"/>
        <w:rPr>
          <w:rFonts w:ascii="Times New Roman" w:hAnsi="Times New Roman" w:cs="Times New Roman"/>
          <w:u w:val="single"/>
        </w:rPr>
      </w:pPr>
      <w:r w:rsidRPr="009F1352">
        <w:rPr>
          <w:rFonts w:ascii="Times New Roman" w:hAnsi="Times New Roman" w:cs="Times New Roman"/>
          <w:u w:val="single"/>
        </w:rPr>
        <w:t xml:space="preserve">Арендатор: </w:t>
      </w:r>
    </w:p>
    <w:p w:rsidR="009F1352" w:rsidRPr="009F1352" w:rsidRDefault="009F1352" w:rsidP="009F1352">
      <w:pPr>
        <w:autoSpaceDE w:val="0"/>
        <w:autoSpaceDN w:val="0"/>
        <w:adjustRightInd w:val="0"/>
        <w:spacing w:after="0" w:line="240" w:lineRule="auto"/>
        <w:jc w:val="center"/>
        <w:rPr>
          <w:rFonts w:ascii="Times New Roman" w:hAnsi="Times New Roman" w:cs="Times New Roman"/>
          <w:b/>
        </w:rPr>
      </w:pPr>
      <w:r w:rsidRPr="009F1352">
        <w:rPr>
          <w:rFonts w:ascii="Times New Roman" w:hAnsi="Times New Roman" w:cs="Times New Roman"/>
          <w:b/>
        </w:rPr>
        <w:t>9. Подписи Сторон</w:t>
      </w:r>
    </w:p>
    <w:p w:rsidR="009F1352" w:rsidRPr="009F1352" w:rsidRDefault="009F1352" w:rsidP="009F1352">
      <w:pPr>
        <w:autoSpaceDE w:val="0"/>
        <w:autoSpaceDN w:val="0"/>
        <w:adjustRightInd w:val="0"/>
        <w:spacing w:after="0" w:line="240" w:lineRule="auto"/>
        <w:rPr>
          <w:rFonts w:ascii="Times New Roman" w:hAnsi="Times New Roman" w:cs="Times New Roman"/>
        </w:rPr>
      </w:pPr>
      <w:r w:rsidRPr="009F1352">
        <w:rPr>
          <w:rFonts w:ascii="Times New Roman" w:hAnsi="Times New Roman" w:cs="Times New Roman"/>
        </w:rPr>
        <w:t>Арендодатель: Т.Н.Полозова  ________________</w:t>
      </w:r>
    </w:p>
    <w:p w:rsidR="009F1352" w:rsidRPr="009F1352" w:rsidRDefault="009F1352" w:rsidP="009F1352">
      <w:pPr>
        <w:autoSpaceDE w:val="0"/>
        <w:autoSpaceDN w:val="0"/>
        <w:adjustRightInd w:val="0"/>
        <w:spacing w:after="0" w:line="240" w:lineRule="auto"/>
        <w:rPr>
          <w:rFonts w:ascii="Times New Roman" w:hAnsi="Times New Roman" w:cs="Times New Roman"/>
        </w:rPr>
      </w:pPr>
      <w:r w:rsidRPr="009F1352">
        <w:rPr>
          <w:rFonts w:ascii="Times New Roman" w:hAnsi="Times New Roman" w:cs="Times New Roman"/>
        </w:rPr>
        <w:t xml:space="preserve">                       (Ф.И.О.)             (подпись)</w:t>
      </w:r>
    </w:p>
    <w:p w:rsidR="009F1352" w:rsidRPr="009F1352" w:rsidRDefault="009F1352" w:rsidP="009F1352">
      <w:pPr>
        <w:autoSpaceDE w:val="0"/>
        <w:autoSpaceDN w:val="0"/>
        <w:adjustRightInd w:val="0"/>
        <w:spacing w:after="0" w:line="240" w:lineRule="auto"/>
        <w:rPr>
          <w:rFonts w:ascii="Times New Roman" w:hAnsi="Times New Roman" w:cs="Times New Roman"/>
        </w:rPr>
      </w:pPr>
      <w:r w:rsidRPr="009F1352">
        <w:rPr>
          <w:rFonts w:ascii="Times New Roman" w:hAnsi="Times New Roman" w:cs="Times New Roman"/>
        </w:rPr>
        <w:t>«______» ___________20___   года</w:t>
      </w:r>
    </w:p>
    <w:p w:rsidR="009F1352" w:rsidRPr="009F1352" w:rsidRDefault="000C5230" w:rsidP="009F1352">
      <w:pPr>
        <w:autoSpaceDE w:val="0"/>
        <w:autoSpaceDN w:val="0"/>
        <w:adjustRightInd w:val="0"/>
        <w:spacing w:after="0" w:line="240" w:lineRule="auto"/>
        <w:rPr>
          <w:rFonts w:ascii="Times New Roman" w:hAnsi="Times New Roman" w:cs="Times New Roman"/>
        </w:rPr>
      </w:pPr>
      <w:r>
        <w:rPr>
          <w:rFonts w:ascii="Times New Roman" w:hAnsi="Times New Roman" w:cs="Times New Roman"/>
        </w:rPr>
        <w:t>М.П.</w:t>
      </w:r>
    </w:p>
    <w:p w:rsidR="009F1352" w:rsidRPr="009F1352" w:rsidRDefault="009F1352" w:rsidP="009F1352">
      <w:pPr>
        <w:autoSpaceDE w:val="0"/>
        <w:autoSpaceDN w:val="0"/>
        <w:adjustRightInd w:val="0"/>
        <w:spacing w:after="0" w:line="240" w:lineRule="auto"/>
        <w:rPr>
          <w:rFonts w:ascii="Times New Roman" w:hAnsi="Times New Roman" w:cs="Times New Roman"/>
        </w:rPr>
      </w:pPr>
      <w:r w:rsidRPr="009F1352">
        <w:rPr>
          <w:rFonts w:ascii="Times New Roman" w:hAnsi="Times New Roman" w:cs="Times New Roman"/>
        </w:rPr>
        <w:t>Арендатор:                              ______________</w:t>
      </w:r>
    </w:p>
    <w:p w:rsidR="009F1352" w:rsidRPr="009F1352" w:rsidRDefault="009F1352" w:rsidP="009F1352">
      <w:pPr>
        <w:autoSpaceDE w:val="0"/>
        <w:autoSpaceDN w:val="0"/>
        <w:adjustRightInd w:val="0"/>
        <w:spacing w:after="0" w:line="240" w:lineRule="auto"/>
        <w:rPr>
          <w:rFonts w:ascii="Times New Roman" w:hAnsi="Times New Roman" w:cs="Times New Roman"/>
        </w:rPr>
      </w:pPr>
      <w:r w:rsidRPr="009F1352">
        <w:rPr>
          <w:rFonts w:ascii="Times New Roman" w:hAnsi="Times New Roman" w:cs="Times New Roman"/>
        </w:rPr>
        <w:t xml:space="preserve">                      (Ф.И.О.)                   (подпись)</w:t>
      </w:r>
    </w:p>
    <w:p w:rsidR="009F1352" w:rsidRPr="009F1352" w:rsidRDefault="009F1352" w:rsidP="009F1352">
      <w:pPr>
        <w:autoSpaceDE w:val="0"/>
        <w:autoSpaceDN w:val="0"/>
        <w:adjustRightInd w:val="0"/>
        <w:spacing w:after="0" w:line="240" w:lineRule="auto"/>
        <w:rPr>
          <w:rFonts w:ascii="Times New Roman" w:hAnsi="Times New Roman" w:cs="Times New Roman"/>
        </w:rPr>
      </w:pPr>
      <w:r w:rsidRPr="009F1352">
        <w:rPr>
          <w:rFonts w:ascii="Times New Roman" w:hAnsi="Times New Roman" w:cs="Times New Roman"/>
        </w:rPr>
        <w:t>«____»____________20___ года</w:t>
      </w:r>
    </w:p>
    <w:p w:rsidR="009F1352" w:rsidRPr="009F1352" w:rsidRDefault="009F1352" w:rsidP="009F1352">
      <w:pPr>
        <w:autoSpaceDE w:val="0"/>
        <w:autoSpaceDN w:val="0"/>
        <w:adjustRightInd w:val="0"/>
        <w:spacing w:after="0" w:line="240" w:lineRule="auto"/>
        <w:jc w:val="both"/>
        <w:rPr>
          <w:rFonts w:ascii="Times New Roman" w:hAnsi="Times New Roman" w:cs="Times New Roman"/>
          <w:color w:val="0000FF"/>
        </w:rPr>
      </w:pPr>
      <w:r w:rsidRPr="009F1352">
        <w:rPr>
          <w:rFonts w:ascii="Times New Roman" w:hAnsi="Times New Roman" w:cs="Times New Roman"/>
          <w:color w:val="0000FF"/>
        </w:rPr>
        <w:t xml:space="preserve">                              </w:t>
      </w:r>
    </w:p>
    <w:p w:rsidR="009F1352" w:rsidRPr="009F1352" w:rsidRDefault="009F1352" w:rsidP="009F1352">
      <w:pPr>
        <w:autoSpaceDE w:val="0"/>
        <w:autoSpaceDN w:val="0"/>
        <w:adjustRightInd w:val="0"/>
        <w:spacing w:after="0" w:line="240" w:lineRule="auto"/>
        <w:jc w:val="both"/>
        <w:rPr>
          <w:rFonts w:ascii="Times New Roman" w:hAnsi="Times New Roman" w:cs="Times New Roman"/>
          <w:color w:val="000000"/>
        </w:rPr>
      </w:pPr>
      <w:r w:rsidRPr="009F1352">
        <w:rPr>
          <w:rFonts w:ascii="Times New Roman" w:hAnsi="Times New Roman" w:cs="Times New Roman"/>
          <w:color w:val="0000FF"/>
        </w:rPr>
        <w:t xml:space="preserve">                                                        </w:t>
      </w:r>
      <w:r w:rsidRPr="009F1352">
        <w:rPr>
          <w:rFonts w:ascii="Times New Roman" w:hAnsi="Times New Roman" w:cs="Times New Roman"/>
          <w:color w:val="000000"/>
        </w:rPr>
        <w:t>Приложения к Договору:</w:t>
      </w:r>
    </w:p>
    <w:p w:rsidR="009F1352" w:rsidRPr="009F1352" w:rsidRDefault="009F1352" w:rsidP="009F1352">
      <w:pPr>
        <w:autoSpaceDE w:val="0"/>
        <w:autoSpaceDN w:val="0"/>
        <w:adjustRightInd w:val="0"/>
        <w:spacing w:after="0" w:line="240" w:lineRule="auto"/>
        <w:jc w:val="both"/>
        <w:rPr>
          <w:rFonts w:ascii="Times New Roman" w:hAnsi="Times New Roman" w:cs="Times New Roman"/>
          <w:color w:val="0000FF"/>
        </w:rPr>
      </w:pPr>
    </w:p>
    <w:p w:rsidR="009F1352" w:rsidRPr="009F1352" w:rsidRDefault="009F1352" w:rsidP="00D67235">
      <w:pPr>
        <w:spacing w:after="0" w:line="240" w:lineRule="auto"/>
        <w:ind w:firstLine="284"/>
        <w:jc w:val="both"/>
        <w:rPr>
          <w:rFonts w:ascii="Times New Roman" w:hAnsi="Times New Roman" w:cs="Times New Roman"/>
        </w:rPr>
      </w:pPr>
      <w:r w:rsidRPr="009F1352">
        <w:rPr>
          <w:rFonts w:ascii="Times New Roman" w:hAnsi="Times New Roman" w:cs="Times New Roman"/>
        </w:rPr>
        <w:t>1.Выписка из ЕГРН на земельный участок.</w:t>
      </w:r>
    </w:p>
    <w:p w:rsidR="009F1352" w:rsidRPr="009F1352" w:rsidRDefault="009F1352" w:rsidP="00D67235">
      <w:pPr>
        <w:spacing w:after="0" w:line="240" w:lineRule="auto"/>
        <w:ind w:firstLine="284"/>
        <w:rPr>
          <w:rFonts w:ascii="Times New Roman" w:hAnsi="Times New Roman" w:cs="Times New Roman"/>
        </w:rPr>
      </w:pPr>
      <w:r w:rsidRPr="009F1352">
        <w:rPr>
          <w:rFonts w:ascii="Times New Roman" w:hAnsi="Times New Roman" w:cs="Times New Roman"/>
        </w:rPr>
        <w:t xml:space="preserve">2. Протокол от _______20___ г. № ____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9F1352">
        <w:rPr>
          <w:rFonts w:ascii="Times New Roman" w:hAnsi="Times New Roman" w:cs="Times New Roman"/>
          <w:bCs/>
        </w:rPr>
        <w:t xml:space="preserve">по продаже земельных участков или права на заключение договора аренды </w:t>
      </w:r>
      <w:r w:rsidRPr="009F1352">
        <w:rPr>
          <w:rFonts w:ascii="Times New Roman" w:hAnsi="Times New Roman" w:cs="Times New Roman"/>
        </w:rPr>
        <w:t>земельного участка.</w:t>
      </w:r>
    </w:p>
    <w:p w:rsidR="009F1352" w:rsidRPr="009F1352" w:rsidRDefault="009F1352" w:rsidP="009F1352">
      <w:pPr>
        <w:spacing w:after="0" w:line="240" w:lineRule="auto"/>
        <w:jc w:val="center"/>
        <w:rPr>
          <w:rFonts w:ascii="Times New Roman" w:hAnsi="Times New Roman" w:cs="Times New Roman"/>
        </w:rPr>
      </w:pPr>
    </w:p>
    <w:p w:rsidR="009F1352" w:rsidRPr="009F1352" w:rsidRDefault="009F1352" w:rsidP="009F1352">
      <w:pPr>
        <w:spacing w:after="0" w:line="240" w:lineRule="auto"/>
        <w:jc w:val="center"/>
        <w:rPr>
          <w:rFonts w:ascii="Times New Roman" w:hAnsi="Times New Roman" w:cs="Times New Roman"/>
          <w:b/>
        </w:rPr>
      </w:pPr>
      <w:r w:rsidRPr="009F1352">
        <w:rPr>
          <w:rFonts w:ascii="Times New Roman" w:hAnsi="Times New Roman" w:cs="Times New Roman"/>
          <w:b/>
        </w:rPr>
        <w:t xml:space="preserve">АКТ ПРИЕМА-ПЕРЕДАЧИ  </w:t>
      </w:r>
    </w:p>
    <w:p w:rsidR="009F1352" w:rsidRPr="009F1352" w:rsidRDefault="009F1352" w:rsidP="009F1352">
      <w:pPr>
        <w:spacing w:after="0" w:line="240" w:lineRule="auto"/>
        <w:jc w:val="center"/>
        <w:rPr>
          <w:rFonts w:ascii="Times New Roman" w:hAnsi="Times New Roman" w:cs="Times New Roman"/>
          <w:b/>
        </w:rPr>
      </w:pPr>
      <w:r w:rsidRPr="009F1352">
        <w:rPr>
          <w:rFonts w:ascii="Times New Roman" w:hAnsi="Times New Roman" w:cs="Times New Roman"/>
          <w:b/>
        </w:rPr>
        <w:lastRenderedPageBreak/>
        <w:t>ЗЕМЕЛЬНОГО УЧАСТКА</w:t>
      </w:r>
    </w:p>
    <w:p w:rsidR="009F1352" w:rsidRPr="009F1352" w:rsidRDefault="009F1352" w:rsidP="000C5230">
      <w:pPr>
        <w:spacing w:after="0" w:line="240" w:lineRule="auto"/>
        <w:rPr>
          <w:rFonts w:ascii="Times New Roman" w:hAnsi="Times New Roman" w:cs="Times New Roman"/>
          <w:b/>
        </w:rPr>
      </w:pPr>
    </w:p>
    <w:p w:rsidR="009F1352" w:rsidRPr="009F1352" w:rsidRDefault="009F1352" w:rsidP="009F1352">
      <w:pPr>
        <w:spacing w:after="0" w:line="240" w:lineRule="auto"/>
        <w:outlineLvl w:val="4"/>
        <w:rPr>
          <w:rFonts w:ascii="Times New Roman" w:hAnsi="Times New Roman" w:cs="Times New Roman"/>
          <w:bCs/>
          <w:iCs/>
        </w:rPr>
      </w:pPr>
      <w:r w:rsidRPr="009F1352">
        <w:rPr>
          <w:rFonts w:ascii="Times New Roman" w:hAnsi="Times New Roman" w:cs="Times New Roman"/>
          <w:bCs/>
          <w:iCs/>
        </w:rPr>
        <w:t>с. Большое Игнатово</w:t>
      </w: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Большеигнатовского района РМ                                                                     _____________20___ г.</w:t>
      </w:r>
    </w:p>
    <w:p w:rsidR="009F1352" w:rsidRPr="009F1352" w:rsidRDefault="009F1352" w:rsidP="009F1352">
      <w:pPr>
        <w:spacing w:after="0" w:line="240" w:lineRule="auto"/>
        <w:jc w:val="both"/>
        <w:rPr>
          <w:rFonts w:ascii="Times New Roman" w:hAnsi="Times New Roman" w:cs="Times New Roman"/>
        </w:rPr>
      </w:pPr>
    </w:p>
    <w:p w:rsidR="009F1352" w:rsidRPr="009F1352" w:rsidRDefault="002E26F2" w:rsidP="009F1352">
      <w:pPr>
        <w:autoSpaceDE w:val="0"/>
        <w:autoSpaceDN w:val="0"/>
        <w:adjustRightInd w:val="0"/>
        <w:spacing w:after="0" w:line="240" w:lineRule="auto"/>
        <w:ind w:firstLine="360"/>
        <w:jc w:val="both"/>
        <w:rPr>
          <w:rFonts w:ascii="Times New Roman" w:hAnsi="Times New Roman" w:cs="Times New Roman"/>
        </w:rPr>
      </w:pPr>
      <w:r>
        <w:rPr>
          <w:rFonts w:ascii="Times New Roman" w:hAnsi="Times New Roman" w:cs="Times New Roman"/>
        </w:rPr>
        <w:t xml:space="preserve">  </w:t>
      </w:r>
      <w:r w:rsidR="009F1352" w:rsidRPr="009F1352">
        <w:rPr>
          <w:rFonts w:ascii="Times New Roman" w:hAnsi="Times New Roman" w:cs="Times New Roman"/>
        </w:rPr>
        <w:t xml:space="preserve">Мы, нижеподписавшиеся от «Арендодателя» -  Глава Большеигнатовского муниципального района РМ Полозова Т.Н., с одной стороны и  «Арендатор» - ________________________________________________________________ с другой стороны составили настоящий акт о том, что первые передали, а  вторые приняли  земельный участок с кадастровым номером:  _________________, общей площадью _______кв.м., категория земель: земли населенных пунктов. Адрес (описание местоположения): ________________________________________. Разрешенное использование: ________________. </w:t>
      </w:r>
    </w:p>
    <w:p w:rsidR="009F1352" w:rsidRPr="009F1352" w:rsidRDefault="009F1352" w:rsidP="002E26F2">
      <w:pPr>
        <w:autoSpaceDE w:val="0"/>
        <w:autoSpaceDN w:val="0"/>
        <w:adjustRightInd w:val="0"/>
        <w:spacing w:after="0" w:line="240" w:lineRule="auto"/>
        <w:ind w:firstLine="567"/>
        <w:jc w:val="both"/>
        <w:rPr>
          <w:rFonts w:ascii="Times New Roman" w:hAnsi="Times New Roman" w:cs="Times New Roman"/>
        </w:rPr>
      </w:pPr>
      <w:r w:rsidRPr="009F1352">
        <w:rPr>
          <w:rFonts w:ascii="Times New Roman" w:hAnsi="Times New Roman" w:cs="Times New Roman"/>
        </w:rPr>
        <w:t>Настоящим стороны подтверждают, что фактически участок передан в аренду с _________20___г.</w:t>
      </w:r>
    </w:p>
    <w:p w:rsidR="009F1352" w:rsidRPr="009F1352" w:rsidRDefault="002E26F2" w:rsidP="002E26F2">
      <w:pPr>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9F1352" w:rsidRPr="009F1352">
        <w:rPr>
          <w:rFonts w:ascii="Times New Roman" w:hAnsi="Times New Roman" w:cs="Times New Roman"/>
        </w:rPr>
        <w:t xml:space="preserve">Состояние земельного участка на момент приема-передачи: </w:t>
      </w:r>
      <w:r w:rsidR="009F1352" w:rsidRPr="009F1352">
        <w:rPr>
          <w:rFonts w:ascii="Times New Roman" w:hAnsi="Times New Roman" w:cs="Times New Roman"/>
          <w:b/>
          <w:i/>
        </w:rPr>
        <w:t>удовлетворительное</w:t>
      </w:r>
      <w:r w:rsidR="009F1352" w:rsidRPr="009F1352">
        <w:rPr>
          <w:rFonts w:ascii="Times New Roman" w:hAnsi="Times New Roman" w:cs="Times New Roman"/>
        </w:rPr>
        <w:t xml:space="preserve">. </w:t>
      </w:r>
    </w:p>
    <w:p w:rsidR="009F1352" w:rsidRPr="009F1352" w:rsidRDefault="009F1352" w:rsidP="009F1352">
      <w:pPr>
        <w:spacing w:after="0" w:line="240" w:lineRule="auto"/>
        <w:jc w:val="both"/>
        <w:rPr>
          <w:rFonts w:ascii="Times New Roman" w:hAnsi="Times New Roman" w:cs="Times New Roman"/>
        </w:rPr>
      </w:pP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 xml:space="preserve">   Передал «Арендодатель»                             </w:t>
      </w:r>
      <w:r w:rsidRPr="009F1352">
        <w:rPr>
          <w:rFonts w:ascii="Times New Roman" w:hAnsi="Times New Roman" w:cs="Times New Roman"/>
        </w:rPr>
        <w:tab/>
      </w:r>
      <w:r w:rsidRPr="009F1352">
        <w:rPr>
          <w:rFonts w:ascii="Times New Roman" w:hAnsi="Times New Roman" w:cs="Times New Roman"/>
        </w:rPr>
        <w:tab/>
        <w:t xml:space="preserve"> </w:t>
      </w:r>
      <w:r w:rsidR="002A432A">
        <w:rPr>
          <w:rFonts w:ascii="Times New Roman" w:hAnsi="Times New Roman" w:cs="Times New Roman"/>
        </w:rPr>
        <w:t xml:space="preserve">                             </w:t>
      </w:r>
      <w:r w:rsidRPr="009F1352">
        <w:rPr>
          <w:rFonts w:ascii="Times New Roman" w:hAnsi="Times New Roman" w:cs="Times New Roman"/>
        </w:rPr>
        <w:t xml:space="preserve">Принял «Арендатор» </w:t>
      </w:r>
    </w:p>
    <w:p w:rsidR="009F1352" w:rsidRPr="009F1352" w:rsidRDefault="009F1352" w:rsidP="009F1352">
      <w:pPr>
        <w:spacing w:after="0" w:line="240" w:lineRule="auto"/>
        <w:jc w:val="both"/>
        <w:rPr>
          <w:rFonts w:ascii="Times New Roman" w:hAnsi="Times New Roman" w:cs="Times New Roman"/>
        </w:rPr>
      </w:pPr>
    </w:p>
    <w:p w:rsidR="009F1352" w:rsidRPr="009F1352" w:rsidRDefault="009F1352" w:rsidP="009F1352">
      <w:pPr>
        <w:spacing w:after="0" w:line="240" w:lineRule="auto"/>
        <w:jc w:val="both"/>
        <w:rPr>
          <w:rFonts w:ascii="Times New Roman" w:hAnsi="Times New Roman" w:cs="Times New Roman"/>
        </w:rPr>
      </w:pPr>
      <w:r w:rsidRPr="009F1352">
        <w:rPr>
          <w:rFonts w:ascii="Times New Roman" w:hAnsi="Times New Roman" w:cs="Times New Roman"/>
        </w:rPr>
        <w:t>___________ /Т.Н.Полозова/</w:t>
      </w:r>
      <w:r w:rsidRPr="009F1352">
        <w:rPr>
          <w:rFonts w:ascii="Times New Roman" w:hAnsi="Times New Roman" w:cs="Times New Roman"/>
        </w:rPr>
        <w:tab/>
      </w:r>
      <w:r w:rsidRPr="009F1352">
        <w:rPr>
          <w:rFonts w:ascii="Times New Roman" w:hAnsi="Times New Roman" w:cs="Times New Roman"/>
        </w:rPr>
        <w:tab/>
        <w:t xml:space="preserve">                  </w:t>
      </w:r>
      <w:r w:rsidR="002A432A">
        <w:rPr>
          <w:rFonts w:ascii="Times New Roman" w:hAnsi="Times New Roman" w:cs="Times New Roman"/>
        </w:rPr>
        <w:t xml:space="preserve">                                  </w:t>
      </w:r>
      <w:r w:rsidRPr="009F1352">
        <w:rPr>
          <w:rFonts w:ascii="Times New Roman" w:hAnsi="Times New Roman" w:cs="Times New Roman"/>
        </w:rPr>
        <w:t>___________ /_______________/</w:t>
      </w:r>
    </w:p>
    <w:p w:rsidR="009F1352" w:rsidRPr="005855C6" w:rsidRDefault="009F1352" w:rsidP="005855C6">
      <w:pPr>
        <w:spacing w:after="0" w:line="240" w:lineRule="auto"/>
        <w:rPr>
          <w:rFonts w:ascii="Times New Roman" w:hAnsi="Times New Roman" w:cs="Times New Roman"/>
        </w:rPr>
      </w:pPr>
      <w:r w:rsidRPr="009F1352">
        <w:rPr>
          <w:rFonts w:ascii="Times New Roman" w:hAnsi="Times New Roman" w:cs="Times New Roman"/>
        </w:rPr>
        <w:t>М.П.</w:t>
      </w:r>
      <w:r w:rsidRPr="009F1352">
        <w:rPr>
          <w:rFonts w:ascii="Times New Roman" w:hAnsi="Times New Roman" w:cs="Times New Roman"/>
        </w:rPr>
        <w:tab/>
        <w:t xml:space="preserve">                    </w:t>
      </w:r>
      <w:r w:rsidRPr="009F1352">
        <w:rPr>
          <w:rFonts w:ascii="Times New Roman" w:hAnsi="Times New Roman" w:cs="Times New Roman"/>
        </w:rPr>
        <w:tab/>
      </w:r>
      <w:r w:rsidRPr="009F1352">
        <w:rPr>
          <w:rFonts w:ascii="Times New Roman" w:hAnsi="Times New Roman" w:cs="Times New Roman"/>
        </w:rPr>
        <w:tab/>
      </w:r>
      <w:r w:rsidRPr="009F1352">
        <w:rPr>
          <w:rFonts w:ascii="Times New Roman" w:hAnsi="Times New Roman" w:cs="Times New Roman"/>
        </w:rPr>
        <w:tab/>
      </w:r>
      <w:r w:rsidRPr="009F1352">
        <w:rPr>
          <w:rFonts w:ascii="Times New Roman" w:hAnsi="Times New Roman" w:cs="Times New Roman"/>
        </w:rPr>
        <w:tab/>
      </w:r>
      <w:r w:rsidRPr="009F1352">
        <w:rPr>
          <w:rFonts w:ascii="Times New Roman" w:hAnsi="Times New Roman" w:cs="Times New Roman"/>
        </w:rPr>
        <w:tab/>
      </w:r>
      <w:r w:rsidRPr="009F1352">
        <w:rPr>
          <w:rFonts w:ascii="Times New Roman" w:hAnsi="Times New Roman" w:cs="Times New Roman"/>
        </w:rPr>
        <w:tab/>
      </w:r>
    </w:p>
    <w:p w:rsidR="009F1352" w:rsidRPr="005855C6" w:rsidRDefault="009F1352" w:rsidP="005855C6">
      <w:pPr>
        <w:spacing w:after="0" w:line="240" w:lineRule="auto"/>
        <w:rPr>
          <w:rFonts w:ascii="Times New Roman" w:hAnsi="Times New Roman" w:cs="Times New Roman"/>
        </w:rPr>
      </w:pPr>
    </w:p>
    <w:p w:rsidR="005855C6" w:rsidRPr="005855C6" w:rsidRDefault="005855C6" w:rsidP="005855C6">
      <w:pPr>
        <w:pStyle w:val="af0"/>
        <w:ind w:left="0"/>
        <w:rPr>
          <w:color w:val="FF0000"/>
          <w:sz w:val="22"/>
          <w:szCs w:val="22"/>
        </w:rPr>
      </w:pPr>
      <w:r w:rsidRPr="005855C6">
        <w:rPr>
          <w:noProof/>
          <w:sz w:val="22"/>
          <w:szCs w:val="22"/>
        </w:rPr>
        <w:drawing>
          <wp:inline distT="0" distB="0" distL="0" distR="0" wp14:anchorId="3BA354C0" wp14:editId="03F72624">
            <wp:extent cx="571500" cy="600075"/>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5855C6" w:rsidRPr="005855C6" w:rsidRDefault="005855C6" w:rsidP="005855C6">
      <w:pPr>
        <w:pStyle w:val="af0"/>
        <w:ind w:left="0"/>
        <w:rPr>
          <w:sz w:val="22"/>
          <w:szCs w:val="22"/>
        </w:rPr>
      </w:pPr>
      <w:r w:rsidRPr="005855C6">
        <w:rPr>
          <w:sz w:val="22"/>
          <w:szCs w:val="22"/>
        </w:rPr>
        <w:t>Администрация   Большеигнатовского</w:t>
      </w:r>
      <w:r>
        <w:rPr>
          <w:sz w:val="22"/>
          <w:szCs w:val="22"/>
        </w:rPr>
        <w:t xml:space="preserve"> </w:t>
      </w:r>
      <w:r w:rsidRPr="005855C6">
        <w:rPr>
          <w:sz w:val="22"/>
          <w:szCs w:val="22"/>
        </w:rPr>
        <w:t>муниципального  района   Республики  Мордовия</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pStyle w:val="4"/>
        <w:spacing w:before="0" w:line="240" w:lineRule="auto"/>
        <w:jc w:val="center"/>
        <w:rPr>
          <w:rFonts w:ascii="Times New Roman" w:hAnsi="Times New Roman" w:cs="Times New Roman"/>
          <w:i w:val="0"/>
          <w:color w:val="auto"/>
        </w:rPr>
      </w:pPr>
      <w:r w:rsidRPr="005855C6">
        <w:rPr>
          <w:rFonts w:ascii="Times New Roman" w:hAnsi="Times New Roman" w:cs="Times New Roman"/>
          <w:i w:val="0"/>
          <w:color w:val="auto"/>
        </w:rPr>
        <w:t>ПОСТАНОВЛЕНИЕ</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u w:val="single"/>
        </w:rPr>
      </w:pPr>
      <w:r w:rsidRPr="005855C6">
        <w:rPr>
          <w:rFonts w:ascii="Times New Roman" w:hAnsi="Times New Roman" w:cs="Times New Roman"/>
        </w:rPr>
        <w:t xml:space="preserve">от   1 сентября  2021 г.                                                           </w:t>
      </w:r>
      <w:r>
        <w:rPr>
          <w:rFonts w:ascii="Times New Roman" w:hAnsi="Times New Roman" w:cs="Times New Roman"/>
        </w:rPr>
        <w:t xml:space="preserve">                             </w:t>
      </w:r>
      <w:r w:rsidRPr="005855C6">
        <w:rPr>
          <w:rFonts w:ascii="Times New Roman" w:hAnsi="Times New Roman" w:cs="Times New Roman"/>
        </w:rPr>
        <w:t xml:space="preserve">                   № 368                               </w:t>
      </w:r>
    </w:p>
    <w:p w:rsidR="005855C6" w:rsidRPr="005855C6" w:rsidRDefault="005855C6" w:rsidP="002C1906">
      <w:pPr>
        <w:spacing w:after="0" w:line="240" w:lineRule="auto"/>
        <w:jc w:val="center"/>
        <w:rPr>
          <w:rFonts w:ascii="Times New Roman" w:hAnsi="Times New Roman" w:cs="Times New Roman"/>
        </w:rPr>
      </w:pPr>
      <w:r w:rsidRPr="005855C6">
        <w:rPr>
          <w:rFonts w:ascii="Times New Roman" w:hAnsi="Times New Roman" w:cs="Times New Roman"/>
        </w:rPr>
        <w:t>с. Большое Игнатово</w:t>
      </w:r>
    </w:p>
    <w:p w:rsidR="005855C6" w:rsidRPr="005855C6" w:rsidRDefault="005855C6" w:rsidP="005855C6">
      <w:pPr>
        <w:tabs>
          <w:tab w:val="left" w:pos="2880"/>
        </w:tabs>
        <w:spacing w:after="0" w:line="240" w:lineRule="auto"/>
        <w:rPr>
          <w:rFonts w:ascii="Times New Roman" w:hAnsi="Times New Roman" w:cs="Times New Roman"/>
        </w:rPr>
      </w:pPr>
      <w:r w:rsidRPr="005855C6">
        <w:rPr>
          <w:rFonts w:ascii="Times New Roman" w:hAnsi="Times New Roman" w:cs="Times New Roman"/>
        </w:rPr>
        <w:tab/>
      </w:r>
    </w:p>
    <w:p w:rsidR="005855C6" w:rsidRPr="005855C6" w:rsidRDefault="005855C6" w:rsidP="005855C6">
      <w:pPr>
        <w:spacing w:after="0" w:line="240" w:lineRule="auto"/>
        <w:ind w:right="2691"/>
        <w:jc w:val="both"/>
        <w:rPr>
          <w:rFonts w:ascii="Times New Roman" w:hAnsi="Times New Roman" w:cs="Times New Roman"/>
        </w:rPr>
      </w:pPr>
      <w:r w:rsidRPr="005855C6">
        <w:rPr>
          <w:rFonts w:ascii="Times New Roman" w:hAnsi="Times New Roman" w:cs="Times New Roman"/>
        </w:rPr>
        <w:t>О внесении изменений в постановление Администрации Большеигнатовского муниципального района  от 21.06.2016г. №295 «Об утверждении муниципальной программы «Развитие культуры и туризма Большеигнатовского муниципального района Республики Мордовия на 2016-2024 годы»</w:t>
      </w:r>
    </w:p>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Администрация Большеигнатовского муниципального района </w:t>
      </w:r>
      <w:r w:rsidRPr="005855C6">
        <w:rPr>
          <w:rFonts w:ascii="Times New Roman" w:hAnsi="Times New Roman" w:cs="Times New Roman"/>
          <w:b/>
        </w:rPr>
        <w:t>постановляет:</w:t>
      </w:r>
    </w:p>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2E26F2">
      <w:pPr>
        <w:spacing w:after="0" w:line="240" w:lineRule="auto"/>
        <w:ind w:firstLine="426"/>
        <w:jc w:val="both"/>
        <w:rPr>
          <w:rFonts w:ascii="Times New Roman" w:hAnsi="Times New Roman" w:cs="Times New Roman"/>
        </w:rPr>
      </w:pPr>
      <w:r w:rsidRPr="005855C6">
        <w:rPr>
          <w:rFonts w:ascii="Times New Roman" w:hAnsi="Times New Roman" w:cs="Times New Roman"/>
        </w:rPr>
        <w:t xml:space="preserve"> 1. Внести изменения в муниципальную программу «Развитие культуры и туризма Большеигнатовского муниципального района Республики Мордовия на 2016-2024 годы», утвержденную постановлением  Администрации Большеигнатовского муниципального района  от 21.06.2016г. № 295 «Об утверждении муниципальной программы «Развитие культуры и туризма Большеигнатовского муниципального района Республики Мордовия на 2016-2024 годы» (далее - Программа) следующего содержания:</w:t>
      </w:r>
    </w:p>
    <w:p w:rsidR="005855C6" w:rsidRPr="005855C6" w:rsidRDefault="005855C6" w:rsidP="0029640A">
      <w:pPr>
        <w:numPr>
          <w:ilvl w:val="1"/>
          <w:numId w:val="2"/>
        </w:numPr>
        <w:tabs>
          <w:tab w:val="left" w:pos="851"/>
        </w:tabs>
        <w:spacing w:after="0" w:line="240" w:lineRule="auto"/>
        <w:ind w:left="0" w:firstLine="426"/>
        <w:jc w:val="both"/>
        <w:rPr>
          <w:rFonts w:ascii="Times New Roman" w:hAnsi="Times New Roman" w:cs="Times New Roman"/>
        </w:rPr>
      </w:pPr>
      <w:r w:rsidRPr="005855C6">
        <w:rPr>
          <w:rFonts w:ascii="Times New Roman" w:hAnsi="Times New Roman" w:cs="Times New Roman"/>
        </w:rPr>
        <w:t>В паспорте Программы позицию: «</w:t>
      </w:r>
      <w:r w:rsidRPr="005855C6">
        <w:rPr>
          <w:rFonts w:ascii="Times New Roman" w:hAnsi="Times New Roman" w:cs="Times New Roman"/>
          <w:bCs/>
        </w:rPr>
        <w:t>Объёмы и источники финансирования, в том числе по годам» изложить в следующей редакции:</w:t>
      </w:r>
    </w:p>
    <w:tbl>
      <w:tblPr>
        <w:tblW w:w="995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0"/>
        <w:gridCol w:w="6058"/>
      </w:tblGrid>
      <w:tr w:rsidR="005855C6" w:rsidRPr="005855C6" w:rsidTr="003330BA">
        <w:trPr>
          <w:trHeight w:val="361"/>
          <w:jc w:val="center"/>
        </w:trPr>
        <w:tc>
          <w:tcPr>
            <w:tcW w:w="3900" w:type="dxa"/>
          </w:tcPr>
          <w:p w:rsidR="005855C6" w:rsidRPr="005855C6" w:rsidRDefault="005855C6" w:rsidP="005855C6">
            <w:pPr>
              <w:spacing w:after="0" w:line="240" w:lineRule="auto"/>
              <w:jc w:val="both"/>
              <w:rPr>
                <w:rFonts w:ascii="Times New Roman" w:hAnsi="Times New Roman" w:cs="Times New Roman"/>
                <w:b/>
                <w:bCs/>
              </w:rPr>
            </w:pPr>
            <w:r w:rsidRPr="005855C6">
              <w:rPr>
                <w:rFonts w:ascii="Times New Roman" w:hAnsi="Times New Roman" w:cs="Times New Roman"/>
                <w:b/>
                <w:bCs/>
              </w:rPr>
              <w:t>Объёмы и источники финансирования, в том числе по годам</w:t>
            </w:r>
          </w:p>
        </w:tc>
        <w:tc>
          <w:tcPr>
            <w:tcW w:w="6058" w:type="dxa"/>
          </w:tcPr>
          <w:p w:rsidR="005855C6" w:rsidRPr="005855C6" w:rsidRDefault="005855C6" w:rsidP="005855C6">
            <w:pPr>
              <w:autoSpaceDE w:val="0"/>
              <w:autoSpaceDN w:val="0"/>
              <w:adjustRightInd w:val="0"/>
              <w:spacing w:after="0" w:line="240" w:lineRule="auto"/>
              <w:jc w:val="both"/>
              <w:outlineLvl w:val="1"/>
              <w:rPr>
                <w:rFonts w:ascii="Times New Roman" w:hAnsi="Times New Roman" w:cs="Times New Roman"/>
              </w:rPr>
            </w:pPr>
            <w:r w:rsidRPr="005855C6">
              <w:rPr>
                <w:rFonts w:ascii="Times New Roman" w:hAnsi="Times New Roman" w:cs="Times New Roman"/>
              </w:rPr>
              <w:t>Общий объём финансирования Программы 170573,2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Объем бюджетных ассигнований на реализацию программы из средств федерального бюджета составляет 50218,8 тыс. руб. (в текущих ценах), в том числе по годам:</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456,9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170,4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17417,8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31993,7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 2020 году – 80,00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2021 году – 100,00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lastRenderedPageBreak/>
              <w:t>в 2023 году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- 0,00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Объем бюджетных ассигнований на реализацию программы из средств республиканского бюджета составляет </w:t>
            </w:r>
            <w:r w:rsidRPr="005855C6">
              <w:rPr>
                <w:rFonts w:ascii="Times New Roman" w:hAnsi="Times New Roman" w:cs="Times New Roman"/>
                <w:color w:val="000000"/>
                <w:sz w:val="22"/>
                <w:szCs w:val="22"/>
              </w:rPr>
              <w:t xml:space="preserve">35304,14 </w:t>
            </w:r>
            <w:r w:rsidRPr="005855C6">
              <w:rPr>
                <w:rFonts w:ascii="Times New Roman" w:hAnsi="Times New Roman" w:cs="Times New Roman"/>
                <w:sz w:val="22"/>
                <w:szCs w:val="22"/>
              </w:rPr>
              <w:t>тыс. руб. (в текущих ценах), в том числе по годам:</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4056,7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4913,4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14257,0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11571,3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2020 году – 20,0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2021 году – 485,74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- 0,00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Объем бюджетных ассигнований на реализацию программы из средств местного бюджета составляет </w:t>
            </w:r>
            <w:r w:rsidRPr="005855C6">
              <w:rPr>
                <w:rFonts w:ascii="Times New Roman" w:hAnsi="Times New Roman" w:cs="Times New Roman"/>
                <w:color w:val="000000"/>
                <w:sz w:val="22"/>
                <w:szCs w:val="22"/>
              </w:rPr>
              <w:t xml:space="preserve">85050,29 </w:t>
            </w:r>
            <w:r w:rsidRPr="005855C6">
              <w:rPr>
                <w:rFonts w:ascii="Times New Roman" w:hAnsi="Times New Roman" w:cs="Times New Roman"/>
                <w:sz w:val="22"/>
                <w:szCs w:val="22"/>
              </w:rPr>
              <w:t xml:space="preserve">тыс. руб. (в текущих ценах), в том числе по годам: </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3622,8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8865,33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8318,63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8307,53тыс.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2020 году – 17785,4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в 2021 году – </w:t>
            </w:r>
            <w:r w:rsidRPr="005855C6">
              <w:rPr>
                <w:rFonts w:ascii="Times New Roman" w:hAnsi="Times New Roman" w:cs="Times New Roman"/>
                <w:bCs/>
              </w:rPr>
              <w:t xml:space="preserve">18702,5 </w:t>
            </w:r>
            <w:r w:rsidRPr="005855C6">
              <w:rPr>
                <w:rFonts w:ascii="Times New Roman" w:hAnsi="Times New Roman" w:cs="Times New Roman"/>
              </w:rPr>
              <w:t>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6771,5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- 6338,3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6338,3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Объем бюджетных ассигнований на реализацию программы из внебюджетных средств составляет 0,00 тыс. руб. (в текущих ценах), в том числе по годам:</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0,00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0,00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0,00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2020 году – 0,00 тыс. руб.;</w:t>
            </w:r>
          </w:p>
          <w:p w:rsidR="005855C6" w:rsidRPr="005855C6" w:rsidRDefault="005855C6" w:rsidP="005855C6">
            <w:pPr>
              <w:autoSpaceDE w:val="0"/>
              <w:autoSpaceDN w:val="0"/>
              <w:adjustRightInd w:val="0"/>
              <w:spacing w:after="0" w:line="240" w:lineRule="auto"/>
              <w:jc w:val="both"/>
              <w:outlineLvl w:val="1"/>
              <w:rPr>
                <w:rFonts w:ascii="Times New Roman" w:hAnsi="Times New Roman" w:cs="Times New Roman"/>
              </w:rPr>
            </w:pPr>
            <w:r w:rsidRPr="005855C6">
              <w:rPr>
                <w:rFonts w:ascii="Times New Roman" w:hAnsi="Times New Roman" w:cs="Times New Roman"/>
              </w:rPr>
              <w:t>в 2021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- 0,00 тыс. руб.</w:t>
            </w:r>
          </w:p>
        </w:tc>
      </w:tr>
    </w:tbl>
    <w:p w:rsidR="005855C6" w:rsidRPr="005855C6" w:rsidRDefault="005855C6" w:rsidP="0029640A">
      <w:pPr>
        <w:numPr>
          <w:ilvl w:val="1"/>
          <w:numId w:val="2"/>
        </w:numPr>
        <w:spacing w:after="0" w:line="240" w:lineRule="auto"/>
        <w:ind w:left="0" w:firstLine="709"/>
        <w:jc w:val="both"/>
        <w:rPr>
          <w:rFonts w:ascii="Times New Roman" w:hAnsi="Times New Roman" w:cs="Times New Roman"/>
        </w:rPr>
      </w:pPr>
      <w:r w:rsidRPr="005855C6">
        <w:rPr>
          <w:rFonts w:ascii="Times New Roman" w:hAnsi="Times New Roman" w:cs="Times New Roman"/>
        </w:rPr>
        <w:lastRenderedPageBreak/>
        <w:t>Раздел 9 Программы изложить в следующей редакции:</w:t>
      </w:r>
    </w:p>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t>«9. Обоснование объема финансовых ресурсов, необходимых для реализации Программы</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Расходы Программы формируются за счет средств федерального бюджета, республиканского бюджета Республики Мордовия, муниципального бюджета и внебюджетных источников.</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Общий объем финансового обеспечения реализации программы в 2016 – 2024 годах составит 170573,2  тыс. рублей (в текущих ценах), в том числе:</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средства федерального бюджета – 50218,8 тыс. руб.;</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 xml:space="preserve">средства республиканского бюджета Республики Мордовия – </w:t>
      </w:r>
      <w:r w:rsidRPr="005855C6">
        <w:rPr>
          <w:rFonts w:ascii="Times New Roman" w:hAnsi="Times New Roman" w:cs="Times New Roman"/>
          <w:color w:val="000000"/>
        </w:rPr>
        <w:t xml:space="preserve">35304,14 </w:t>
      </w:r>
      <w:r w:rsidRPr="005855C6">
        <w:rPr>
          <w:rFonts w:ascii="Times New Roman" w:hAnsi="Times New Roman" w:cs="Times New Roman"/>
        </w:rPr>
        <w:t xml:space="preserve">тыс. руб., </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средства муниципального бюджета – 85050,29 тыс. руб.;</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средства внебюджетных источников – 0,00 тыс. рублей.</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 xml:space="preserve">Ресурсное обеспечение реализации Программы за счет средств республиканского бюджета Республики Мордовия приведено в </w:t>
      </w:r>
      <w:hyperlink w:anchor="sub_10005" w:history="1">
        <w:r w:rsidRPr="005855C6">
          <w:rPr>
            <w:rStyle w:val="a5"/>
            <w:rFonts w:ascii="Times New Roman" w:hAnsi="Times New Roman"/>
          </w:rPr>
          <w:t>приложении 5</w:t>
        </w:r>
      </w:hyperlink>
      <w:r w:rsidRPr="005855C6">
        <w:rPr>
          <w:rFonts w:ascii="Times New Roman" w:hAnsi="Times New Roman" w:cs="Times New Roman"/>
        </w:rPr>
        <w:t>.</w:t>
      </w: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 xml:space="preserve">Ресурсное обеспечение и прогнозная (справочная) оценка расходов бюджета Большеигнатовского муниципального района Республики Мордовия, юридических лиц на реализацию программы приведены в </w:t>
      </w:r>
      <w:hyperlink w:anchor="sub_10006" w:history="1">
        <w:r w:rsidRPr="005855C6">
          <w:rPr>
            <w:rStyle w:val="a5"/>
            <w:rFonts w:ascii="Times New Roman" w:hAnsi="Times New Roman"/>
          </w:rPr>
          <w:t>приложении 6</w:t>
        </w:r>
      </w:hyperlink>
      <w:r w:rsidRPr="005855C6">
        <w:rPr>
          <w:rFonts w:ascii="Times New Roman" w:hAnsi="Times New Roman" w:cs="Times New Roman"/>
        </w:rPr>
        <w:t>.</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Ресурсное обеспечение  программы подлежит уточнению в соответствии с решением Совета депутатов Большеигнатовского  муниципального района о бюджете Большеигнатовского района на соответствующие годы.»</w:t>
      </w:r>
    </w:p>
    <w:p w:rsidR="005855C6" w:rsidRPr="005855C6" w:rsidRDefault="005855C6" w:rsidP="0029640A">
      <w:pPr>
        <w:numPr>
          <w:ilvl w:val="1"/>
          <w:numId w:val="2"/>
        </w:numPr>
        <w:spacing w:after="0" w:line="240" w:lineRule="auto"/>
        <w:ind w:left="0" w:right="-2" w:firstLine="567"/>
        <w:jc w:val="both"/>
        <w:rPr>
          <w:rFonts w:ascii="Times New Roman" w:hAnsi="Times New Roman" w:cs="Times New Roman"/>
        </w:rPr>
      </w:pPr>
      <w:r w:rsidRPr="005855C6">
        <w:rPr>
          <w:rFonts w:ascii="Times New Roman" w:hAnsi="Times New Roman" w:cs="Times New Roman"/>
        </w:rPr>
        <w:t>В подпрограмме «Культура» Программы позицию: Объем бюджетных ассигнований» изложить в следующей редакции:</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426"/>
        <w:gridCol w:w="6099"/>
      </w:tblGrid>
      <w:tr w:rsidR="005855C6" w:rsidRPr="005855C6" w:rsidTr="005855C6">
        <w:tc>
          <w:tcPr>
            <w:tcW w:w="2835" w:type="dxa"/>
            <w:tcBorders>
              <w:top w:val="nil"/>
              <w:left w:val="nil"/>
              <w:bottom w:val="nil"/>
              <w:right w:val="nil"/>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Объем бюджетных </w:t>
            </w:r>
            <w:r w:rsidRPr="005855C6">
              <w:rPr>
                <w:rFonts w:ascii="Times New Roman" w:hAnsi="Times New Roman" w:cs="Times New Roman"/>
                <w:sz w:val="22"/>
                <w:szCs w:val="22"/>
              </w:rPr>
              <w:lastRenderedPageBreak/>
              <w:t>ассигнований</w:t>
            </w:r>
          </w:p>
        </w:tc>
        <w:tc>
          <w:tcPr>
            <w:tcW w:w="426" w:type="dxa"/>
            <w:tcBorders>
              <w:top w:val="nil"/>
              <w:left w:val="nil"/>
              <w:bottom w:val="nil"/>
              <w:right w:val="nil"/>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lastRenderedPageBreak/>
              <w:t>–</w:t>
            </w:r>
          </w:p>
        </w:tc>
        <w:tc>
          <w:tcPr>
            <w:tcW w:w="6099" w:type="dxa"/>
            <w:tcBorders>
              <w:top w:val="nil"/>
              <w:left w:val="nil"/>
              <w:bottom w:val="nil"/>
              <w:right w:val="nil"/>
            </w:tcBorders>
          </w:tcPr>
          <w:p w:rsidR="005855C6" w:rsidRPr="005855C6" w:rsidRDefault="005855C6" w:rsidP="005855C6">
            <w:pPr>
              <w:autoSpaceDE w:val="0"/>
              <w:autoSpaceDN w:val="0"/>
              <w:adjustRightInd w:val="0"/>
              <w:spacing w:after="0" w:line="240" w:lineRule="auto"/>
              <w:jc w:val="both"/>
              <w:outlineLvl w:val="1"/>
              <w:rPr>
                <w:rFonts w:ascii="Times New Roman" w:hAnsi="Times New Roman" w:cs="Times New Roman"/>
              </w:rPr>
            </w:pPr>
            <w:r w:rsidRPr="005855C6">
              <w:rPr>
                <w:rFonts w:ascii="Times New Roman" w:hAnsi="Times New Roman" w:cs="Times New Roman"/>
              </w:rPr>
              <w:t xml:space="preserve">Общий объём финансирования подпрограммы 170573,2тыс. </w:t>
            </w:r>
            <w:r w:rsidRPr="005855C6">
              <w:rPr>
                <w:rFonts w:ascii="Times New Roman" w:hAnsi="Times New Roman" w:cs="Times New Roman"/>
              </w:rPr>
              <w:lastRenderedPageBreak/>
              <w:t>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Объем бюджетных ассигнований на реализацию подпрограммы из средств федерального бюджета составляет 50218,8 тыс. руб. (в текущих ценах), в том числе по годам:</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456,9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170,4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17417,8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31993,7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 2020 году – 80,00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2021 году – 100,00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0,0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Объем бюджетных ассигнований на реализацию подпрограммы из средств республиканского бюджета составляет </w:t>
            </w:r>
            <w:r w:rsidRPr="005855C6">
              <w:rPr>
                <w:rFonts w:ascii="Times New Roman" w:hAnsi="Times New Roman" w:cs="Times New Roman"/>
                <w:color w:val="000000"/>
                <w:sz w:val="22"/>
                <w:szCs w:val="22"/>
              </w:rPr>
              <w:t xml:space="preserve">35304,14 </w:t>
            </w:r>
            <w:r w:rsidRPr="005855C6">
              <w:rPr>
                <w:rFonts w:ascii="Times New Roman" w:hAnsi="Times New Roman" w:cs="Times New Roman"/>
                <w:sz w:val="22"/>
                <w:szCs w:val="22"/>
              </w:rPr>
              <w:t>тыс. руб. (в текущих ценах), в том числе по годам:</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4056,7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4913,4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14257,0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11571,3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2020 году – 20,0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2021 году – 485,74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0,0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Объем бюджетных ассигнований на реализацию программы из средств местного бюджета составляет </w:t>
            </w:r>
            <w:r w:rsidRPr="005855C6">
              <w:rPr>
                <w:rFonts w:ascii="Times New Roman" w:hAnsi="Times New Roman" w:cs="Times New Roman"/>
                <w:color w:val="000000"/>
                <w:sz w:val="22"/>
                <w:szCs w:val="22"/>
              </w:rPr>
              <w:t xml:space="preserve">85050,29 </w:t>
            </w:r>
            <w:r w:rsidRPr="005855C6">
              <w:rPr>
                <w:rFonts w:ascii="Times New Roman" w:hAnsi="Times New Roman" w:cs="Times New Roman"/>
                <w:sz w:val="22"/>
                <w:szCs w:val="22"/>
              </w:rPr>
              <w:t xml:space="preserve">тыс. руб. (в текущих ценах), в том числе по годам: </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3622,8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8865,33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8318,63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8307,53тыс.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2020 году – 17785,4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в 2021 году – </w:t>
            </w:r>
            <w:r w:rsidRPr="005855C6">
              <w:rPr>
                <w:rFonts w:ascii="Times New Roman" w:hAnsi="Times New Roman" w:cs="Times New Roman"/>
                <w:bCs/>
              </w:rPr>
              <w:t xml:space="preserve">18702,5 </w:t>
            </w:r>
            <w:r w:rsidRPr="005855C6">
              <w:rPr>
                <w:rFonts w:ascii="Times New Roman" w:hAnsi="Times New Roman" w:cs="Times New Roman"/>
              </w:rPr>
              <w:t>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6771,5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 6338,3тыс.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6338,3 тыс. руб.;</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Объем бюджетных ассигнований на реализацию подпрограммы из внебюджетных средств составляет 0,00 тыс. руб. (в текущих ценах), в том числе по годам:</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2016 году – 0,00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2017 году – 0,00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2018 году – 0,00 тыс. руб.;</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2019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2020 году – 0,00 тыс. руб.;</w:t>
            </w:r>
          </w:p>
          <w:p w:rsidR="005855C6" w:rsidRPr="005855C6" w:rsidRDefault="005855C6" w:rsidP="005855C6">
            <w:pPr>
              <w:autoSpaceDE w:val="0"/>
              <w:autoSpaceDN w:val="0"/>
              <w:adjustRightInd w:val="0"/>
              <w:spacing w:after="0" w:line="240" w:lineRule="auto"/>
              <w:jc w:val="both"/>
              <w:outlineLvl w:val="1"/>
              <w:rPr>
                <w:rFonts w:ascii="Times New Roman" w:hAnsi="Times New Roman" w:cs="Times New Roman"/>
              </w:rPr>
            </w:pPr>
            <w:r w:rsidRPr="005855C6">
              <w:rPr>
                <w:rFonts w:ascii="Times New Roman" w:hAnsi="Times New Roman" w:cs="Times New Roman"/>
              </w:rPr>
              <w:t>в 2021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2022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2023 году – 0,00 тыс. руб.;</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2024 году – 0,0 тыс. руб.;</w:t>
            </w:r>
          </w:p>
          <w:p w:rsidR="005855C6" w:rsidRPr="005855C6" w:rsidRDefault="005855C6" w:rsidP="005855C6">
            <w:pPr>
              <w:pStyle w:val="ab"/>
              <w:ind w:left="862"/>
              <w:rPr>
                <w:sz w:val="22"/>
                <w:szCs w:val="22"/>
              </w:rPr>
            </w:pPr>
          </w:p>
        </w:tc>
      </w:tr>
    </w:tbl>
    <w:p w:rsidR="005855C6" w:rsidRPr="005855C6" w:rsidRDefault="005855C6" w:rsidP="0029640A">
      <w:pPr>
        <w:pStyle w:val="ab"/>
        <w:numPr>
          <w:ilvl w:val="1"/>
          <w:numId w:val="2"/>
        </w:numPr>
        <w:ind w:hanging="436"/>
        <w:contextualSpacing w:val="0"/>
        <w:rPr>
          <w:sz w:val="22"/>
          <w:szCs w:val="22"/>
        </w:rPr>
      </w:pPr>
      <w:r w:rsidRPr="005855C6">
        <w:rPr>
          <w:sz w:val="22"/>
          <w:szCs w:val="22"/>
        </w:rPr>
        <w:lastRenderedPageBreak/>
        <w:t xml:space="preserve"> Приложения 4,5,6  к Программе изложить в следующей редакции (прилагаются).</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     2. Настоящее постановление вступает в силу после его официального опубликования.</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Глава Большеигнатовского </w:t>
      </w:r>
    </w:p>
    <w:p w:rsidR="005855C6" w:rsidRPr="005855C6" w:rsidRDefault="005855C6" w:rsidP="005855C6">
      <w:pPr>
        <w:spacing w:after="0" w:line="240" w:lineRule="auto"/>
        <w:rPr>
          <w:rFonts w:ascii="Times New Roman" w:hAnsi="Times New Roman" w:cs="Times New Roman"/>
        </w:rPr>
        <w:sectPr w:rsidR="005855C6" w:rsidRPr="005855C6" w:rsidSect="005855C6">
          <w:pgSz w:w="11900" w:h="16800"/>
          <w:pgMar w:top="709" w:right="799" w:bottom="1134" w:left="1100" w:header="720" w:footer="720" w:gutter="0"/>
          <w:cols w:space="720"/>
          <w:noEndnote/>
        </w:sectPr>
      </w:pPr>
      <w:r w:rsidRPr="005855C6">
        <w:rPr>
          <w:rFonts w:ascii="Times New Roman" w:hAnsi="Times New Roman" w:cs="Times New Roman"/>
        </w:rPr>
        <w:t xml:space="preserve">муниципального района                                                                 </w:t>
      </w:r>
      <w:r>
        <w:rPr>
          <w:rFonts w:ascii="Times New Roman" w:hAnsi="Times New Roman" w:cs="Times New Roman"/>
        </w:rPr>
        <w:t xml:space="preserve">                           </w:t>
      </w:r>
      <w:r w:rsidRPr="005855C6">
        <w:rPr>
          <w:rFonts w:ascii="Times New Roman" w:hAnsi="Times New Roman" w:cs="Times New Roman"/>
        </w:rPr>
        <w:t xml:space="preserve"> Т.Н.Полозова</w:t>
      </w:r>
    </w:p>
    <w:p w:rsidR="005855C6" w:rsidRPr="005855C6" w:rsidRDefault="005855C6" w:rsidP="005855C6">
      <w:pPr>
        <w:pStyle w:val="ab"/>
        <w:autoSpaceDE w:val="0"/>
        <w:autoSpaceDN w:val="0"/>
        <w:adjustRightInd w:val="0"/>
        <w:jc w:val="right"/>
        <w:outlineLvl w:val="1"/>
        <w:rPr>
          <w:sz w:val="22"/>
          <w:szCs w:val="22"/>
        </w:rPr>
      </w:pPr>
      <w:r w:rsidRPr="005855C6">
        <w:rPr>
          <w:sz w:val="22"/>
          <w:szCs w:val="22"/>
        </w:rPr>
        <w:lastRenderedPageBreak/>
        <w:t>Приложение 4</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к муниципальной программе</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 xml:space="preserve">«Развитие культуры  и туризма  </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Большеигнатовского муниципального  района</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 xml:space="preserve"> на 2016 – 2024 годы»</w:t>
      </w:r>
    </w:p>
    <w:p w:rsid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 xml:space="preserve">Прогноз </w:t>
      </w:r>
      <w:r w:rsidRPr="005855C6">
        <w:rPr>
          <w:rFonts w:ascii="Times New Roman" w:hAnsi="Times New Roman" w:cs="Times New Roman"/>
          <w:b/>
          <w:bCs/>
        </w:rPr>
        <w:br/>
      </w:r>
      <w:r w:rsidRPr="005855C6">
        <w:rPr>
          <w:rFonts w:ascii="Times New Roman" w:hAnsi="Times New Roman" w:cs="Times New Roman"/>
          <w:b/>
          <w:bCs/>
          <w:kern w:val="2"/>
        </w:rPr>
        <w:t xml:space="preserve">сводных показателей муниципальных заданий на оказание муниципальных услуг учреждениями  культуры Большеигнатовского муниципального района по  </w:t>
      </w:r>
      <w:r w:rsidRPr="005855C6">
        <w:rPr>
          <w:rFonts w:ascii="Times New Roman" w:hAnsi="Times New Roman" w:cs="Times New Roman"/>
          <w:b/>
          <w:bCs/>
        </w:rPr>
        <w:t xml:space="preserve">муниципальной  программе «Развитие культуры  и туризма  Большеигнатовского муниципального  района </w:t>
      </w:r>
    </w:p>
    <w:p w:rsidR="005855C6" w:rsidRP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на 2016 – 2024 годы»</w:t>
      </w:r>
    </w:p>
    <w:tbl>
      <w:tblPr>
        <w:tblW w:w="5588" w:type="pct"/>
        <w:jc w:val="center"/>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2055"/>
        <w:gridCol w:w="709"/>
        <w:gridCol w:w="709"/>
        <w:gridCol w:w="709"/>
        <w:gridCol w:w="708"/>
        <w:gridCol w:w="709"/>
        <w:gridCol w:w="709"/>
        <w:gridCol w:w="709"/>
        <w:gridCol w:w="708"/>
        <w:gridCol w:w="709"/>
        <w:gridCol w:w="851"/>
        <w:gridCol w:w="903"/>
        <w:gridCol w:w="851"/>
        <w:gridCol w:w="996"/>
        <w:gridCol w:w="850"/>
        <w:gridCol w:w="875"/>
        <w:gridCol w:w="904"/>
        <w:gridCol w:w="834"/>
        <w:gridCol w:w="913"/>
      </w:tblGrid>
      <w:tr w:rsidR="005855C6" w:rsidRPr="005855C6" w:rsidTr="00EF41AA">
        <w:trPr>
          <w:tblHeader/>
          <w:jc w:val="center"/>
        </w:trPr>
        <w:tc>
          <w:tcPr>
            <w:tcW w:w="2056" w:type="dxa"/>
            <w:vMerge w:val="restart"/>
          </w:tcPr>
          <w:p w:rsidR="005855C6" w:rsidRPr="005855C6" w:rsidRDefault="005855C6" w:rsidP="005855C6">
            <w:pPr>
              <w:autoSpaceDE w:val="0"/>
              <w:autoSpaceDN w:val="0"/>
              <w:adjustRightInd w:val="0"/>
              <w:spacing w:after="0" w:line="240" w:lineRule="auto"/>
              <w:ind w:hanging="41"/>
              <w:jc w:val="center"/>
              <w:rPr>
                <w:rFonts w:ascii="Times New Roman" w:hAnsi="Times New Roman" w:cs="Times New Roman"/>
                <w:kern w:val="2"/>
              </w:rPr>
            </w:pPr>
            <w:r w:rsidRPr="005855C6">
              <w:rPr>
                <w:rFonts w:ascii="Times New Roman" w:hAnsi="Times New Roman" w:cs="Times New Roman"/>
                <w:kern w:val="2"/>
              </w:rPr>
              <w:t>Наименование услуги, показателя объема услуги подпрограммы, основного мероприятия</w:t>
            </w:r>
          </w:p>
        </w:tc>
        <w:tc>
          <w:tcPr>
            <w:tcW w:w="6379" w:type="dxa"/>
            <w:gridSpan w:val="9"/>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 xml:space="preserve">Значение показателя </w:t>
            </w:r>
          </w:p>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объема услуги по годам</w:t>
            </w:r>
          </w:p>
        </w:tc>
        <w:tc>
          <w:tcPr>
            <w:tcW w:w="7977" w:type="dxa"/>
            <w:gridSpan w:val="9"/>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 xml:space="preserve">Расходы местного бюджета на оказание муниципальной услуги, </w:t>
            </w:r>
          </w:p>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тыс. руб.</w:t>
            </w:r>
          </w:p>
        </w:tc>
      </w:tr>
      <w:tr w:rsidR="005855C6" w:rsidRPr="005855C6" w:rsidTr="00EF41AA">
        <w:trPr>
          <w:tblHeader/>
          <w:jc w:val="center"/>
        </w:trPr>
        <w:tc>
          <w:tcPr>
            <w:tcW w:w="2056" w:type="dxa"/>
            <w:vMerge/>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2016</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2017</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2018</w:t>
            </w:r>
          </w:p>
        </w:tc>
        <w:tc>
          <w:tcPr>
            <w:tcW w:w="708"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2019</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2020</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2021</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2022</w:t>
            </w:r>
          </w:p>
        </w:tc>
        <w:tc>
          <w:tcPr>
            <w:tcW w:w="708"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2023</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2024</w:t>
            </w:r>
          </w:p>
        </w:tc>
        <w:tc>
          <w:tcPr>
            <w:tcW w:w="851"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2016</w:t>
            </w:r>
          </w:p>
        </w:tc>
        <w:tc>
          <w:tcPr>
            <w:tcW w:w="903"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2017</w:t>
            </w:r>
          </w:p>
        </w:tc>
        <w:tc>
          <w:tcPr>
            <w:tcW w:w="851"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2018</w:t>
            </w:r>
          </w:p>
        </w:tc>
        <w:tc>
          <w:tcPr>
            <w:tcW w:w="996"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2019</w:t>
            </w:r>
          </w:p>
        </w:tc>
        <w:tc>
          <w:tcPr>
            <w:tcW w:w="850"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2020</w:t>
            </w:r>
          </w:p>
        </w:tc>
        <w:tc>
          <w:tcPr>
            <w:tcW w:w="875"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2021</w:t>
            </w:r>
          </w:p>
        </w:tc>
        <w:tc>
          <w:tcPr>
            <w:tcW w:w="904"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2022</w:t>
            </w:r>
          </w:p>
        </w:tc>
        <w:tc>
          <w:tcPr>
            <w:tcW w:w="834"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2023</w:t>
            </w:r>
          </w:p>
        </w:tc>
        <w:tc>
          <w:tcPr>
            <w:tcW w:w="913"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2024</w:t>
            </w:r>
          </w:p>
        </w:tc>
      </w:tr>
      <w:tr w:rsidR="005855C6" w:rsidRPr="005855C6" w:rsidTr="00EF41AA">
        <w:trPr>
          <w:tblHeader/>
          <w:jc w:val="center"/>
        </w:trPr>
        <w:tc>
          <w:tcPr>
            <w:tcW w:w="2056"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3</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4</w:t>
            </w:r>
          </w:p>
        </w:tc>
        <w:tc>
          <w:tcPr>
            <w:tcW w:w="708"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5</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7</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8</w:t>
            </w:r>
          </w:p>
        </w:tc>
        <w:tc>
          <w:tcPr>
            <w:tcW w:w="708"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9</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10</w:t>
            </w:r>
          </w:p>
        </w:tc>
        <w:tc>
          <w:tcPr>
            <w:tcW w:w="851"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11</w:t>
            </w:r>
          </w:p>
        </w:tc>
        <w:tc>
          <w:tcPr>
            <w:tcW w:w="903"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12</w:t>
            </w:r>
          </w:p>
        </w:tc>
        <w:tc>
          <w:tcPr>
            <w:tcW w:w="851"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13</w:t>
            </w:r>
          </w:p>
        </w:tc>
        <w:tc>
          <w:tcPr>
            <w:tcW w:w="996"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14</w:t>
            </w:r>
          </w:p>
        </w:tc>
        <w:tc>
          <w:tcPr>
            <w:tcW w:w="850"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15</w:t>
            </w:r>
          </w:p>
        </w:tc>
        <w:tc>
          <w:tcPr>
            <w:tcW w:w="875"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16</w:t>
            </w:r>
          </w:p>
        </w:tc>
        <w:tc>
          <w:tcPr>
            <w:tcW w:w="904"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17</w:t>
            </w:r>
          </w:p>
        </w:tc>
        <w:tc>
          <w:tcPr>
            <w:tcW w:w="834"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18</w:t>
            </w:r>
          </w:p>
        </w:tc>
        <w:tc>
          <w:tcPr>
            <w:tcW w:w="913"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19</w:t>
            </w:r>
          </w:p>
        </w:tc>
      </w:tr>
      <w:tr w:rsidR="005855C6" w:rsidRPr="005855C6" w:rsidTr="00EF41AA">
        <w:trPr>
          <w:jc w:val="center"/>
        </w:trPr>
        <w:tc>
          <w:tcPr>
            <w:tcW w:w="2056" w:type="dxa"/>
          </w:tcPr>
          <w:p w:rsidR="005855C6" w:rsidRPr="005855C6" w:rsidRDefault="005855C6" w:rsidP="005855C6">
            <w:pPr>
              <w:tabs>
                <w:tab w:val="left" w:pos="2627"/>
              </w:tabs>
              <w:autoSpaceDE w:val="0"/>
              <w:autoSpaceDN w:val="0"/>
              <w:adjustRightInd w:val="0"/>
              <w:spacing w:after="0" w:line="240" w:lineRule="auto"/>
              <w:jc w:val="center"/>
              <w:rPr>
                <w:rFonts w:ascii="Times New Roman" w:hAnsi="Times New Roman" w:cs="Times New Roman"/>
                <w:b/>
                <w:bCs/>
                <w:kern w:val="2"/>
              </w:rPr>
            </w:pPr>
          </w:p>
        </w:tc>
        <w:tc>
          <w:tcPr>
            <w:tcW w:w="12609" w:type="dxa"/>
            <w:gridSpan w:val="16"/>
          </w:tcPr>
          <w:p w:rsidR="005855C6" w:rsidRPr="005855C6" w:rsidRDefault="005855C6" w:rsidP="005855C6">
            <w:pPr>
              <w:tabs>
                <w:tab w:val="left" w:pos="2627"/>
              </w:tabs>
              <w:autoSpaceDE w:val="0"/>
              <w:autoSpaceDN w:val="0"/>
              <w:adjustRightInd w:val="0"/>
              <w:spacing w:after="0" w:line="240" w:lineRule="auto"/>
              <w:jc w:val="center"/>
              <w:rPr>
                <w:rFonts w:ascii="Times New Roman" w:hAnsi="Times New Roman" w:cs="Times New Roman"/>
                <w:b/>
                <w:bCs/>
                <w:kern w:val="2"/>
              </w:rPr>
            </w:pPr>
            <w:r w:rsidRPr="005855C6">
              <w:rPr>
                <w:rFonts w:ascii="Times New Roman" w:hAnsi="Times New Roman" w:cs="Times New Roman"/>
                <w:b/>
                <w:bCs/>
                <w:kern w:val="2"/>
              </w:rPr>
              <w:t>Подпрограмма 1. Культура</w:t>
            </w:r>
          </w:p>
        </w:tc>
        <w:tc>
          <w:tcPr>
            <w:tcW w:w="834" w:type="dxa"/>
          </w:tcPr>
          <w:p w:rsidR="005855C6" w:rsidRPr="005855C6" w:rsidRDefault="005855C6" w:rsidP="005855C6">
            <w:pPr>
              <w:tabs>
                <w:tab w:val="left" w:pos="2627"/>
              </w:tabs>
              <w:autoSpaceDE w:val="0"/>
              <w:autoSpaceDN w:val="0"/>
              <w:adjustRightInd w:val="0"/>
              <w:spacing w:after="0" w:line="240" w:lineRule="auto"/>
              <w:jc w:val="center"/>
              <w:rPr>
                <w:rFonts w:ascii="Times New Roman" w:hAnsi="Times New Roman" w:cs="Times New Roman"/>
                <w:b/>
                <w:bCs/>
                <w:kern w:val="2"/>
              </w:rPr>
            </w:pPr>
          </w:p>
        </w:tc>
        <w:tc>
          <w:tcPr>
            <w:tcW w:w="913" w:type="dxa"/>
          </w:tcPr>
          <w:p w:rsidR="005855C6" w:rsidRPr="005855C6" w:rsidRDefault="005855C6" w:rsidP="005855C6">
            <w:pPr>
              <w:tabs>
                <w:tab w:val="left" w:pos="2627"/>
              </w:tabs>
              <w:autoSpaceDE w:val="0"/>
              <w:autoSpaceDN w:val="0"/>
              <w:adjustRightInd w:val="0"/>
              <w:spacing w:after="0" w:line="240" w:lineRule="auto"/>
              <w:jc w:val="center"/>
              <w:rPr>
                <w:rFonts w:ascii="Times New Roman" w:hAnsi="Times New Roman" w:cs="Times New Roman"/>
                <w:b/>
                <w:bCs/>
                <w:kern w:val="2"/>
              </w:rPr>
            </w:pPr>
          </w:p>
        </w:tc>
      </w:tr>
      <w:tr w:rsidR="005855C6" w:rsidRPr="005855C6" w:rsidTr="00EF41AA">
        <w:trPr>
          <w:trHeight w:val="350"/>
          <w:jc w:val="center"/>
        </w:trPr>
        <w:tc>
          <w:tcPr>
            <w:tcW w:w="2056"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kern w:val="2"/>
              </w:rPr>
            </w:pPr>
          </w:p>
        </w:tc>
        <w:tc>
          <w:tcPr>
            <w:tcW w:w="12609" w:type="dxa"/>
            <w:gridSpan w:val="16"/>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kern w:val="2"/>
              </w:rPr>
            </w:pPr>
            <w:r w:rsidRPr="005855C6">
              <w:rPr>
                <w:rFonts w:ascii="Times New Roman" w:hAnsi="Times New Roman" w:cs="Times New Roman"/>
                <w:b/>
                <w:bCs/>
                <w:kern w:val="2"/>
              </w:rPr>
              <w:t xml:space="preserve">Основное мероприятие </w:t>
            </w:r>
            <w:r w:rsidRPr="005855C6">
              <w:rPr>
                <w:rFonts w:ascii="Times New Roman" w:hAnsi="Times New Roman" w:cs="Times New Roman"/>
                <w:b/>
                <w:bCs/>
              </w:rPr>
              <w:t xml:space="preserve">1.1. Сохранение, возрождение и развитие традиционной народной культуры, </w:t>
            </w:r>
            <w:r w:rsidRPr="005855C6">
              <w:rPr>
                <w:rFonts w:ascii="Times New Roman" w:hAnsi="Times New Roman" w:cs="Times New Roman"/>
                <w:b/>
                <w:bCs/>
              </w:rPr>
              <w:br/>
              <w:t>поддержка народного творчества и культурно-досуговой деятельности</w:t>
            </w:r>
          </w:p>
        </w:tc>
        <w:tc>
          <w:tcPr>
            <w:tcW w:w="834"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kern w:val="2"/>
              </w:rPr>
            </w:pPr>
          </w:p>
        </w:tc>
        <w:tc>
          <w:tcPr>
            <w:tcW w:w="913"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kern w:val="2"/>
              </w:rPr>
            </w:pPr>
          </w:p>
        </w:tc>
      </w:tr>
      <w:tr w:rsidR="005855C6" w:rsidRPr="005855C6" w:rsidTr="00EF41AA">
        <w:trPr>
          <w:trHeight w:val="910"/>
          <w:jc w:val="center"/>
        </w:trPr>
        <w:tc>
          <w:tcPr>
            <w:tcW w:w="2056" w:type="dxa"/>
          </w:tcPr>
          <w:p w:rsidR="005855C6" w:rsidRPr="005855C6" w:rsidRDefault="005855C6" w:rsidP="005855C6">
            <w:pPr>
              <w:widowControl w:val="0"/>
              <w:autoSpaceDE w:val="0"/>
              <w:autoSpaceDN w:val="0"/>
              <w:adjustRightInd w:val="0"/>
              <w:spacing w:after="0" w:line="240" w:lineRule="auto"/>
              <w:rPr>
                <w:rFonts w:ascii="Times New Roman" w:hAnsi="Times New Roman" w:cs="Times New Roman"/>
                <w:kern w:val="2"/>
              </w:rPr>
            </w:pPr>
            <w:r w:rsidRPr="005855C6">
              <w:rPr>
                <w:rFonts w:ascii="Times New Roman" w:hAnsi="Times New Roman" w:cs="Times New Roman"/>
                <w:kern w:val="2"/>
              </w:rPr>
              <w:t>Организация деятельности клубных формирований и формирований самодеятельности народного творчества</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8" w:type="dxa"/>
          </w:tcPr>
          <w:p w:rsidR="005855C6" w:rsidRPr="005855C6" w:rsidRDefault="005855C6" w:rsidP="005855C6">
            <w:pPr>
              <w:spacing w:after="0" w:line="240" w:lineRule="auto"/>
              <w:jc w:val="center"/>
              <w:rPr>
                <w:rFonts w:ascii="Times New Roman" w:hAnsi="Times New Roman" w:cs="Times New Roman"/>
                <w:b/>
                <w:bCs/>
              </w:rPr>
            </w:pPr>
          </w:p>
        </w:tc>
        <w:tc>
          <w:tcPr>
            <w:tcW w:w="709" w:type="dxa"/>
          </w:tcPr>
          <w:p w:rsidR="005855C6" w:rsidRPr="005855C6" w:rsidRDefault="005855C6" w:rsidP="005855C6">
            <w:pPr>
              <w:spacing w:after="0" w:line="240" w:lineRule="auto"/>
              <w:jc w:val="center"/>
              <w:rPr>
                <w:rFonts w:ascii="Times New Roman" w:hAnsi="Times New Roman" w:cs="Times New Roman"/>
                <w:b/>
                <w:bCs/>
              </w:rPr>
            </w:pPr>
          </w:p>
        </w:tc>
        <w:tc>
          <w:tcPr>
            <w:tcW w:w="851"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5111,1</w:t>
            </w:r>
          </w:p>
        </w:tc>
        <w:tc>
          <w:tcPr>
            <w:tcW w:w="903"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9452,1</w:t>
            </w:r>
          </w:p>
        </w:tc>
        <w:tc>
          <w:tcPr>
            <w:tcW w:w="851"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34836,0</w:t>
            </w:r>
          </w:p>
        </w:tc>
        <w:tc>
          <w:tcPr>
            <w:tcW w:w="996" w:type="dxa"/>
          </w:tcPr>
          <w:p w:rsidR="005855C6" w:rsidRPr="005855C6" w:rsidRDefault="005855C6" w:rsidP="00EF41AA">
            <w:pPr>
              <w:spacing w:after="0" w:line="240" w:lineRule="auto"/>
              <w:rPr>
                <w:rFonts w:ascii="Times New Roman" w:hAnsi="Times New Roman" w:cs="Times New Roman"/>
                <w:b/>
                <w:bCs/>
                <w:highlight w:val="yellow"/>
              </w:rPr>
            </w:pPr>
            <w:r w:rsidRPr="005855C6">
              <w:rPr>
                <w:rFonts w:ascii="Times New Roman" w:hAnsi="Times New Roman" w:cs="Times New Roman"/>
                <w:b/>
                <w:bCs/>
              </w:rPr>
              <w:t>48900,3</w:t>
            </w:r>
          </w:p>
        </w:tc>
        <w:tc>
          <w:tcPr>
            <w:tcW w:w="850"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13116,6</w:t>
            </w:r>
          </w:p>
        </w:tc>
        <w:tc>
          <w:tcPr>
            <w:tcW w:w="875"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14026,8</w:t>
            </w:r>
          </w:p>
        </w:tc>
        <w:tc>
          <w:tcPr>
            <w:tcW w:w="904"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4325,4</w:t>
            </w:r>
          </w:p>
        </w:tc>
        <w:tc>
          <w:tcPr>
            <w:tcW w:w="834"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3892,2</w:t>
            </w:r>
          </w:p>
        </w:tc>
        <w:tc>
          <w:tcPr>
            <w:tcW w:w="913" w:type="dxa"/>
          </w:tcPr>
          <w:p w:rsidR="005855C6" w:rsidRPr="005855C6" w:rsidRDefault="005855C6" w:rsidP="00EF41AA">
            <w:pPr>
              <w:spacing w:after="0" w:line="240" w:lineRule="auto"/>
              <w:rPr>
                <w:rFonts w:ascii="Times New Roman" w:hAnsi="Times New Roman" w:cs="Times New Roman"/>
                <w:b/>
                <w:bCs/>
              </w:rPr>
            </w:pPr>
            <w:r w:rsidRPr="005855C6">
              <w:rPr>
                <w:rFonts w:ascii="Times New Roman" w:hAnsi="Times New Roman" w:cs="Times New Roman"/>
                <w:b/>
                <w:bCs/>
              </w:rPr>
              <w:t>3892,2</w:t>
            </w: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rPr>
                <w:rFonts w:ascii="Times New Roman" w:hAnsi="Times New Roman" w:cs="Times New Roman"/>
                <w:kern w:val="2"/>
              </w:rPr>
            </w:pPr>
            <w:r w:rsidRPr="005855C6">
              <w:rPr>
                <w:rFonts w:ascii="Times New Roman" w:hAnsi="Times New Roman" w:cs="Times New Roman"/>
                <w:kern w:val="2"/>
              </w:rPr>
              <w:t>Количество клубных формирований</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10</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97</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98</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115</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115</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115</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115</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115</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50"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75"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904"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34"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913"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r>
      <w:tr w:rsidR="005855C6" w:rsidRPr="005855C6" w:rsidTr="00775D9F">
        <w:trPr>
          <w:trHeight w:val="123"/>
          <w:jc w:val="center"/>
        </w:trPr>
        <w:tc>
          <w:tcPr>
            <w:tcW w:w="2056"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Количество мероприятий</w:t>
            </w:r>
          </w:p>
        </w:tc>
        <w:tc>
          <w:tcPr>
            <w:tcW w:w="709" w:type="dxa"/>
          </w:tcPr>
          <w:p w:rsidR="005855C6" w:rsidRPr="005855C6" w:rsidRDefault="005855C6" w:rsidP="00775D9F">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96</w:t>
            </w:r>
          </w:p>
        </w:tc>
        <w:tc>
          <w:tcPr>
            <w:tcW w:w="709" w:type="dxa"/>
          </w:tcPr>
          <w:p w:rsidR="005855C6" w:rsidRPr="005855C6" w:rsidRDefault="005855C6" w:rsidP="00775D9F">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100</w:t>
            </w:r>
          </w:p>
        </w:tc>
        <w:tc>
          <w:tcPr>
            <w:tcW w:w="709" w:type="dxa"/>
          </w:tcPr>
          <w:p w:rsidR="005855C6" w:rsidRPr="005855C6" w:rsidRDefault="005855C6" w:rsidP="00775D9F">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920</w:t>
            </w:r>
          </w:p>
        </w:tc>
        <w:tc>
          <w:tcPr>
            <w:tcW w:w="708" w:type="dxa"/>
          </w:tcPr>
          <w:p w:rsidR="005855C6" w:rsidRPr="005855C6" w:rsidRDefault="005855C6" w:rsidP="00775D9F">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925</w:t>
            </w:r>
          </w:p>
        </w:tc>
        <w:tc>
          <w:tcPr>
            <w:tcW w:w="709" w:type="dxa"/>
          </w:tcPr>
          <w:p w:rsidR="005855C6" w:rsidRPr="005855C6" w:rsidRDefault="005855C6" w:rsidP="00775D9F">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906</w:t>
            </w:r>
          </w:p>
        </w:tc>
        <w:tc>
          <w:tcPr>
            <w:tcW w:w="709" w:type="dxa"/>
          </w:tcPr>
          <w:p w:rsidR="005855C6" w:rsidRPr="005855C6" w:rsidRDefault="005855C6" w:rsidP="00775D9F">
            <w:pPr>
              <w:spacing w:after="0" w:line="240" w:lineRule="auto"/>
              <w:jc w:val="center"/>
              <w:rPr>
                <w:rFonts w:ascii="Times New Roman" w:hAnsi="Times New Roman" w:cs="Times New Roman"/>
                <w:kern w:val="2"/>
              </w:rPr>
            </w:pPr>
            <w:r w:rsidRPr="005855C6">
              <w:rPr>
                <w:rFonts w:ascii="Times New Roman" w:hAnsi="Times New Roman" w:cs="Times New Roman"/>
                <w:kern w:val="2"/>
              </w:rPr>
              <w:t>907</w:t>
            </w:r>
          </w:p>
        </w:tc>
        <w:tc>
          <w:tcPr>
            <w:tcW w:w="709" w:type="dxa"/>
          </w:tcPr>
          <w:p w:rsidR="005855C6" w:rsidRPr="005855C6" w:rsidRDefault="005855C6" w:rsidP="00775D9F">
            <w:pPr>
              <w:spacing w:after="0" w:line="240" w:lineRule="auto"/>
              <w:jc w:val="center"/>
              <w:rPr>
                <w:rFonts w:ascii="Times New Roman" w:hAnsi="Times New Roman" w:cs="Times New Roman"/>
                <w:kern w:val="2"/>
              </w:rPr>
            </w:pPr>
            <w:r w:rsidRPr="005855C6">
              <w:rPr>
                <w:rFonts w:ascii="Times New Roman" w:hAnsi="Times New Roman" w:cs="Times New Roman"/>
                <w:kern w:val="2"/>
              </w:rPr>
              <w:t>908</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908</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908</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50"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75"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904"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34"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913"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r>
      <w:tr w:rsidR="005855C6" w:rsidRPr="005855C6" w:rsidTr="00EF41AA">
        <w:trPr>
          <w:trHeight w:val="123"/>
          <w:jc w:val="center"/>
        </w:trPr>
        <w:tc>
          <w:tcPr>
            <w:tcW w:w="2056"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Количество посещений мероприятий</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14357</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12097</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51452</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51500</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63900</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70436</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71019</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77417</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90213</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50"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75"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904"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834"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c>
          <w:tcPr>
            <w:tcW w:w="913"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highlight w:val="yellow"/>
              </w:rPr>
            </w:pP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kern w:val="2"/>
              </w:rPr>
            </w:pPr>
          </w:p>
        </w:tc>
        <w:tc>
          <w:tcPr>
            <w:tcW w:w="14356" w:type="dxa"/>
            <w:gridSpan w:val="18"/>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kern w:val="2"/>
              </w:rPr>
            </w:pPr>
            <w:r w:rsidRPr="005855C6">
              <w:rPr>
                <w:rFonts w:ascii="Times New Roman" w:hAnsi="Times New Roman" w:cs="Times New Roman"/>
                <w:b/>
                <w:bCs/>
                <w:kern w:val="2"/>
              </w:rPr>
              <w:t>Основное мероприятие 1.2.</w:t>
            </w:r>
            <w:r w:rsidRPr="005855C6">
              <w:rPr>
                <w:rFonts w:ascii="Times New Roman" w:hAnsi="Times New Roman" w:cs="Times New Roman"/>
                <w:b/>
                <w:bCs/>
              </w:rPr>
              <w:t>Развитие музейного дела</w:t>
            </w:r>
          </w:p>
        </w:tc>
      </w:tr>
      <w:tr w:rsidR="005855C6" w:rsidRPr="005855C6" w:rsidTr="00775D9F">
        <w:trPr>
          <w:trHeight w:val="123"/>
          <w:jc w:val="center"/>
        </w:trPr>
        <w:tc>
          <w:tcPr>
            <w:tcW w:w="2056" w:type="dxa"/>
          </w:tcPr>
          <w:p w:rsidR="005855C6" w:rsidRPr="005855C6" w:rsidRDefault="005855C6" w:rsidP="005855C6">
            <w:pPr>
              <w:autoSpaceDE w:val="0"/>
              <w:autoSpaceDN w:val="0"/>
              <w:adjustRightInd w:val="0"/>
              <w:spacing w:after="0" w:line="240" w:lineRule="auto"/>
              <w:rPr>
                <w:rFonts w:ascii="Times New Roman" w:hAnsi="Times New Roman" w:cs="Times New Roman"/>
                <w:kern w:val="2"/>
              </w:rPr>
            </w:pPr>
            <w:r w:rsidRPr="005855C6">
              <w:rPr>
                <w:rFonts w:ascii="Times New Roman" w:hAnsi="Times New Roman" w:cs="Times New Roman"/>
                <w:kern w:val="2"/>
              </w:rPr>
              <w:t xml:space="preserve">Услуги по собиранию, хранению, изучению и публичному представлению </w:t>
            </w:r>
            <w:r w:rsidRPr="005855C6">
              <w:rPr>
                <w:rFonts w:ascii="Times New Roman" w:hAnsi="Times New Roman" w:cs="Times New Roman"/>
                <w:kern w:val="2"/>
              </w:rPr>
              <w:lastRenderedPageBreak/>
              <w:t xml:space="preserve">музейных предметов и коллекций </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8" w:type="dxa"/>
          </w:tcPr>
          <w:p w:rsidR="005855C6" w:rsidRPr="005855C6" w:rsidRDefault="005855C6" w:rsidP="005855C6">
            <w:pPr>
              <w:spacing w:after="0" w:line="240" w:lineRule="auto"/>
              <w:jc w:val="center"/>
              <w:rPr>
                <w:rFonts w:ascii="Times New Roman" w:hAnsi="Times New Roman" w:cs="Times New Roman"/>
                <w:b/>
                <w:bCs/>
              </w:rPr>
            </w:pPr>
          </w:p>
        </w:tc>
        <w:tc>
          <w:tcPr>
            <w:tcW w:w="709" w:type="dxa"/>
          </w:tcPr>
          <w:p w:rsidR="005855C6" w:rsidRPr="005855C6" w:rsidRDefault="005855C6" w:rsidP="005855C6">
            <w:pPr>
              <w:spacing w:after="0" w:line="240" w:lineRule="auto"/>
              <w:jc w:val="center"/>
              <w:rPr>
                <w:rFonts w:ascii="Times New Roman" w:hAnsi="Times New Roman" w:cs="Times New Roman"/>
                <w:b/>
                <w:bCs/>
              </w:rPr>
            </w:pPr>
          </w:p>
        </w:tc>
        <w:tc>
          <w:tcPr>
            <w:tcW w:w="851"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76,2</w:t>
            </w:r>
          </w:p>
        </w:tc>
        <w:tc>
          <w:tcPr>
            <w:tcW w:w="903"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85,2</w:t>
            </w:r>
          </w:p>
        </w:tc>
        <w:tc>
          <w:tcPr>
            <w:tcW w:w="851"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89,2</w:t>
            </w:r>
          </w:p>
        </w:tc>
        <w:tc>
          <w:tcPr>
            <w:tcW w:w="996" w:type="dxa"/>
            <w:tcBorders>
              <w:top w:val="nil"/>
            </w:tcBorders>
          </w:tcPr>
          <w:p w:rsidR="005855C6" w:rsidRPr="005855C6" w:rsidRDefault="005855C6" w:rsidP="00775D9F">
            <w:pPr>
              <w:spacing w:after="0" w:line="240" w:lineRule="auto"/>
              <w:jc w:val="center"/>
              <w:rPr>
                <w:rFonts w:ascii="Times New Roman" w:hAnsi="Times New Roman" w:cs="Times New Roman"/>
                <w:b/>
                <w:bCs/>
                <w:highlight w:val="yellow"/>
              </w:rPr>
            </w:pPr>
            <w:r w:rsidRPr="005855C6">
              <w:rPr>
                <w:rFonts w:ascii="Times New Roman" w:hAnsi="Times New Roman" w:cs="Times New Roman"/>
                <w:b/>
                <w:bCs/>
              </w:rPr>
              <w:t>155,4</w:t>
            </w:r>
          </w:p>
        </w:tc>
        <w:tc>
          <w:tcPr>
            <w:tcW w:w="850"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255,4</w:t>
            </w:r>
          </w:p>
        </w:tc>
        <w:tc>
          <w:tcPr>
            <w:tcW w:w="875"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255,4</w:t>
            </w:r>
          </w:p>
        </w:tc>
        <w:tc>
          <w:tcPr>
            <w:tcW w:w="904"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834"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913" w:type="dxa"/>
            <w:tcBorders>
              <w:top w:val="nil"/>
            </w:tcBorders>
          </w:tcPr>
          <w:p w:rsidR="005855C6" w:rsidRPr="005855C6" w:rsidRDefault="005855C6" w:rsidP="00775D9F">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ind w:left="142"/>
              <w:rPr>
                <w:rFonts w:ascii="Times New Roman" w:hAnsi="Times New Roman" w:cs="Times New Roman"/>
                <w:kern w:val="2"/>
              </w:rPr>
            </w:pPr>
            <w:r w:rsidRPr="005855C6">
              <w:rPr>
                <w:rFonts w:ascii="Times New Roman" w:hAnsi="Times New Roman" w:cs="Times New Roman"/>
                <w:kern w:val="2"/>
              </w:rPr>
              <w:lastRenderedPageBreak/>
              <w:t>число выставок и экспозиций</w:t>
            </w:r>
          </w:p>
        </w:tc>
        <w:tc>
          <w:tcPr>
            <w:tcW w:w="709"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2</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7</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7</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highlight w:val="yellow"/>
              </w:rPr>
            </w:pPr>
          </w:p>
        </w:tc>
        <w:tc>
          <w:tcPr>
            <w:tcW w:w="850"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highlight w:val="yellow"/>
              </w:rPr>
            </w:pPr>
          </w:p>
        </w:tc>
        <w:tc>
          <w:tcPr>
            <w:tcW w:w="875"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highlight w:val="yellow"/>
              </w:rPr>
            </w:pPr>
          </w:p>
        </w:tc>
        <w:tc>
          <w:tcPr>
            <w:tcW w:w="904"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highlight w:val="yellow"/>
              </w:rPr>
            </w:pPr>
          </w:p>
        </w:tc>
        <w:tc>
          <w:tcPr>
            <w:tcW w:w="834" w:type="dxa"/>
            <w:tcBorders>
              <w:top w:val="nil"/>
            </w:tcBorders>
          </w:tcPr>
          <w:p w:rsidR="005855C6" w:rsidRPr="005855C6" w:rsidRDefault="005855C6" w:rsidP="005855C6">
            <w:pPr>
              <w:spacing w:after="0" w:line="240" w:lineRule="auto"/>
              <w:jc w:val="center"/>
              <w:rPr>
                <w:rFonts w:ascii="Times New Roman" w:hAnsi="Times New Roman" w:cs="Times New Roman"/>
                <w:kern w:val="2"/>
                <w:highlight w:val="yellow"/>
              </w:rPr>
            </w:pPr>
          </w:p>
        </w:tc>
        <w:tc>
          <w:tcPr>
            <w:tcW w:w="913" w:type="dxa"/>
            <w:tcBorders>
              <w:top w:val="nil"/>
            </w:tcBorders>
          </w:tcPr>
          <w:p w:rsidR="005855C6" w:rsidRPr="005855C6" w:rsidRDefault="005855C6" w:rsidP="005855C6">
            <w:pPr>
              <w:spacing w:after="0" w:line="240" w:lineRule="auto"/>
              <w:jc w:val="center"/>
              <w:rPr>
                <w:rFonts w:ascii="Times New Roman" w:hAnsi="Times New Roman" w:cs="Times New Roman"/>
                <w:kern w:val="2"/>
                <w:highlight w:val="yellow"/>
              </w:rPr>
            </w:pPr>
          </w:p>
        </w:tc>
      </w:tr>
      <w:tr w:rsidR="005855C6" w:rsidRPr="005855C6" w:rsidTr="00EF41AA">
        <w:trPr>
          <w:trHeight w:val="123"/>
          <w:jc w:val="center"/>
        </w:trPr>
        <w:tc>
          <w:tcPr>
            <w:tcW w:w="2056" w:type="dxa"/>
          </w:tcPr>
          <w:p w:rsidR="005855C6" w:rsidRPr="005855C6" w:rsidRDefault="005855C6" w:rsidP="005855C6">
            <w:pPr>
              <w:spacing w:after="0" w:line="240" w:lineRule="auto"/>
              <w:jc w:val="center"/>
              <w:rPr>
                <w:rFonts w:ascii="Times New Roman" w:hAnsi="Times New Roman" w:cs="Times New Roman"/>
                <w:b/>
                <w:bCs/>
                <w:kern w:val="2"/>
              </w:rPr>
            </w:pPr>
          </w:p>
        </w:tc>
        <w:tc>
          <w:tcPr>
            <w:tcW w:w="14356" w:type="dxa"/>
            <w:gridSpan w:val="18"/>
          </w:tcPr>
          <w:p w:rsidR="005855C6" w:rsidRPr="005855C6" w:rsidRDefault="005855C6" w:rsidP="005855C6">
            <w:pPr>
              <w:spacing w:after="0" w:line="240" w:lineRule="auto"/>
              <w:jc w:val="center"/>
              <w:rPr>
                <w:rFonts w:ascii="Times New Roman" w:hAnsi="Times New Roman" w:cs="Times New Roman"/>
                <w:b/>
                <w:bCs/>
                <w:kern w:val="2"/>
              </w:rPr>
            </w:pPr>
            <w:r w:rsidRPr="005855C6">
              <w:rPr>
                <w:rFonts w:ascii="Times New Roman" w:hAnsi="Times New Roman" w:cs="Times New Roman"/>
                <w:b/>
                <w:bCs/>
                <w:kern w:val="2"/>
              </w:rPr>
              <w:t>Основное мероприятие 1</w:t>
            </w:r>
            <w:r w:rsidRPr="005855C6">
              <w:rPr>
                <w:rFonts w:ascii="Times New Roman" w:hAnsi="Times New Roman" w:cs="Times New Roman"/>
                <w:b/>
                <w:bCs/>
              </w:rPr>
              <w:t>.3. Развитие библиотечного дела</w:t>
            </w:r>
          </w:p>
        </w:tc>
      </w:tr>
      <w:tr w:rsidR="005855C6" w:rsidRPr="005855C6" w:rsidTr="00497009">
        <w:trPr>
          <w:trHeight w:val="123"/>
          <w:jc w:val="center"/>
        </w:trPr>
        <w:tc>
          <w:tcPr>
            <w:tcW w:w="2056" w:type="dxa"/>
          </w:tcPr>
          <w:p w:rsidR="005855C6" w:rsidRPr="005855C6" w:rsidRDefault="005855C6" w:rsidP="005855C6">
            <w:pPr>
              <w:autoSpaceDE w:val="0"/>
              <w:autoSpaceDN w:val="0"/>
              <w:adjustRightInd w:val="0"/>
              <w:spacing w:after="0" w:line="240" w:lineRule="auto"/>
              <w:rPr>
                <w:rFonts w:ascii="Times New Roman" w:hAnsi="Times New Roman" w:cs="Times New Roman"/>
              </w:rPr>
            </w:pPr>
            <w:r w:rsidRPr="005855C6">
              <w:rPr>
                <w:rFonts w:ascii="Times New Roman" w:hAnsi="Times New Roman" w:cs="Times New Roman"/>
                <w:kern w:val="2"/>
              </w:rPr>
              <w:t>Библиотечное, библиографическое и информационное обслуживание пользователей библиотеки, в том числе:</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8" w:type="dxa"/>
          </w:tcPr>
          <w:p w:rsidR="005855C6" w:rsidRPr="005855C6" w:rsidRDefault="005855C6" w:rsidP="005855C6">
            <w:pPr>
              <w:spacing w:after="0" w:line="240" w:lineRule="auto"/>
              <w:jc w:val="center"/>
              <w:rPr>
                <w:rFonts w:ascii="Times New Roman" w:hAnsi="Times New Roman" w:cs="Times New Roman"/>
                <w:b/>
                <w:bCs/>
              </w:rPr>
            </w:pPr>
          </w:p>
        </w:tc>
        <w:tc>
          <w:tcPr>
            <w:tcW w:w="709" w:type="dxa"/>
          </w:tcPr>
          <w:p w:rsidR="005855C6" w:rsidRPr="005855C6" w:rsidRDefault="005855C6" w:rsidP="005855C6">
            <w:pPr>
              <w:spacing w:after="0" w:line="240" w:lineRule="auto"/>
              <w:jc w:val="center"/>
              <w:rPr>
                <w:rFonts w:ascii="Times New Roman" w:hAnsi="Times New Roman" w:cs="Times New Roman"/>
                <w:b/>
                <w:bCs/>
              </w:rPr>
            </w:pPr>
          </w:p>
        </w:tc>
        <w:tc>
          <w:tcPr>
            <w:tcW w:w="851"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2479,2</w:t>
            </w:r>
          </w:p>
        </w:tc>
        <w:tc>
          <w:tcPr>
            <w:tcW w:w="903"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4061,13</w:t>
            </w:r>
          </w:p>
        </w:tc>
        <w:tc>
          <w:tcPr>
            <w:tcW w:w="851"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5068,23</w:t>
            </w:r>
          </w:p>
        </w:tc>
        <w:tc>
          <w:tcPr>
            <w:tcW w:w="996" w:type="dxa"/>
            <w:tcBorders>
              <w:top w:val="nil"/>
            </w:tcBorders>
          </w:tcPr>
          <w:p w:rsidR="005855C6" w:rsidRPr="005855C6" w:rsidRDefault="005855C6" w:rsidP="00497009">
            <w:pPr>
              <w:spacing w:after="0" w:line="240" w:lineRule="auto"/>
              <w:jc w:val="center"/>
              <w:rPr>
                <w:rFonts w:ascii="Times New Roman" w:hAnsi="Times New Roman" w:cs="Times New Roman"/>
                <w:b/>
                <w:bCs/>
                <w:highlight w:val="yellow"/>
              </w:rPr>
            </w:pPr>
            <w:r w:rsidRPr="005855C6">
              <w:rPr>
                <w:rFonts w:ascii="Times New Roman" w:hAnsi="Times New Roman" w:cs="Times New Roman"/>
                <w:b/>
                <w:bCs/>
              </w:rPr>
              <w:t>2816,83</w:t>
            </w:r>
          </w:p>
        </w:tc>
        <w:tc>
          <w:tcPr>
            <w:tcW w:w="850"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4513,4</w:t>
            </w:r>
          </w:p>
        </w:tc>
        <w:tc>
          <w:tcPr>
            <w:tcW w:w="875"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4388,3</w:t>
            </w:r>
          </w:p>
        </w:tc>
        <w:tc>
          <w:tcPr>
            <w:tcW w:w="904"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c>
          <w:tcPr>
            <w:tcW w:w="834"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c>
          <w:tcPr>
            <w:tcW w:w="913"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ind w:firstLine="540"/>
              <w:rPr>
                <w:rFonts w:ascii="Times New Roman" w:hAnsi="Times New Roman" w:cs="Times New Roman"/>
                <w:kern w:val="2"/>
              </w:rPr>
            </w:pPr>
            <w:r w:rsidRPr="005855C6">
              <w:rPr>
                <w:rFonts w:ascii="Times New Roman" w:hAnsi="Times New Roman" w:cs="Times New Roman"/>
                <w:kern w:val="2"/>
              </w:rPr>
              <w:t>количество выданных  книг</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40476</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42766</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105116</w:t>
            </w: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106000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106000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106000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106000</w:t>
            </w: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106000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106000</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50"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75"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904"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34" w:type="dxa"/>
            <w:tcBorders>
              <w:top w:val="nil"/>
            </w:tcBorders>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913" w:type="dxa"/>
            <w:tcBorders>
              <w:top w:val="nil"/>
            </w:tcBorders>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ind w:firstLine="540"/>
              <w:rPr>
                <w:rFonts w:ascii="Times New Roman" w:hAnsi="Times New Roman" w:cs="Times New Roman"/>
                <w:kern w:val="2"/>
              </w:rPr>
            </w:pPr>
            <w:r w:rsidRPr="005855C6">
              <w:rPr>
                <w:rFonts w:ascii="Times New Roman" w:hAnsi="Times New Roman" w:cs="Times New Roman"/>
                <w:kern w:val="2"/>
              </w:rPr>
              <w:t>количество посещений</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12132</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15902</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52228</w:t>
            </w:r>
          </w:p>
        </w:tc>
        <w:tc>
          <w:tcPr>
            <w:tcW w:w="708"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52522</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rPr>
            </w:pPr>
            <w:r w:rsidRPr="005855C6">
              <w:rPr>
                <w:rFonts w:ascii="Times New Roman" w:hAnsi="Times New Roman" w:cs="Times New Roman"/>
              </w:rPr>
              <w:t>53078</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52440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57680</w:t>
            </w: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62930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73420</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0"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75"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04"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34"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13"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rPr>
            </w:pPr>
          </w:p>
        </w:tc>
        <w:tc>
          <w:tcPr>
            <w:tcW w:w="14356" w:type="dxa"/>
            <w:gridSpan w:val="18"/>
          </w:tcPr>
          <w:p w:rsidR="005855C6" w:rsidRPr="005855C6" w:rsidRDefault="005855C6" w:rsidP="005855C6">
            <w:pPr>
              <w:autoSpaceDE w:val="0"/>
              <w:autoSpaceDN w:val="0"/>
              <w:adjustRightInd w:val="0"/>
              <w:spacing w:after="0" w:line="240" w:lineRule="auto"/>
              <w:jc w:val="center"/>
              <w:rPr>
                <w:rFonts w:ascii="Times New Roman" w:hAnsi="Times New Roman" w:cs="Times New Roman"/>
                <w:b/>
                <w:bCs/>
              </w:rPr>
            </w:pPr>
            <w:r w:rsidRPr="005855C6">
              <w:rPr>
                <w:rFonts w:ascii="Times New Roman" w:hAnsi="Times New Roman" w:cs="Times New Roman"/>
                <w:b/>
                <w:bCs/>
              </w:rPr>
              <w:t>Основное мероприятие 1.4. «Обеспечение качества дополнительного образования»</w:t>
            </w:r>
          </w:p>
        </w:tc>
      </w:tr>
      <w:tr w:rsidR="005855C6" w:rsidRPr="005855C6" w:rsidTr="00497009">
        <w:trPr>
          <w:trHeight w:val="123"/>
          <w:jc w:val="center"/>
        </w:trPr>
        <w:tc>
          <w:tcPr>
            <w:tcW w:w="2056" w:type="dxa"/>
          </w:tcPr>
          <w:p w:rsidR="005855C6" w:rsidRPr="005855C6" w:rsidRDefault="005855C6" w:rsidP="005855C6">
            <w:pPr>
              <w:autoSpaceDE w:val="0"/>
              <w:autoSpaceDN w:val="0"/>
              <w:adjustRightInd w:val="0"/>
              <w:spacing w:after="0" w:line="240" w:lineRule="auto"/>
              <w:rPr>
                <w:rFonts w:ascii="Times New Roman" w:hAnsi="Times New Roman" w:cs="Times New Roman"/>
              </w:rPr>
            </w:pPr>
            <w:r w:rsidRPr="005855C6">
              <w:rPr>
                <w:rFonts w:ascii="Times New Roman" w:hAnsi="Times New Roman" w:cs="Times New Roman"/>
                <w:kern w:val="2"/>
              </w:rPr>
              <w:t>Реализация дополнительных, общеобразовательных, общеразвивающих программ дополнительного образования в том числе:</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9" w:type="dxa"/>
            <w:vAlign w:val="center"/>
          </w:tcPr>
          <w:p w:rsidR="005855C6" w:rsidRPr="005855C6" w:rsidRDefault="005855C6" w:rsidP="005855C6">
            <w:pPr>
              <w:spacing w:after="0" w:line="240" w:lineRule="auto"/>
              <w:jc w:val="center"/>
              <w:rPr>
                <w:rFonts w:ascii="Times New Roman" w:hAnsi="Times New Roman" w:cs="Times New Roman"/>
                <w:b/>
                <w:bCs/>
              </w:rPr>
            </w:pPr>
          </w:p>
        </w:tc>
        <w:tc>
          <w:tcPr>
            <w:tcW w:w="708" w:type="dxa"/>
          </w:tcPr>
          <w:p w:rsidR="005855C6" w:rsidRPr="005855C6" w:rsidRDefault="005855C6" w:rsidP="005855C6">
            <w:pPr>
              <w:spacing w:after="0" w:line="240" w:lineRule="auto"/>
              <w:jc w:val="center"/>
              <w:rPr>
                <w:rFonts w:ascii="Times New Roman" w:hAnsi="Times New Roman" w:cs="Times New Roman"/>
                <w:b/>
                <w:bCs/>
              </w:rPr>
            </w:pPr>
          </w:p>
        </w:tc>
        <w:tc>
          <w:tcPr>
            <w:tcW w:w="709" w:type="dxa"/>
          </w:tcPr>
          <w:p w:rsidR="005855C6" w:rsidRPr="005855C6" w:rsidRDefault="005855C6" w:rsidP="005855C6">
            <w:pPr>
              <w:spacing w:after="0" w:line="240" w:lineRule="auto"/>
              <w:jc w:val="center"/>
              <w:rPr>
                <w:rFonts w:ascii="Times New Roman" w:hAnsi="Times New Roman" w:cs="Times New Roman"/>
                <w:b/>
                <w:bCs/>
              </w:rPr>
            </w:pPr>
          </w:p>
        </w:tc>
        <w:tc>
          <w:tcPr>
            <w:tcW w:w="851"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469,9</w:t>
            </w:r>
          </w:p>
        </w:tc>
        <w:tc>
          <w:tcPr>
            <w:tcW w:w="903"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350,7</w:t>
            </w:r>
          </w:p>
        </w:tc>
        <w:tc>
          <w:tcPr>
            <w:tcW w:w="851"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996"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850"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875"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904"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834"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913" w:type="dxa"/>
            <w:tcBorders>
              <w:top w:val="nil"/>
            </w:tcBorders>
          </w:tcPr>
          <w:p w:rsidR="005855C6" w:rsidRPr="005855C6" w:rsidRDefault="005855C6" w:rsidP="00497009">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r>
      <w:tr w:rsidR="005855C6" w:rsidRPr="005855C6" w:rsidTr="00EF41AA">
        <w:trPr>
          <w:trHeight w:val="123"/>
          <w:jc w:val="center"/>
        </w:trPr>
        <w:tc>
          <w:tcPr>
            <w:tcW w:w="2056" w:type="dxa"/>
          </w:tcPr>
          <w:p w:rsidR="005855C6" w:rsidRPr="005855C6" w:rsidRDefault="005855C6" w:rsidP="005855C6">
            <w:pPr>
              <w:autoSpaceDE w:val="0"/>
              <w:autoSpaceDN w:val="0"/>
              <w:adjustRightInd w:val="0"/>
              <w:spacing w:after="0" w:line="240" w:lineRule="auto"/>
              <w:rPr>
                <w:rFonts w:ascii="Times New Roman" w:hAnsi="Times New Roman" w:cs="Times New Roman"/>
                <w:kern w:val="2"/>
              </w:rPr>
            </w:pPr>
            <w:r w:rsidRPr="005855C6">
              <w:rPr>
                <w:rFonts w:ascii="Times New Roman" w:hAnsi="Times New Roman" w:cs="Times New Roman"/>
                <w:kern w:val="2"/>
              </w:rPr>
              <w:t xml:space="preserve">количество обучающихся </w:t>
            </w:r>
          </w:p>
        </w:tc>
        <w:tc>
          <w:tcPr>
            <w:tcW w:w="709" w:type="dxa"/>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t>20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20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8"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vAlign w:val="center"/>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8"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tcPr>
          <w:p w:rsidR="005855C6" w:rsidRPr="005855C6" w:rsidRDefault="005855C6" w:rsidP="005855C6">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50"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75"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904" w:type="dxa"/>
            <w:tcBorders>
              <w:top w:val="nil"/>
            </w:tcBorders>
            <w:vAlign w:val="center"/>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834" w:type="dxa"/>
            <w:tcBorders>
              <w:top w:val="nil"/>
            </w:tcBorders>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c>
          <w:tcPr>
            <w:tcW w:w="913" w:type="dxa"/>
            <w:tcBorders>
              <w:top w:val="nil"/>
            </w:tcBorders>
          </w:tcPr>
          <w:p w:rsidR="005855C6" w:rsidRPr="005855C6" w:rsidRDefault="005855C6" w:rsidP="005855C6">
            <w:pPr>
              <w:widowControl w:val="0"/>
              <w:autoSpaceDE w:val="0"/>
              <w:autoSpaceDN w:val="0"/>
              <w:adjustRightInd w:val="0"/>
              <w:spacing w:after="0" w:line="240" w:lineRule="auto"/>
              <w:jc w:val="center"/>
              <w:rPr>
                <w:rFonts w:ascii="Times New Roman" w:hAnsi="Times New Roman" w:cs="Times New Roman"/>
                <w:kern w:val="2"/>
              </w:rPr>
            </w:pPr>
          </w:p>
        </w:tc>
      </w:tr>
      <w:tr w:rsidR="005855C6" w:rsidRPr="005855C6" w:rsidTr="00497009">
        <w:trPr>
          <w:trHeight w:val="123"/>
          <w:jc w:val="center"/>
        </w:trPr>
        <w:tc>
          <w:tcPr>
            <w:tcW w:w="2056" w:type="dxa"/>
          </w:tcPr>
          <w:p w:rsidR="005855C6" w:rsidRPr="005855C6" w:rsidRDefault="005855C6" w:rsidP="005855C6">
            <w:pPr>
              <w:autoSpaceDE w:val="0"/>
              <w:autoSpaceDN w:val="0"/>
              <w:adjustRightInd w:val="0"/>
              <w:spacing w:after="0" w:line="240" w:lineRule="auto"/>
              <w:rPr>
                <w:rFonts w:ascii="Times New Roman" w:hAnsi="Times New Roman" w:cs="Times New Roman"/>
                <w:kern w:val="2"/>
              </w:rPr>
            </w:pPr>
            <w:r w:rsidRPr="005855C6">
              <w:rPr>
                <w:rFonts w:ascii="Times New Roman" w:hAnsi="Times New Roman" w:cs="Times New Roman"/>
              </w:rPr>
              <w:t xml:space="preserve">доля учащихся детской школы искусств в творческих мероприятиях (доля участников от </w:t>
            </w:r>
            <w:r w:rsidRPr="005855C6">
              <w:rPr>
                <w:rFonts w:ascii="Times New Roman" w:hAnsi="Times New Roman" w:cs="Times New Roman"/>
              </w:rPr>
              <w:lastRenderedPageBreak/>
              <w:t>общего числа обучающихся детей)</w:t>
            </w:r>
          </w:p>
        </w:tc>
        <w:tc>
          <w:tcPr>
            <w:tcW w:w="709" w:type="dxa"/>
          </w:tcPr>
          <w:p w:rsidR="005855C6" w:rsidRPr="005855C6" w:rsidRDefault="005855C6" w:rsidP="00497009">
            <w:pPr>
              <w:autoSpaceDE w:val="0"/>
              <w:autoSpaceDN w:val="0"/>
              <w:adjustRightInd w:val="0"/>
              <w:spacing w:after="0" w:line="240" w:lineRule="auto"/>
              <w:jc w:val="center"/>
              <w:rPr>
                <w:rFonts w:ascii="Times New Roman" w:hAnsi="Times New Roman" w:cs="Times New Roman"/>
                <w:kern w:val="2"/>
              </w:rPr>
            </w:pPr>
            <w:r w:rsidRPr="005855C6">
              <w:rPr>
                <w:rFonts w:ascii="Times New Roman" w:hAnsi="Times New Roman" w:cs="Times New Roman"/>
                <w:kern w:val="2"/>
              </w:rPr>
              <w:lastRenderedPageBreak/>
              <w:t>50</w:t>
            </w:r>
          </w:p>
        </w:tc>
        <w:tc>
          <w:tcPr>
            <w:tcW w:w="709"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55</w:t>
            </w:r>
          </w:p>
        </w:tc>
        <w:tc>
          <w:tcPr>
            <w:tcW w:w="709"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8"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8"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709" w:type="dxa"/>
          </w:tcPr>
          <w:p w:rsidR="005855C6" w:rsidRPr="005855C6" w:rsidRDefault="005855C6" w:rsidP="00497009">
            <w:pPr>
              <w:spacing w:after="0" w:line="240" w:lineRule="auto"/>
              <w:jc w:val="center"/>
              <w:rPr>
                <w:rFonts w:ascii="Times New Roman" w:hAnsi="Times New Roman" w:cs="Times New Roman"/>
                <w:kern w:val="2"/>
              </w:rPr>
            </w:pPr>
            <w:r w:rsidRPr="005855C6">
              <w:rPr>
                <w:rFonts w:ascii="Times New Roman" w:hAnsi="Times New Roman" w:cs="Times New Roman"/>
                <w:kern w:val="2"/>
              </w:rPr>
              <w:t>0</w:t>
            </w:r>
          </w:p>
        </w:tc>
        <w:tc>
          <w:tcPr>
            <w:tcW w:w="851" w:type="dxa"/>
            <w:tcBorders>
              <w:top w:val="nil"/>
            </w:tcBorders>
            <w:vAlign w:val="center"/>
          </w:tcPr>
          <w:p w:rsidR="005855C6" w:rsidRPr="005855C6" w:rsidRDefault="005855C6" w:rsidP="005855C6">
            <w:pPr>
              <w:spacing w:after="0" w:line="240" w:lineRule="auto"/>
              <w:jc w:val="center"/>
              <w:rPr>
                <w:rFonts w:ascii="Times New Roman" w:hAnsi="Times New Roman" w:cs="Times New Roman"/>
                <w:kern w:val="2"/>
              </w:rPr>
            </w:pPr>
          </w:p>
        </w:tc>
        <w:tc>
          <w:tcPr>
            <w:tcW w:w="903"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1"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96"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50"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75"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04" w:type="dxa"/>
            <w:tcBorders>
              <w:top w:val="nil"/>
            </w:tcBorders>
            <w:vAlign w:val="center"/>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834"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c>
          <w:tcPr>
            <w:tcW w:w="913" w:type="dxa"/>
            <w:tcBorders>
              <w:top w:val="nil"/>
            </w:tcBorders>
          </w:tcPr>
          <w:p w:rsidR="005855C6" w:rsidRPr="005855C6" w:rsidRDefault="005855C6" w:rsidP="005855C6">
            <w:pPr>
              <w:autoSpaceDE w:val="0"/>
              <w:autoSpaceDN w:val="0"/>
              <w:adjustRightInd w:val="0"/>
              <w:spacing w:after="0" w:line="240" w:lineRule="auto"/>
              <w:jc w:val="center"/>
              <w:rPr>
                <w:rFonts w:ascii="Times New Roman" w:hAnsi="Times New Roman" w:cs="Times New Roman"/>
                <w:kern w:val="2"/>
              </w:rPr>
            </w:pPr>
          </w:p>
        </w:tc>
      </w:tr>
    </w:tbl>
    <w:p w:rsidR="005855C6" w:rsidRPr="005855C6" w:rsidRDefault="005855C6" w:rsidP="005855C6">
      <w:pPr>
        <w:pStyle w:val="ab"/>
        <w:autoSpaceDE w:val="0"/>
        <w:autoSpaceDN w:val="0"/>
        <w:adjustRightInd w:val="0"/>
        <w:jc w:val="right"/>
        <w:outlineLvl w:val="1"/>
        <w:rPr>
          <w:sz w:val="22"/>
          <w:szCs w:val="22"/>
        </w:rPr>
      </w:pPr>
    </w:p>
    <w:p w:rsidR="005855C6" w:rsidRPr="005855C6" w:rsidRDefault="005855C6" w:rsidP="00497009">
      <w:pPr>
        <w:pStyle w:val="ab"/>
        <w:autoSpaceDE w:val="0"/>
        <w:autoSpaceDN w:val="0"/>
        <w:adjustRightInd w:val="0"/>
        <w:ind w:right="-739"/>
        <w:jc w:val="right"/>
        <w:outlineLvl w:val="1"/>
        <w:rPr>
          <w:sz w:val="22"/>
          <w:szCs w:val="22"/>
        </w:rPr>
      </w:pPr>
      <w:r w:rsidRPr="005855C6">
        <w:rPr>
          <w:sz w:val="22"/>
          <w:szCs w:val="22"/>
        </w:rPr>
        <w:t>Приложение 5</w:t>
      </w:r>
    </w:p>
    <w:p w:rsidR="005855C6" w:rsidRPr="005855C6" w:rsidRDefault="005855C6" w:rsidP="00497009">
      <w:pPr>
        <w:pStyle w:val="ae"/>
        <w:ind w:right="-739" w:firstLine="708"/>
        <w:jc w:val="right"/>
        <w:rPr>
          <w:rFonts w:ascii="Times New Roman" w:hAnsi="Times New Roman"/>
        </w:rPr>
      </w:pPr>
      <w:r w:rsidRPr="005855C6">
        <w:rPr>
          <w:rFonts w:ascii="Times New Roman" w:hAnsi="Times New Roman"/>
        </w:rPr>
        <w:t>к муниципальной программе</w:t>
      </w:r>
    </w:p>
    <w:p w:rsidR="005855C6" w:rsidRPr="005855C6" w:rsidRDefault="005855C6" w:rsidP="00497009">
      <w:pPr>
        <w:pStyle w:val="ae"/>
        <w:ind w:right="-739" w:firstLine="708"/>
        <w:jc w:val="right"/>
        <w:rPr>
          <w:rFonts w:ascii="Times New Roman" w:hAnsi="Times New Roman"/>
        </w:rPr>
      </w:pPr>
      <w:r w:rsidRPr="005855C6">
        <w:rPr>
          <w:rFonts w:ascii="Times New Roman" w:hAnsi="Times New Roman"/>
        </w:rPr>
        <w:t xml:space="preserve">«Развитие культуры  и туризма  </w:t>
      </w:r>
    </w:p>
    <w:p w:rsidR="005855C6" w:rsidRPr="005855C6" w:rsidRDefault="005855C6" w:rsidP="00497009">
      <w:pPr>
        <w:pStyle w:val="ae"/>
        <w:ind w:right="-739" w:firstLine="708"/>
        <w:jc w:val="right"/>
        <w:rPr>
          <w:rFonts w:ascii="Times New Roman" w:hAnsi="Times New Roman"/>
        </w:rPr>
      </w:pPr>
      <w:r w:rsidRPr="005855C6">
        <w:rPr>
          <w:rFonts w:ascii="Times New Roman" w:hAnsi="Times New Roman"/>
        </w:rPr>
        <w:t>Большеигнатовского  муниципального  района</w:t>
      </w:r>
    </w:p>
    <w:p w:rsidR="005855C6" w:rsidRPr="005855C6" w:rsidRDefault="005855C6" w:rsidP="00497009">
      <w:pPr>
        <w:pStyle w:val="ae"/>
        <w:ind w:right="-739" w:firstLine="708"/>
        <w:jc w:val="right"/>
        <w:rPr>
          <w:rFonts w:ascii="Times New Roman" w:hAnsi="Times New Roman"/>
        </w:rPr>
      </w:pPr>
      <w:r w:rsidRPr="005855C6">
        <w:rPr>
          <w:rFonts w:ascii="Times New Roman" w:hAnsi="Times New Roman"/>
        </w:rPr>
        <w:t xml:space="preserve"> на 2016 – 2024 годы»</w:t>
      </w:r>
    </w:p>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Ресурсное обеспечение</w:t>
      </w:r>
    </w:p>
    <w:p w:rsidR="005855C6" w:rsidRP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 xml:space="preserve">реализации муниципальной программы  «Развитие культуры  и туризма  Большеигнатовского муниципального  района </w:t>
      </w:r>
    </w:p>
    <w:p w:rsidR="005855C6" w:rsidRP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на 2016 – 2024 годы»</w:t>
      </w:r>
    </w:p>
    <w:tbl>
      <w:tblPr>
        <w:tblW w:w="1644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1701"/>
        <w:gridCol w:w="1701"/>
        <w:gridCol w:w="567"/>
        <w:gridCol w:w="567"/>
        <w:gridCol w:w="850"/>
        <w:gridCol w:w="567"/>
        <w:gridCol w:w="851"/>
        <w:gridCol w:w="1134"/>
        <w:gridCol w:w="1134"/>
        <w:gridCol w:w="1134"/>
        <w:gridCol w:w="992"/>
        <w:gridCol w:w="1134"/>
        <w:gridCol w:w="851"/>
        <w:gridCol w:w="850"/>
        <w:gridCol w:w="850"/>
      </w:tblGrid>
      <w:tr w:rsidR="005855C6" w:rsidRPr="005855C6" w:rsidTr="000E38AF">
        <w:trPr>
          <w:cantSplit/>
          <w:tblHeader/>
        </w:trPr>
        <w:tc>
          <w:tcPr>
            <w:tcW w:w="1560" w:type="dxa"/>
            <w:vMerge w:val="restart"/>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Статус</w:t>
            </w:r>
          </w:p>
        </w:tc>
        <w:tc>
          <w:tcPr>
            <w:tcW w:w="1701" w:type="dxa"/>
            <w:vMerge w:val="restart"/>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spacing w:val="-4"/>
              </w:rPr>
              <w:t>Наименование программы (подпрограммы), основного мероприятия</w:t>
            </w:r>
          </w:p>
        </w:tc>
        <w:tc>
          <w:tcPr>
            <w:tcW w:w="1701" w:type="dxa"/>
            <w:vMerge w:val="restart"/>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Ответственный исполнитель, соисполнители, заказчик-координатор</w:t>
            </w:r>
          </w:p>
        </w:tc>
        <w:tc>
          <w:tcPr>
            <w:tcW w:w="2551" w:type="dxa"/>
            <w:gridSpan w:val="4"/>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Код бюджетной классификации</w:t>
            </w:r>
          </w:p>
        </w:tc>
        <w:tc>
          <w:tcPr>
            <w:tcW w:w="8930" w:type="dxa"/>
            <w:gridSpan w:val="9"/>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Расходы по годам, тыс. руб.</w:t>
            </w:r>
          </w:p>
        </w:tc>
      </w:tr>
      <w:tr w:rsidR="005855C6" w:rsidRPr="005855C6" w:rsidTr="000E38AF">
        <w:trPr>
          <w:cantSplit/>
          <w:tblHeader/>
        </w:trPr>
        <w:tc>
          <w:tcPr>
            <w:tcW w:w="1560" w:type="dxa"/>
            <w:vMerge/>
            <w:vAlign w:val="center"/>
          </w:tcPr>
          <w:p w:rsidR="005855C6" w:rsidRPr="005855C6" w:rsidRDefault="005855C6" w:rsidP="005855C6">
            <w:pPr>
              <w:spacing w:after="0" w:line="240" w:lineRule="auto"/>
              <w:jc w:val="center"/>
              <w:rPr>
                <w:rFonts w:ascii="Times New Roman" w:hAnsi="Times New Roman" w:cs="Times New Roman"/>
              </w:rPr>
            </w:pPr>
          </w:p>
        </w:tc>
        <w:tc>
          <w:tcPr>
            <w:tcW w:w="1701" w:type="dxa"/>
            <w:vMerge/>
            <w:vAlign w:val="center"/>
          </w:tcPr>
          <w:p w:rsidR="005855C6" w:rsidRPr="005855C6" w:rsidRDefault="005855C6" w:rsidP="005855C6">
            <w:pPr>
              <w:spacing w:after="0" w:line="240" w:lineRule="auto"/>
              <w:jc w:val="center"/>
              <w:rPr>
                <w:rFonts w:ascii="Times New Roman" w:hAnsi="Times New Roman" w:cs="Times New Roman"/>
              </w:rPr>
            </w:pPr>
          </w:p>
        </w:tc>
        <w:tc>
          <w:tcPr>
            <w:tcW w:w="1701" w:type="dxa"/>
            <w:vMerge/>
            <w:vAlign w:val="center"/>
          </w:tcPr>
          <w:p w:rsidR="005855C6" w:rsidRPr="005855C6" w:rsidRDefault="005855C6" w:rsidP="005855C6">
            <w:pPr>
              <w:spacing w:after="0" w:line="240" w:lineRule="auto"/>
              <w:jc w:val="center"/>
              <w:rPr>
                <w:rFonts w:ascii="Times New Roman" w:hAnsi="Times New Roman" w:cs="Times New Roman"/>
              </w:rPr>
            </w:pPr>
          </w:p>
        </w:tc>
        <w:tc>
          <w:tcPr>
            <w:tcW w:w="567"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ГРБС</w:t>
            </w:r>
          </w:p>
        </w:tc>
        <w:tc>
          <w:tcPr>
            <w:tcW w:w="567"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РзПр</w:t>
            </w:r>
          </w:p>
        </w:tc>
        <w:tc>
          <w:tcPr>
            <w:tcW w:w="850"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ЦСР</w:t>
            </w:r>
          </w:p>
        </w:tc>
        <w:tc>
          <w:tcPr>
            <w:tcW w:w="567"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ВР</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2016 г.</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2017 г.</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2018 г.</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2019 г.</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2020 г.</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2021г.</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2022 г.</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2023г.</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2024г.</w:t>
            </w:r>
          </w:p>
        </w:tc>
      </w:tr>
      <w:tr w:rsidR="005855C6" w:rsidRPr="005855C6" w:rsidTr="000E38AF">
        <w:trPr>
          <w:cantSplit/>
          <w:tblHeader/>
        </w:trPr>
        <w:tc>
          <w:tcPr>
            <w:tcW w:w="1560"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1701"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w:t>
            </w:r>
          </w:p>
        </w:tc>
        <w:tc>
          <w:tcPr>
            <w:tcW w:w="1701"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567"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w:t>
            </w:r>
          </w:p>
        </w:tc>
        <w:tc>
          <w:tcPr>
            <w:tcW w:w="567"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w:t>
            </w:r>
          </w:p>
        </w:tc>
        <w:tc>
          <w:tcPr>
            <w:tcW w:w="850"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w:t>
            </w:r>
          </w:p>
        </w:tc>
        <w:tc>
          <w:tcPr>
            <w:tcW w:w="567"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w:t>
            </w:r>
          </w:p>
        </w:tc>
        <w:tc>
          <w:tcPr>
            <w:tcW w:w="851"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8</w:t>
            </w:r>
          </w:p>
        </w:tc>
        <w:tc>
          <w:tcPr>
            <w:tcW w:w="1134"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9</w:t>
            </w:r>
          </w:p>
        </w:tc>
        <w:tc>
          <w:tcPr>
            <w:tcW w:w="1134"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1134"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w:t>
            </w:r>
          </w:p>
        </w:tc>
        <w:tc>
          <w:tcPr>
            <w:tcW w:w="992"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14</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15</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16</w:t>
            </w:r>
          </w:p>
        </w:tc>
      </w:tr>
      <w:tr w:rsidR="005855C6" w:rsidRPr="005855C6" w:rsidTr="000E38AF">
        <w:trPr>
          <w:cantSplit/>
          <w:trHeight w:val="540"/>
        </w:trPr>
        <w:tc>
          <w:tcPr>
            <w:tcW w:w="1560" w:type="dxa"/>
            <w:vMerge w:val="restart"/>
          </w:tcPr>
          <w:p w:rsidR="005855C6" w:rsidRPr="005855C6" w:rsidRDefault="005855C6" w:rsidP="005855C6">
            <w:pPr>
              <w:spacing w:after="0" w:line="240" w:lineRule="auto"/>
              <w:rPr>
                <w:rFonts w:ascii="Times New Roman" w:hAnsi="Times New Roman" w:cs="Times New Roman"/>
                <w:b/>
                <w:bCs/>
              </w:rPr>
            </w:pPr>
            <w:r w:rsidRPr="005855C6">
              <w:rPr>
                <w:rFonts w:ascii="Times New Roman" w:hAnsi="Times New Roman" w:cs="Times New Roman"/>
                <w:b/>
                <w:bCs/>
              </w:rPr>
              <w:t xml:space="preserve">Муниципальная программа </w:t>
            </w:r>
          </w:p>
        </w:tc>
        <w:tc>
          <w:tcPr>
            <w:tcW w:w="1701" w:type="dxa"/>
            <w:vMerge w:val="restart"/>
          </w:tcPr>
          <w:p w:rsidR="005855C6" w:rsidRP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«Развитие культуры  и туризма  Большеигнатовского муниципального  района на 2016 – 2024 годы»</w:t>
            </w:r>
          </w:p>
          <w:p w:rsidR="005855C6" w:rsidRPr="005855C6" w:rsidRDefault="005855C6" w:rsidP="005855C6">
            <w:pPr>
              <w:spacing w:after="0" w:line="240" w:lineRule="auto"/>
              <w:jc w:val="both"/>
              <w:rPr>
                <w:rFonts w:ascii="Times New Roman" w:hAnsi="Times New Roman" w:cs="Times New Roman"/>
                <w:b/>
                <w:bCs/>
              </w:rPr>
            </w:pPr>
          </w:p>
        </w:tc>
        <w:tc>
          <w:tcPr>
            <w:tcW w:w="1701" w:type="dxa"/>
          </w:tcPr>
          <w:p w:rsidR="005855C6" w:rsidRPr="005855C6" w:rsidRDefault="005855C6" w:rsidP="005855C6">
            <w:pPr>
              <w:spacing w:after="0" w:line="240" w:lineRule="auto"/>
              <w:rPr>
                <w:rFonts w:ascii="Times New Roman" w:hAnsi="Times New Roman" w:cs="Times New Roman"/>
                <w:b/>
                <w:bCs/>
              </w:rPr>
            </w:pPr>
            <w:r w:rsidRPr="005855C6">
              <w:rPr>
                <w:rFonts w:ascii="Times New Roman" w:hAnsi="Times New Roman" w:cs="Times New Roman"/>
                <w:b/>
                <w:bCs/>
              </w:rPr>
              <w:t>всего</w:t>
            </w:r>
          </w:p>
        </w:tc>
        <w:tc>
          <w:tcPr>
            <w:tcW w:w="567"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1" w:type="dxa"/>
            <w:vAlign w:val="bottom"/>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8136,4</w:t>
            </w:r>
          </w:p>
          <w:p w:rsidR="005855C6" w:rsidRPr="005855C6" w:rsidRDefault="005855C6" w:rsidP="005855C6">
            <w:pPr>
              <w:spacing w:after="0" w:line="240" w:lineRule="auto"/>
              <w:rPr>
                <w:rFonts w:ascii="Times New Roman" w:hAnsi="Times New Roman" w:cs="Times New Roman"/>
                <w:b/>
              </w:rPr>
            </w:pP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13949,13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39993,43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51872,53</w:t>
            </w:r>
          </w:p>
        </w:tc>
        <w:tc>
          <w:tcPr>
            <w:tcW w:w="992"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17885,4</w:t>
            </w:r>
          </w:p>
        </w:tc>
        <w:tc>
          <w:tcPr>
            <w:tcW w:w="1134" w:type="dxa"/>
          </w:tcPr>
          <w:p w:rsidR="005855C6" w:rsidRPr="005855C6" w:rsidRDefault="005855C6" w:rsidP="005855C6">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19288,24</w:t>
            </w:r>
          </w:p>
        </w:tc>
        <w:tc>
          <w:tcPr>
            <w:tcW w:w="85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6771,5</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Управление по социальной работе администрации Большеигнатовского муниципального района</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1"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8136,4</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rPr>
              <w:t>13949,13</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rPr>
              <w:t>39993,43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51872,53</w:t>
            </w:r>
          </w:p>
        </w:tc>
        <w:tc>
          <w:tcPr>
            <w:tcW w:w="992"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17885,4</w:t>
            </w:r>
          </w:p>
        </w:tc>
        <w:tc>
          <w:tcPr>
            <w:tcW w:w="1134" w:type="dxa"/>
          </w:tcPr>
          <w:p w:rsidR="005855C6" w:rsidRPr="005855C6" w:rsidRDefault="005855C6" w:rsidP="005855C6">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19288,24</w:t>
            </w:r>
          </w:p>
        </w:tc>
        <w:tc>
          <w:tcPr>
            <w:tcW w:w="85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6771,5</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ind w:right="-134"/>
              <w:rPr>
                <w:rFonts w:ascii="Times New Roman" w:hAnsi="Times New Roman" w:cs="Times New Roman"/>
                <w:b/>
                <w:bCs/>
              </w:rPr>
            </w:pPr>
            <w:r w:rsidRPr="005855C6">
              <w:rPr>
                <w:rFonts w:ascii="Times New Roman" w:hAnsi="Times New Roman" w:cs="Times New Roman"/>
                <w:b/>
                <w:bCs/>
              </w:rPr>
              <w:t>Подпрограмма 1.</w:t>
            </w:r>
          </w:p>
        </w:tc>
        <w:tc>
          <w:tcPr>
            <w:tcW w:w="1701" w:type="dxa"/>
            <w:vMerge w:val="restart"/>
          </w:tcPr>
          <w:p w:rsidR="005855C6" w:rsidRPr="005855C6" w:rsidRDefault="005855C6" w:rsidP="005855C6">
            <w:pPr>
              <w:spacing w:after="0" w:line="240" w:lineRule="auto"/>
              <w:ind w:right="-134"/>
              <w:jc w:val="both"/>
              <w:rPr>
                <w:rFonts w:ascii="Times New Roman" w:hAnsi="Times New Roman" w:cs="Times New Roman"/>
                <w:b/>
                <w:bCs/>
              </w:rPr>
            </w:pPr>
            <w:r w:rsidRPr="005855C6">
              <w:rPr>
                <w:rFonts w:ascii="Times New Roman" w:hAnsi="Times New Roman" w:cs="Times New Roman"/>
                <w:b/>
                <w:bCs/>
              </w:rPr>
              <w:t>Культура</w:t>
            </w:r>
          </w:p>
        </w:tc>
        <w:tc>
          <w:tcPr>
            <w:tcW w:w="1701" w:type="dxa"/>
          </w:tcPr>
          <w:p w:rsidR="005855C6" w:rsidRPr="005855C6" w:rsidRDefault="005855C6" w:rsidP="005855C6">
            <w:pPr>
              <w:spacing w:after="0" w:line="240" w:lineRule="auto"/>
              <w:rPr>
                <w:rFonts w:ascii="Times New Roman" w:hAnsi="Times New Roman" w:cs="Times New Roman"/>
                <w:b/>
                <w:bCs/>
              </w:rPr>
            </w:pPr>
            <w:r w:rsidRPr="005855C6">
              <w:rPr>
                <w:rFonts w:ascii="Times New Roman" w:hAnsi="Times New Roman" w:cs="Times New Roman"/>
                <w:b/>
                <w:bCs/>
              </w:rPr>
              <w:t>всего</w:t>
            </w:r>
          </w:p>
        </w:tc>
        <w:tc>
          <w:tcPr>
            <w:tcW w:w="567"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1" w:type="dxa"/>
            <w:vAlign w:val="bottom"/>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8136,4</w:t>
            </w:r>
          </w:p>
          <w:p w:rsidR="005855C6" w:rsidRPr="005855C6" w:rsidRDefault="005855C6" w:rsidP="005855C6">
            <w:pPr>
              <w:spacing w:after="0" w:line="240" w:lineRule="auto"/>
              <w:jc w:val="center"/>
              <w:rPr>
                <w:rFonts w:ascii="Times New Roman" w:hAnsi="Times New Roman" w:cs="Times New Roman"/>
                <w:b/>
              </w:rPr>
            </w:pPr>
          </w:p>
          <w:p w:rsidR="005855C6" w:rsidRPr="005855C6" w:rsidRDefault="005855C6" w:rsidP="005855C6">
            <w:pPr>
              <w:spacing w:after="0" w:line="240" w:lineRule="auto"/>
              <w:jc w:val="center"/>
              <w:rPr>
                <w:rFonts w:ascii="Times New Roman" w:hAnsi="Times New Roman" w:cs="Times New Roman"/>
                <w:b/>
              </w:rPr>
            </w:pP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13949,13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39993,43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51872,53</w:t>
            </w:r>
          </w:p>
        </w:tc>
        <w:tc>
          <w:tcPr>
            <w:tcW w:w="992"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17885,4</w:t>
            </w:r>
          </w:p>
        </w:tc>
        <w:tc>
          <w:tcPr>
            <w:tcW w:w="1134"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color w:val="000000"/>
              </w:rPr>
              <w:t>19288,24</w:t>
            </w:r>
          </w:p>
        </w:tc>
        <w:tc>
          <w:tcPr>
            <w:tcW w:w="85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6771,5</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Управление по социальной работе администрации Большеигнатовского муниципального района</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56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bCs/>
              </w:rPr>
              <w:t>Х</w:t>
            </w:r>
          </w:p>
        </w:tc>
        <w:tc>
          <w:tcPr>
            <w:tcW w:w="851"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8136,4</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rPr>
              <w:t>13949,13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39993,43</w:t>
            </w:r>
          </w:p>
        </w:tc>
        <w:tc>
          <w:tcPr>
            <w:tcW w:w="1134"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51872,53</w:t>
            </w:r>
          </w:p>
        </w:tc>
        <w:tc>
          <w:tcPr>
            <w:tcW w:w="992"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17885,4</w:t>
            </w:r>
          </w:p>
        </w:tc>
        <w:tc>
          <w:tcPr>
            <w:tcW w:w="1134"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color w:val="000000"/>
              </w:rPr>
              <w:t>19288,24</w:t>
            </w:r>
          </w:p>
        </w:tc>
        <w:tc>
          <w:tcPr>
            <w:tcW w:w="85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6771,5</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
              </w:rPr>
              <w:t>6338,3</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1.1.</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701" w:type="dxa"/>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0"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5111,1</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9452,1</w:t>
            </w:r>
          </w:p>
        </w:tc>
        <w:tc>
          <w:tcPr>
            <w:tcW w:w="1134" w:type="dxa"/>
          </w:tcPr>
          <w:p w:rsidR="005855C6" w:rsidRPr="005855C6" w:rsidRDefault="005855C6" w:rsidP="005855C6">
            <w:pPr>
              <w:spacing w:after="0" w:line="240" w:lineRule="auto"/>
              <w:jc w:val="center"/>
              <w:rPr>
                <w:rFonts w:ascii="Times New Roman" w:hAnsi="Times New Roman" w:cs="Times New Roman"/>
                <w:b/>
                <w:bCs/>
                <w:highlight w:val="yellow"/>
              </w:rPr>
            </w:pPr>
            <w:r w:rsidRPr="005855C6">
              <w:rPr>
                <w:rFonts w:ascii="Times New Roman" w:hAnsi="Times New Roman" w:cs="Times New Roman"/>
                <w:b/>
                <w:bCs/>
              </w:rPr>
              <w:t>34836,0</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48900,30</w:t>
            </w:r>
          </w:p>
        </w:tc>
        <w:tc>
          <w:tcPr>
            <w:tcW w:w="992"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13116,6</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14644,54</w:t>
            </w: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4325,4</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3892,2</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3892,2</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0510176020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2857,8</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1472,1</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824,6</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2072,8</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0510176010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2147,6</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6824,8</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R</w:t>
            </w:r>
            <w:r w:rsidRPr="005855C6">
              <w:rPr>
                <w:rFonts w:ascii="Times New Roman" w:hAnsi="Times New Roman" w:cs="Times New Roman"/>
              </w:rPr>
              <w:t>0140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422,0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w:t>
            </w:r>
            <w:r w:rsidRPr="005855C6">
              <w:rPr>
                <w:rFonts w:ascii="Times New Roman" w:hAnsi="Times New Roman" w:cs="Times New Roman"/>
                <w:lang w:val="en-US"/>
              </w:rPr>
              <w:t>A</w:t>
            </w:r>
            <w:r w:rsidRPr="005855C6">
              <w:rPr>
                <w:rFonts w:ascii="Times New Roman" w:hAnsi="Times New Roman" w:cs="Times New Roman"/>
              </w:rPr>
              <w:t>155190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464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7953,7</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05105</w:t>
            </w:r>
            <w:r w:rsidRPr="005855C6">
              <w:rPr>
                <w:rFonts w:ascii="Times New Roman" w:hAnsi="Times New Roman" w:cs="Times New Roman"/>
                <w:lang w:val="en-US"/>
              </w:rPr>
              <w:t>R</w:t>
            </w:r>
            <w:r w:rsidRPr="005855C6">
              <w:rPr>
                <w:rFonts w:ascii="Times New Roman" w:hAnsi="Times New Roman" w:cs="Times New Roman"/>
              </w:rPr>
              <w:t>5196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464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4306,9</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highlight w:val="yellow"/>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R</w:t>
            </w:r>
            <w:r w:rsidRPr="005855C6">
              <w:rPr>
                <w:rFonts w:ascii="Times New Roman" w:hAnsi="Times New Roman" w:cs="Times New Roman"/>
              </w:rPr>
              <w:t>5191</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47,2</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highlight w:val="yellow"/>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L</w:t>
            </w:r>
            <w:r w:rsidRPr="005855C6">
              <w:rPr>
                <w:rFonts w:ascii="Times New Roman" w:hAnsi="Times New Roman" w:cs="Times New Roman"/>
              </w:rPr>
              <w:t>5191</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25</w:t>
            </w:r>
            <w:r w:rsidRPr="005855C6">
              <w:rPr>
                <w:rFonts w:ascii="Times New Roman" w:hAnsi="Times New Roman" w:cs="Times New Roman"/>
              </w:rPr>
              <w:t>,</w:t>
            </w: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25,0</w:t>
            </w:r>
          </w:p>
        </w:tc>
        <w:tc>
          <w:tcPr>
            <w:tcW w:w="992"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highlight w:val="yellow"/>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05108</w:t>
            </w:r>
            <w:r w:rsidRPr="005855C6">
              <w:rPr>
                <w:rFonts w:ascii="Times New Roman" w:hAnsi="Times New Roman" w:cs="Times New Roman"/>
                <w:lang w:val="en-US"/>
              </w:rPr>
              <w:t>S</w:t>
            </w:r>
            <w:r w:rsidRPr="005855C6">
              <w:rPr>
                <w:rFonts w:ascii="Times New Roman" w:hAnsi="Times New Roman" w:cs="Times New Roman"/>
              </w:rPr>
              <w:t>6110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125,0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highlight w:val="yellow"/>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rPr>
              <w:t>05101</w:t>
            </w:r>
            <w:r w:rsidRPr="005855C6">
              <w:rPr>
                <w:rFonts w:ascii="Times New Roman" w:hAnsi="Times New Roman" w:cs="Times New Roman"/>
                <w:lang w:val="en-US"/>
              </w:rPr>
              <w:t>S6110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lang w:val="en-US"/>
              </w:rPr>
              <w:t>61</w:t>
            </w: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483,7</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highlight w:val="yellow"/>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051А255195</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Федеральный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0510176160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408,5</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05105</w:t>
            </w:r>
            <w:r w:rsidRPr="005855C6">
              <w:rPr>
                <w:rFonts w:ascii="Times New Roman" w:hAnsi="Times New Roman" w:cs="Times New Roman"/>
                <w:lang w:val="en-US"/>
              </w:rPr>
              <w:t xml:space="preserve"> L</w:t>
            </w:r>
            <w:r w:rsidRPr="005855C6">
              <w:rPr>
                <w:rFonts w:ascii="Times New Roman" w:hAnsi="Times New Roman" w:cs="Times New Roman"/>
              </w:rPr>
              <w:t>5196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464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17227,6</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w:t>
            </w:r>
            <w:r w:rsidRPr="005855C6">
              <w:rPr>
                <w:rFonts w:ascii="Times New Roman" w:hAnsi="Times New Roman" w:cs="Times New Roman"/>
                <w:lang w:val="en-US"/>
              </w:rPr>
              <w:t>A</w:t>
            </w:r>
            <w:r w:rsidRPr="005855C6">
              <w:rPr>
                <w:rFonts w:ascii="Times New Roman" w:hAnsi="Times New Roman" w:cs="Times New Roman"/>
              </w:rPr>
              <w:t>155190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464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31814,8</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R</w:t>
            </w:r>
            <w:r w:rsidRPr="005855C6">
              <w:rPr>
                <w:rFonts w:ascii="Times New Roman" w:hAnsi="Times New Roman" w:cs="Times New Roman"/>
              </w:rPr>
              <w:t>5191</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99,9</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L</w:t>
            </w:r>
            <w:r w:rsidRPr="005855C6">
              <w:rPr>
                <w:rFonts w:ascii="Times New Roman" w:hAnsi="Times New Roman" w:cs="Times New Roman"/>
              </w:rPr>
              <w:t>5191</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100</w:t>
            </w:r>
            <w:r w:rsidRPr="005855C6">
              <w:rPr>
                <w:rFonts w:ascii="Times New Roman" w:hAnsi="Times New Roman" w:cs="Times New Roman"/>
              </w:rPr>
              <w:t>,</w:t>
            </w: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100,0</w:t>
            </w:r>
          </w:p>
        </w:tc>
        <w:tc>
          <w:tcPr>
            <w:tcW w:w="992"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rPr>
              <w:t>05101</w:t>
            </w:r>
            <w:r w:rsidRPr="005855C6">
              <w:rPr>
                <w:rFonts w:ascii="Times New Roman" w:hAnsi="Times New Roman" w:cs="Times New Roman"/>
                <w:lang w:val="en-US"/>
              </w:rPr>
              <w:t>S6110</w:t>
            </w:r>
          </w:p>
        </w:tc>
        <w:tc>
          <w:tcPr>
            <w:tcW w:w="567"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lang w:val="en-US"/>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051А255195</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100,0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0510161140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880,0</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2470,5</w:t>
            </w:r>
          </w:p>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3326,5</w:t>
            </w:r>
          </w:p>
        </w:tc>
        <w:tc>
          <w:tcPr>
            <w:tcW w:w="992" w:type="dxa"/>
          </w:tcPr>
          <w:p w:rsidR="005855C6" w:rsidRPr="005855C6" w:rsidRDefault="005855C6" w:rsidP="005855C6">
            <w:pPr>
              <w:spacing w:after="0" w:line="240" w:lineRule="auto"/>
              <w:rPr>
                <w:rFonts w:ascii="Times New Roman" w:hAnsi="Times New Roman" w:cs="Times New Roman"/>
                <w:highlight w:val="yellow"/>
              </w:rPr>
            </w:pPr>
            <w:r w:rsidRPr="005855C6">
              <w:rPr>
                <w:rFonts w:ascii="Times New Roman" w:hAnsi="Times New Roman" w:cs="Times New Roman"/>
              </w:rPr>
              <w:t>10593,5</w:t>
            </w:r>
          </w:p>
        </w:tc>
        <w:tc>
          <w:tcPr>
            <w:tcW w:w="1134"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11089,1</w:t>
            </w:r>
          </w:p>
        </w:tc>
        <w:tc>
          <w:tcPr>
            <w:tcW w:w="85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2220,2</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1787,0</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1787,0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051016114</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3872,0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L</w:t>
            </w:r>
            <w:r w:rsidRPr="005855C6">
              <w:rPr>
                <w:rFonts w:ascii="Times New Roman" w:hAnsi="Times New Roman" w:cs="Times New Roman"/>
              </w:rPr>
              <w:t>0140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390,0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L</w:t>
            </w:r>
            <w:r w:rsidRPr="005855C6">
              <w:rPr>
                <w:rFonts w:ascii="Times New Roman" w:hAnsi="Times New Roman" w:cs="Times New Roman"/>
              </w:rPr>
              <w:t>5191</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1,5</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0510125000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414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132,0</w:t>
            </w:r>
          </w:p>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900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051052500041</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414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290,1</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05101611140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0510142250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126,0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125,0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100,0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100,0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900,0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50,0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50,0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50,0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900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0804</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0510161020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1116,6</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2020,9</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2264,7</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2423,1</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2037,7</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2055,2</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2055,2</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2055,2</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900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0804</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0510161020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119</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279,1</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444,8</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683,9</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05105</w:t>
            </w:r>
            <w:r w:rsidRPr="005855C6">
              <w:rPr>
                <w:rFonts w:ascii="Times New Roman" w:hAnsi="Times New Roman" w:cs="Times New Roman"/>
                <w:lang w:val="en-US"/>
              </w:rPr>
              <w:t>L</w:t>
            </w:r>
            <w:r w:rsidRPr="005855C6">
              <w:rPr>
                <w:rFonts w:ascii="Times New Roman" w:hAnsi="Times New Roman" w:cs="Times New Roman"/>
              </w:rPr>
              <w:t>5196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464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217,5</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051А155190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464</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401,7</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rPr>
              <w:t>05106</w:t>
            </w:r>
            <w:r w:rsidRPr="005855C6">
              <w:rPr>
                <w:rFonts w:ascii="Times New Roman" w:hAnsi="Times New Roman" w:cs="Times New Roman"/>
                <w:lang w:val="en-US"/>
              </w:rPr>
              <w:t>S6</w:t>
            </w:r>
            <w:r w:rsidRPr="005855C6">
              <w:rPr>
                <w:rFonts w:ascii="Times New Roman" w:hAnsi="Times New Roman" w:cs="Times New Roman"/>
              </w:rPr>
              <w:t>1</w:t>
            </w:r>
            <w:r w:rsidRPr="005855C6">
              <w:rPr>
                <w:rFonts w:ascii="Times New Roman" w:hAnsi="Times New Roman" w:cs="Times New Roman"/>
                <w:lang w:val="en-US"/>
              </w:rPr>
              <w:t>1</w:t>
            </w:r>
            <w:r w:rsidRPr="005855C6">
              <w:rPr>
                <w:rFonts w:ascii="Times New Roman" w:hAnsi="Times New Roman" w:cs="Times New Roman"/>
              </w:rPr>
              <w:t>0</w:t>
            </w:r>
          </w:p>
        </w:tc>
        <w:tc>
          <w:tcPr>
            <w:tcW w:w="567"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lang w:val="en-US"/>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6</w:t>
            </w:r>
            <w:r w:rsidRPr="005855C6">
              <w:rPr>
                <w:rFonts w:ascii="Times New Roman" w:hAnsi="Times New Roman" w:cs="Times New Roman"/>
              </w:rPr>
              <w:t>,</w:t>
            </w:r>
            <w:r w:rsidRPr="005855C6">
              <w:rPr>
                <w:rFonts w:ascii="Times New Roman" w:hAnsi="Times New Roman" w:cs="Times New Roman"/>
                <w:lang w:val="en-US"/>
              </w:rPr>
              <w:t>6</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4</w:t>
            </w:r>
            <w:r w:rsidRPr="005855C6">
              <w:rPr>
                <w:rFonts w:ascii="Times New Roman" w:hAnsi="Times New Roman" w:cs="Times New Roman"/>
              </w:rPr>
              <w:t>,</w:t>
            </w:r>
            <w:r w:rsidRPr="005855C6">
              <w:rPr>
                <w:rFonts w:ascii="Times New Roman" w:hAnsi="Times New Roman" w:cs="Times New Roman"/>
                <w:lang w:val="en-US"/>
              </w:rPr>
              <w:t>9</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lang w:val="en-US"/>
              </w:rPr>
              <w:t>926</w:t>
            </w:r>
          </w:p>
        </w:tc>
        <w:tc>
          <w:tcPr>
            <w:tcW w:w="567"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lang w:val="en-US"/>
              </w:rPr>
              <w:t>0801</w:t>
            </w:r>
          </w:p>
        </w:tc>
        <w:tc>
          <w:tcPr>
            <w:tcW w:w="850"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lang w:val="en-US"/>
              </w:rPr>
              <w:t>0510525000</w:t>
            </w:r>
          </w:p>
        </w:tc>
        <w:tc>
          <w:tcPr>
            <w:tcW w:w="567" w:type="dxa"/>
          </w:tcPr>
          <w:p w:rsidR="005855C6" w:rsidRPr="005855C6" w:rsidRDefault="005855C6" w:rsidP="005855C6">
            <w:pPr>
              <w:spacing w:after="0" w:line="240" w:lineRule="auto"/>
              <w:rPr>
                <w:rFonts w:ascii="Times New Roman" w:hAnsi="Times New Roman" w:cs="Times New Roman"/>
                <w:lang w:val="en-US"/>
              </w:rPr>
            </w:pPr>
            <w:r w:rsidRPr="005855C6">
              <w:rPr>
                <w:rFonts w:ascii="Times New Roman" w:hAnsi="Times New Roman" w:cs="Times New Roman"/>
                <w:lang w:val="en-US"/>
              </w:rPr>
              <w:t>464</w:t>
            </w:r>
          </w:p>
        </w:tc>
        <w:tc>
          <w:tcPr>
            <w:tcW w:w="851"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115</w:t>
            </w:r>
            <w:r w:rsidRPr="005855C6">
              <w:rPr>
                <w:rFonts w:ascii="Times New Roman" w:hAnsi="Times New Roman" w:cs="Times New Roman"/>
              </w:rPr>
              <w:t>,</w:t>
            </w:r>
            <w:r w:rsidRPr="005855C6">
              <w:rPr>
                <w:rFonts w:ascii="Times New Roman" w:hAnsi="Times New Roman" w:cs="Times New Roman"/>
                <w:lang w:val="en-US"/>
              </w:rPr>
              <w:t>5</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151</w:t>
            </w:r>
            <w:r w:rsidRPr="005855C6">
              <w:rPr>
                <w:rFonts w:ascii="Times New Roman" w:hAnsi="Times New Roman" w:cs="Times New Roman"/>
              </w:rPr>
              <w:t>,</w:t>
            </w:r>
            <w:r w:rsidRPr="005855C6">
              <w:rPr>
                <w:rFonts w:ascii="Times New Roman" w:hAnsi="Times New Roman" w:cs="Times New Roman"/>
                <w:lang w:val="en-US"/>
              </w:rPr>
              <w:t>0</w:t>
            </w:r>
          </w:p>
        </w:tc>
        <w:tc>
          <w:tcPr>
            <w:tcW w:w="992"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lang w:val="en-US"/>
              </w:rPr>
            </w:pPr>
            <w:r w:rsidRPr="005855C6">
              <w:rPr>
                <w:rFonts w:ascii="Times New Roman" w:hAnsi="Times New Roman" w:cs="Times New Roman"/>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051А255195</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w:t>
            </w:r>
            <w:r w:rsidRPr="005855C6">
              <w:rPr>
                <w:rFonts w:ascii="Times New Roman" w:hAnsi="Times New Roman" w:cs="Times New Roman"/>
                <w:lang w:val="en-US"/>
              </w:rPr>
              <w:t>S</w:t>
            </w:r>
            <w:r w:rsidRPr="005855C6">
              <w:rPr>
                <w:rFonts w:ascii="Times New Roman" w:hAnsi="Times New Roman" w:cs="Times New Roman"/>
              </w:rPr>
              <w:t>6110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30,9</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1.2.</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Развитие музейного дела</w:t>
            </w:r>
          </w:p>
        </w:tc>
        <w:tc>
          <w:tcPr>
            <w:tcW w:w="1701" w:type="dxa"/>
          </w:tcPr>
          <w:p w:rsidR="005855C6" w:rsidRPr="005855C6" w:rsidRDefault="005855C6" w:rsidP="005855C6">
            <w:pPr>
              <w:spacing w:after="0" w:line="240" w:lineRule="auto"/>
              <w:jc w:val="both"/>
              <w:rPr>
                <w:rFonts w:ascii="Times New Roman" w:hAnsi="Times New Roman" w:cs="Times New Roman"/>
                <w:b/>
                <w:bCs/>
              </w:rPr>
            </w:pPr>
            <w:r w:rsidRPr="005855C6">
              <w:rPr>
                <w:rFonts w:ascii="Times New Roman" w:hAnsi="Times New Roman" w:cs="Times New Roman"/>
                <w:b/>
                <w:bCs/>
              </w:rPr>
              <w:t>всего</w:t>
            </w: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0"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76,2</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85,2</w:t>
            </w:r>
          </w:p>
        </w:tc>
        <w:tc>
          <w:tcPr>
            <w:tcW w:w="1134" w:type="dxa"/>
          </w:tcPr>
          <w:p w:rsidR="005855C6" w:rsidRPr="005855C6" w:rsidRDefault="005855C6" w:rsidP="005855C6">
            <w:pPr>
              <w:spacing w:after="0" w:line="240" w:lineRule="auto"/>
              <w:jc w:val="center"/>
              <w:rPr>
                <w:rFonts w:ascii="Times New Roman" w:hAnsi="Times New Roman" w:cs="Times New Roman"/>
                <w:b/>
                <w:bCs/>
                <w:highlight w:val="yellow"/>
                <w:lang w:val="en-US"/>
              </w:rPr>
            </w:pPr>
            <w:r w:rsidRPr="005855C6">
              <w:rPr>
                <w:rFonts w:ascii="Times New Roman" w:hAnsi="Times New Roman" w:cs="Times New Roman"/>
                <w:b/>
                <w:bCs/>
                <w:lang w:val="en-US"/>
              </w:rPr>
              <w:t>89</w:t>
            </w:r>
            <w:r w:rsidRPr="005855C6">
              <w:rPr>
                <w:rFonts w:ascii="Times New Roman" w:hAnsi="Times New Roman" w:cs="Times New Roman"/>
                <w:b/>
                <w:bCs/>
              </w:rPr>
              <w:t>,</w:t>
            </w:r>
            <w:r w:rsidRPr="005855C6">
              <w:rPr>
                <w:rFonts w:ascii="Times New Roman" w:hAnsi="Times New Roman" w:cs="Times New Roman"/>
                <w:b/>
                <w:bCs/>
                <w:lang w:val="en-US"/>
              </w:rPr>
              <w:t>2</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992"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255,4</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255,4</w:t>
            </w: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0510261160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76,2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85,2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89,2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255,4</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255,4</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c>
          <w:tcPr>
            <w:tcW w:w="850"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c>
          <w:tcPr>
            <w:tcW w:w="850"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1.3.</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Развитие библиотечного дела</w:t>
            </w:r>
          </w:p>
        </w:tc>
        <w:tc>
          <w:tcPr>
            <w:tcW w:w="1701" w:type="dxa"/>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0"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2479,2</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4061,13</w:t>
            </w:r>
          </w:p>
        </w:tc>
        <w:tc>
          <w:tcPr>
            <w:tcW w:w="1134" w:type="dxa"/>
          </w:tcPr>
          <w:p w:rsidR="005855C6" w:rsidRPr="005855C6" w:rsidRDefault="005855C6" w:rsidP="005855C6">
            <w:pPr>
              <w:spacing w:after="0" w:line="240" w:lineRule="auto"/>
              <w:jc w:val="center"/>
              <w:rPr>
                <w:rFonts w:ascii="Times New Roman" w:hAnsi="Times New Roman" w:cs="Times New Roman"/>
                <w:b/>
                <w:bCs/>
                <w:highlight w:val="yellow"/>
              </w:rPr>
            </w:pPr>
            <w:r w:rsidRPr="005855C6">
              <w:rPr>
                <w:rFonts w:ascii="Times New Roman" w:hAnsi="Times New Roman" w:cs="Times New Roman"/>
                <w:b/>
                <w:bCs/>
              </w:rPr>
              <w:t>5068,23</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2816,83</w:t>
            </w:r>
          </w:p>
        </w:tc>
        <w:tc>
          <w:tcPr>
            <w:tcW w:w="992"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4513,4</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4388,3</w:t>
            </w: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val="restart"/>
          </w:tcPr>
          <w:p w:rsidR="005855C6" w:rsidRPr="005855C6" w:rsidRDefault="005855C6" w:rsidP="005855C6">
            <w:pPr>
              <w:pStyle w:val="a9"/>
              <w:rPr>
                <w:rFonts w:ascii="Times New Roman" w:hAnsi="Times New Roman" w:cs="Times New Roman"/>
                <w:bCs/>
                <w:sz w:val="22"/>
                <w:szCs w:val="22"/>
              </w:rPr>
            </w:pPr>
            <w:r w:rsidRPr="005855C6">
              <w:rPr>
                <w:rFonts w:ascii="Times New Roman" w:hAnsi="Times New Roman" w:cs="Times New Roman"/>
                <w:bCs/>
                <w:sz w:val="22"/>
                <w:szCs w:val="22"/>
              </w:rPr>
              <w:t>Федеральный бюджет</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0510351440</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pStyle w:val="a9"/>
              <w:rPr>
                <w:rFonts w:ascii="Times New Roman" w:hAnsi="Times New Roman" w:cs="Times New Roman"/>
                <w:bCs/>
                <w:sz w:val="22"/>
                <w:szCs w:val="22"/>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0510351460</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46,2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pStyle w:val="a9"/>
              <w:rPr>
                <w:rFonts w:ascii="Times New Roman" w:hAnsi="Times New Roman" w:cs="Times New Roman"/>
                <w:bCs/>
                <w:sz w:val="22"/>
                <w:szCs w:val="22"/>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lang w:val="en-US"/>
              </w:rPr>
            </w:pPr>
            <w:r w:rsidRPr="005855C6">
              <w:rPr>
                <w:rFonts w:ascii="Times New Roman" w:hAnsi="Times New Roman" w:cs="Times New Roman"/>
                <w:bCs/>
              </w:rPr>
              <w:t>05103</w:t>
            </w:r>
            <w:r w:rsidRPr="005855C6">
              <w:rPr>
                <w:rFonts w:ascii="Times New Roman" w:hAnsi="Times New Roman" w:cs="Times New Roman"/>
                <w:bCs/>
                <w:lang w:val="en-US"/>
              </w:rPr>
              <w:t>R5194</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lang w:val="en-US"/>
              </w:rPr>
              <w:t>68</w:t>
            </w:r>
            <w:r w:rsidRPr="005855C6">
              <w:rPr>
                <w:rFonts w:ascii="Times New Roman" w:hAnsi="Times New Roman" w:cs="Times New Roman"/>
                <w:bCs/>
              </w:rPr>
              <w:t>,5</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pStyle w:val="a9"/>
              <w:rPr>
                <w:rFonts w:ascii="Times New Roman" w:hAnsi="Times New Roman" w:cs="Times New Roman"/>
                <w:bCs/>
                <w:sz w:val="22"/>
                <w:szCs w:val="22"/>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lang w:val="en-US"/>
              </w:rPr>
            </w:pPr>
            <w:r w:rsidRPr="005855C6">
              <w:rPr>
                <w:rFonts w:ascii="Times New Roman" w:hAnsi="Times New Roman" w:cs="Times New Roman"/>
                <w:bCs/>
              </w:rPr>
              <w:t>05103</w:t>
            </w:r>
            <w:r w:rsidRPr="005855C6">
              <w:rPr>
                <w:rFonts w:ascii="Times New Roman" w:hAnsi="Times New Roman" w:cs="Times New Roman"/>
                <w:bCs/>
                <w:lang w:val="en-US"/>
              </w:rPr>
              <w:t>L5194</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88,0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76,8</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80,0</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pStyle w:val="a9"/>
              <w:rPr>
                <w:rFonts w:ascii="Times New Roman" w:hAnsi="Times New Roman" w:cs="Times New Roman"/>
                <w:bCs/>
                <w:sz w:val="22"/>
                <w:szCs w:val="22"/>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w:t>
            </w:r>
            <w:r w:rsidRPr="005855C6">
              <w:rPr>
                <w:rFonts w:ascii="Times New Roman" w:hAnsi="Times New Roman" w:cs="Times New Roman"/>
                <w:bCs/>
                <w:lang w:val="en-US"/>
              </w:rPr>
              <w:t>R519</w:t>
            </w:r>
            <w:r w:rsidRPr="005855C6">
              <w:rPr>
                <w:rFonts w:ascii="Times New Roman" w:hAnsi="Times New Roman" w:cs="Times New Roman"/>
                <w:bCs/>
              </w:rPr>
              <w:t>3</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2,0</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pStyle w:val="a9"/>
              <w:rPr>
                <w:rFonts w:ascii="Times New Roman" w:hAnsi="Times New Roman" w:cs="Times New Roman"/>
                <w:bCs/>
                <w:sz w:val="22"/>
                <w:szCs w:val="22"/>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w:t>
            </w:r>
            <w:r w:rsidRPr="005855C6">
              <w:rPr>
                <w:rFonts w:ascii="Times New Roman" w:hAnsi="Times New Roman" w:cs="Times New Roman"/>
                <w:bCs/>
                <w:lang w:val="en-US"/>
              </w:rPr>
              <w:t>L519</w:t>
            </w:r>
            <w:r w:rsidRPr="005855C6">
              <w:rPr>
                <w:rFonts w:ascii="Times New Roman" w:hAnsi="Times New Roman" w:cs="Times New Roman"/>
                <w:bCs/>
              </w:rPr>
              <w:t>3</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2,1</w:t>
            </w:r>
          </w:p>
        </w:tc>
        <w:tc>
          <w:tcPr>
            <w:tcW w:w="992"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0510376020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776,9</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lang w:val="en-US"/>
              </w:rPr>
            </w:pPr>
            <w:r w:rsidRPr="005855C6">
              <w:rPr>
                <w:rFonts w:ascii="Times New Roman" w:hAnsi="Times New Roman" w:cs="Times New Roman"/>
                <w:bCs/>
              </w:rPr>
              <w:t>05103</w:t>
            </w:r>
            <w:r w:rsidRPr="005855C6">
              <w:rPr>
                <w:rFonts w:ascii="Times New Roman" w:hAnsi="Times New Roman" w:cs="Times New Roman"/>
                <w:bCs/>
                <w:lang w:val="en-US"/>
              </w:rPr>
              <w:t>R5194</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32,2</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lang w:val="en-US"/>
              </w:rPr>
            </w:pPr>
            <w:r w:rsidRPr="005855C6">
              <w:rPr>
                <w:rFonts w:ascii="Times New Roman" w:hAnsi="Times New Roman" w:cs="Times New Roman"/>
                <w:bCs/>
              </w:rPr>
              <w:t>05103</w:t>
            </w:r>
            <w:r w:rsidRPr="005855C6">
              <w:rPr>
                <w:rFonts w:ascii="Times New Roman" w:hAnsi="Times New Roman" w:cs="Times New Roman"/>
                <w:bCs/>
                <w:lang w:val="en-US"/>
              </w:rPr>
              <w:t>L5194</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22,0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19,2</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w:t>
            </w:r>
            <w:r w:rsidRPr="005855C6">
              <w:rPr>
                <w:rFonts w:ascii="Times New Roman" w:hAnsi="Times New Roman" w:cs="Times New Roman"/>
                <w:bCs/>
                <w:lang w:val="en-US"/>
              </w:rPr>
              <w:t>0</w:t>
            </w: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w:t>
            </w:r>
            <w:r w:rsidRPr="005855C6">
              <w:rPr>
                <w:rFonts w:ascii="Times New Roman" w:hAnsi="Times New Roman" w:cs="Times New Roman"/>
                <w:bCs/>
                <w:lang w:val="en-US"/>
              </w:rPr>
              <w:t>R519</w:t>
            </w:r>
            <w:r w:rsidRPr="005855C6">
              <w:rPr>
                <w:rFonts w:ascii="Times New Roman" w:hAnsi="Times New Roman" w:cs="Times New Roman"/>
                <w:bCs/>
              </w:rPr>
              <w:t>3</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0,9</w:t>
            </w:r>
          </w:p>
        </w:tc>
        <w:tc>
          <w:tcPr>
            <w:tcW w:w="1134" w:type="dxa"/>
          </w:tcPr>
          <w:p w:rsidR="005855C6" w:rsidRPr="005855C6" w:rsidRDefault="005855C6" w:rsidP="005855C6">
            <w:pPr>
              <w:spacing w:after="0" w:line="240" w:lineRule="auto"/>
              <w:jc w:val="center"/>
              <w:rPr>
                <w:rFonts w:ascii="Times New Roman" w:hAnsi="Times New Roman" w:cs="Times New Roman"/>
                <w:bCs/>
                <w:lang w:val="en-US"/>
              </w:rPr>
            </w:pPr>
            <w:r w:rsidRPr="005855C6">
              <w:rPr>
                <w:rFonts w:ascii="Times New Roman" w:hAnsi="Times New Roman" w:cs="Times New Roman"/>
                <w:bCs/>
                <w:lang w:val="en-U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w:t>
            </w:r>
            <w:r w:rsidRPr="005855C6">
              <w:rPr>
                <w:rFonts w:ascii="Times New Roman" w:hAnsi="Times New Roman" w:cs="Times New Roman"/>
                <w:bCs/>
                <w:lang w:val="en-US"/>
              </w:rPr>
              <w:t>L519</w:t>
            </w:r>
            <w:r w:rsidRPr="005855C6">
              <w:rPr>
                <w:rFonts w:ascii="Times New Roman" w:hAnsi="Times New Roman" w:cs="Times New Roman"/>
                <w:bCs/>
              </w:rPr>
              <w:t>3</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612</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lang w:val="en-US"/>
              </w:rPr>
              <w:t>0</w:t>
            </w:r>
            <w:r w:rsidRPr="005855C6">
              <w:rPr>
                <w:rFonts w:ascii="Times New Roman" w:hAnsi="Times New Roman" w:cs="Times New Roman"/>
                <w:bCs/>
              </w:rPr>
              <w:t>,5</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0,6</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926</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0801</w:t>
            </w:r>
          </w:p>
        </w:tc>
        <w:tc>
          <w:tcPr>
            <w:tcW w:w="850"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0510376020</w:t>
            </w:r>
          </w:p>
        </w:tc>
        <w:tc>
          <w:tcPr>
            <w:tcW w:w="567" w:type="dxa"/>
          </w:tcPr>
          <w:p w:rsidR="005855C6" w:rsidRP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611</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1213,4</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2128,2</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1500,0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0510361160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1653,9</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2554,0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2826,2</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1217,1</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4412,4</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4388,3</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2290,7</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2290,7</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2290,7</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05103</w:t>
            </w:r>
            <w:r w:rsidRPr="005855C6">
              <w:rPr>
                <w:rFonts w:ascii="Times New Roman" w:hAnsi="Times New Roman" w:cs="Times New Roman"/>
                <w:lang w:val="en-US"/>
              </w:rPr>
              <w:t>L</w:t>
            </w:r>
            <w:r w:rsidRPr="005855C6">
              <w:rPr>
                <w:rFonts w:ascii="Times New Roman" w:hAnsi="Times New Roman" w:cs="Times New Roman"/>
              </w:rPr>
              <w:t>5194</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0801</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05103</w:t>
            </w:r>
            <w:r w:rsidRPr="005855C6">
              <w:rPr>
                <w:rFonts w:ascii="Times New Roman" w:hAnsi="Times New Roman" w:cs="Times New Roman"/>
                <w:lang w:val="en-US"/>
              </w:rPr>
              <w:t>L</w:t>
            </w:r>
            <w:r w:rsidRPr="005855C6">
              <w:rPr>
                <w:rFonts w:ascii="Times New Roman" w:hAnsi="Times New Roman" w:cs="Times New Roman"/>
              </w:rPr>
              <w:t>5193</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612</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0,03</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0,03</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0,03</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900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0804</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0510161020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111</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144,3</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900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0804</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0510161020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119</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44,8</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1.4.</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Обеспечение качества дополнительного образования</w:t>
            </w:r>
          </w:p>
        </w:tc>
        <w:tc>
          <w:tcPr>
            <w:tcW w:w="1701" w:type="dxa"/>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0" w:type="dxa"/>
          </w:tcPr>
          <w:p w:rsidR="005855C6" w:rsidRPr="005855C6" w:rsidRDefault="005855C6" w:rsidP="005855C6">
            <w:pPr>
              <w:spacing w:after="0" w:line="240" w:lineRule="auto"/>
              <w:rPr>
                <w:rFonts w:ascii="Times New Roman" w:hAnsi="Times New Roman" w:cs="Times New Roman"/>
                <w:b/>
                <w:bCs/>
              </w:rPr>
            </w:pPr>
          </w:p>
        </w:tc>
        <w:tc>
          <w:tcPr>
            <w:tcW w:w="567" w:type="dxa"/>
          </w:tcPr>
          <w:p w:rsidR="005855C6" w:rsidRPr="005855C6" w:rsidRDefault="005855C6" w:rsidP="005855C6">
            <w:pPr>
              <w:spacing w:after="0" w:line="240" w:lineRule="auto"/>
              <w:rPr>
                <w:rFonts w:ascii="Times New Roman" w:hAnsi="Times New Roman" w:cs="Times New Roman"/>
                <w:b/>
                <w:bCs/>
              </w:rPr>
            </w:pP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469,9</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350,7</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992"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1134"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851"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850" w:type="dxa"/>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926</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0702</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0510461080</w:t>
            </w:r>
          </w:p>
        </w:tc>
        <w:tc>
          <w:tcPr>
            <w:tcW w:w="567"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611</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469,9</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350,7</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1"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850" w:type="dxa"/>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1.5.</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Государственная охрана, сохранение и популяризация объектов культурного наследия </w:t>
            </w: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1.6.</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Развитие инфраструктуры сферы </w:t>
            </w:r>
            <w:r w:rsidRPr="005855C6">
              <w:rPr>
                <w:rFonts w:ascii="Times New Roman" w:hAnsi="Times New Roman" w:cs="Times New Roman"/>
              </w:rPr>
              <w:lastRenderedPageBreak/>
              <w:t>культуры и искусства</w:t>
            </w: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lastRenderedPageBreak/>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1.7.</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Государственная поддержка (грант) комплексного развития муниципальных учреждений культуры</w:t>
            </w: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1.8.</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Сохранение, возрождение и развитие народных художественных промыслов и ремесел</w:t>
            </w: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1.9.</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highlight w:val="red"/>
              </w:rPr>
            </w:pPr>
          </w:p>
        </w:tc>
        <w:tc>
          <w:tcPr>
            <w:tcW w:w="850" w:type="dxa"/>
          </w:tcPr>
          <w:p w:rsidR="005855C6" w:rsidRPr="005855C6" w:rsidRDefault="005855C6" w:rsidP="005855C6">
            <w:pPr>
              <w:spacing w:after="0" w:line="240" w:lineRule="auto"/>
              <w:rPr>
                <w:rFonts w:ascii="Times New Roman" w:hAnsi="Times New Roman" w:cs="Times New Roman"/>
                <w:highlight w:val="red"/>
              </w:rPr>
            </w:pPr>
          </w:p>
        </w:tc>
        <w:tc>
          <w:tcPr>
            <w:tcW w:w="567" w:type="dxa"/>
          </w:tcPr>
          <w:p w:rsidR="005855C6" w:rsidRPr="005855C6" w:rsidRDefault="005855C6" w:rsidP="005855C6">
            <w:pPr>
              <w:spacing w:after="0" w:line="240" w:lineRule="auto"/>
              <w:rPr>
                <w:rFonts w:ascii="Times New Roman" w:hAnsi="Times New Roman" w:cs="Times New Roman"/>
                <w:color w:val="FF0000"/>
                <w:highlight w:val="red"/>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ind w:right="-134"/>
              <w:rPr>
                <w:rFonts w:ascii="Times New Roman" w:hAnsi="Times New Roman" w:cs="Times New Roman"/>
                <w:b/>
                <w:bCs/>
              </w:rPr>
            </w:pPr>
            <w:r w:rsidRPr="005855C6">
              <w:rPr>
                <w:rFonts w:ascii="Times New Roman" w:hAnsi="Times New Roman" w:cs="Times New Roman"/>
                <w:b/>
                <w:bCs/>
              </w:rPr>
              <w:t>Подпрограмма 2.</w:t>
            </w:r>
          </w:p>
        </w:tc>
        <w:tc>
          <w:tcPr>
            <w:tcW w:w="1701" w:type="dxa"/>
            <w:vMerge w:val="restart"/>
          </w:tcPr>
          <w:p w:rsidR="005855C6" w:rsidRPr="005855C6" w:rsidRDefault="005855C6" w:rsidP="005855C6">
            <w:pPr>
              <w:spacing w:after="0" w:line="240" w:lineRule="auto"/>
              <w:jc w:val="both"/>
              <w:rPr>
                <w:rFonts w:ascii="Times New Roman" w:hAnsi="Times New Roman" w:cs="Times New Roman"/>
                <w:b/>
                <w:bCs/>
              </w:rPr>
            </w:pPr>
            <w:r w:rsidRPr="005855C6">
              <w:rPr>
                <w:rFonts w:ascii="Times New Roman" w:hAnsi="Times New Roman" w:cs="Times New Roman"/>
                <w:b/>
                <w:bCs/>
              </w:rPr>
              <w:t>Туризм</w:t>
            </w: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ind w:right="-134"/>
              <w:rPr>
                <w:rFonts w:ascii="Times New Roman" w:hAnsi="Times New Roman" w:cs="Times New Roman"/>
                <w:b/>
                <w:bCs/>
              </w:rPr>
            </w:pPr>
          </w:p>
        </w:tc>
        <w:tc>
          <w:tcPr>
            <w:tcW w:w="1701" w:type="dxa"/>
            <w:vMerge/>
          </w:tcPr>
          <w:p w:rsidR="005855C6" w:rsidRPr="005855C6" w:rsidRDefault="005855C6" w:rsidP="005855C6">
            <w:pPr>
              <w:spacing w:after="0" w:line="240" w:lineRule="auto"/>
              <w:jc w:val="both"/>
              <w:rPr>
                <w:rFonts w:ascii="Times New Roman" w:hAnsi="Times New Roman" w:cs="Times New Roman"/>
                <w:b/>
                <w:bCs/>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Height w:val="194"/>
        </w:trPr>
        <w:tc>
          <w:tcPr>
            <w:tcW w:w="1560"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Основное мероприятие 2.1.</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Развитие приоритетных видов туризма</w:t>
            </w: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Основное мероприятие 2.2.</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Рекламно-информационное обеспечение туризма</w:t>
            </w:r>
          </w:p>
        </w:tc>
        <w:tc>
          <w:tcPr>
            <w:tcW w:w="170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jc w:val="both"/>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ind w:right="-134"/>
              <w:rPr>
                <w:rFonts w:ascii="Times New Roman" w:hAnsi="Times New Roman" w:cs="Times New Roman"/>
                <w:b/>
                <w:bCs/>
              </w:rPr>
            </w:pPr>
            <w:r w:rsidRPr="005855C6">
              <w:rPr>
                <w:rFonts w:ascii="Times New Roman" w:hAnsi="Times New Roman" w:cs="Times New Roman"/>
                <w:b/>
                <w:bCs/>
              </w:rPr>
              <w:t>Подпрограмма 3.</w:t>
            </w:r>
          </w:p>
        </w:tc>
        <w:tc>
          <w:tcPr>
            <w:tcW w:w="1701" w:type="dxa"/>
            <w:vMerge w:val="restart"/>
          </w:tcPr>
          <w:p w:rsidR="005855C6" w:rsidRPr="005855C6" w:rsidRDefault="005855C6" w:rsidP="005855C6">
            <w:pPr>
              <w:spacing w:after="0" w:line="240" w:lineRule="auto"/>
              <w:jc w:val="both"/>
              <w:rPr>
                <w:rFonts w:ascii="Times New Roman" w:hAnsi="Times New Roman" w:cs="Times New Roman"/>
                <w:b/>
                <w:bCs/>
              </w:rPr>
            </w:pPr>
            <w:r w:rsidRPr="005855C6">
              <w:rPr>
                <w:rFonts w:ascii="Times New Roman" w:hAnsi="Times New Roman" w:cs="Times New Roman"/>
                <w:b/>
                <w:bCs/>
              </w:rPr>
              <w:t>Обеспечение условий реализации П</w:t>
            </w:r>
            <w:r w:rsidRPr="005855C6">
              <w:rPr>
                <w:rFonts w:ascii="Times New Roman" w:hAnsi="Times New Roman" w:cs="Times New Roman"/>
                <w:b/>
                <w:bCs/>
                <w:spacing w:val="-4"/>
              </w:rPr>
              <w:t>рограммы</w:t>
            </w:r>
          </w:p>
        </w:tc>
        <w:tc>
          <w:tcPr>
            <w:tcW w:w="170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val="restart"/>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Основное мероприятие 3.1.</w:t>
            </w:r>
          </w:p>
        </w:tc>
        <w:tc>
          <w:tcPr>
            <w:tcW w:w="1701" w:type="dxa"/>
            <w:vMerge w:val="restart"/>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Совершенствование обеспечения реализации Программы</w:t>
            </w:r>
          </w:p>
        </w:tc>
        <w:tc>
          <w:tcPr>
            <w:tcW w:w="1701"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всего</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ind w:left="360"/>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0E38AF">
        <w:trPr>
          <w:cantSplit/>
        </w:trPr>
        <w:tc>
          <w:tcPr>
            <w:tcW w:w="1560" w:type="dxa"/>
            <w:vMerge/>
          </w:tcPr>
          <w:p w:rsidR="005855C6" w:rsidRPr="005855C6" w:rsidRDefault="005855C6" w:rsidP="005855C6">
            <w:pPr>
              <w:spacing w:after="0" w:line="240" w:lineRule="auto"/>
              <w:rPr>
                <w:rFonts w:ascii="Times New Roman" w:hAnsi="Times New Roman" w:cs="Times New Roman"/>
              </w:rPr>
            </w:pPr>
          </w:p>
        </w:tc>
        <w:tc>
          <w:tcPr>
            <w:tcW w:w="1701" w:type="dxa"/>
            <w:vMerge/>
          </w:tcPr>
          <w:p w:rsidR="005855C6" w:rsidRPr="005855C6" w:rsidRDefault="005855C6" w:rsidP="005855C6">
            <w:pPr>
              <w:spacing w:after="0" w:line="240" w:lineRule="auto"/>
              <w:jc w:val="both"/>
              <w:rPr>
                <w:rFonts w:ascii="Times New Roman" w:hAnsi="Times New Roman" w:cs="Times New Roman"/>
              </w:rPr>
            </w:pPr>
          </w:p>
        </w:tc>
        <w:tc>
          <w:tcPr>
            <w:tcW w:w="1701"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567"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rPr>
                <w:rFonts w:ascii="Times New Roman" w:hAnsi="Times New Roman" w:cs="Times New Roman"/>
              </w:rPr>
            </w:pPr>
          </w:p>
        </w:tc>
        <w:tc>
          <w:tcPr>
            <w:tcW w:w="567" w:type="dxa"/>
          </w:tcPr>
          <w:p w:rsidR="005855C6" w:rsidRPr="005855C6" w:rsidRDefault="005855C6" w:rsidP="005855C6">
            <w:pPr>
              <w:spacing w:after="0" w:line="240" w:lineRule="auto"/>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bl>
    <w:p w:rsidR="005855C6" w:rsidRPr="005855C6" w:rsidRDefault="005855C6" w:rsidP="005855C6">
      <w:pPr>
        <w:pStyle w:val="ae"/>
        <w:jc w:val="center"/>
        <w:rPr>
          <w:rFonts w:ascii="Times New Roman" w:hAnsi="Times New Roman"/>
          <w:b/>
          <w:bCs/>
        </w:rPr>
      </w:pPr>
    </w:p>
    <w:p w:rsidR="005855C6" w:rsidRPr="005855C6" w:rsidRDefault="005855C6" w:rsidP="0029640A">
      <w:pPr>
        <w:pStyle w:val="ab"/>
        <w:numPr>
          <w:ilvl w:val="0"/>
          <w:numId w:val="1"/>
        </w:numPr>
        <w:autoSpaceDE w:val="0"/>
        <w:autoSpaceDN w:val="0"/>
        <w:adjustRightInd w:val="0"/>
        <w:contextualSpacing w:val="0"/>
        <w:outlineLvl w:val="1"/>
        <w:rPr>
          <w:sz w:val="22"/>
          <w:szCs w:val="22"/>
        </w:rPr>
        <w:sectPr w:rsidR="005855C6" w:rsidRPr="005855C6" w:rsidSect="005855C6">
          <w:pgSz w:w="16838" w:h="11906" w:orient="landscape"/>
          <w:pgMar w:top="568" w:right="1134" w:bottom="426" w:left="1134" w:header="709" w:footer="709" w:gutter="0"/>
          <w:cols w:space="708"/>
          <w:docGrid w:linePitch="360"/>
        </w:sectPr>
      </w:pPr>
    </w:p>
    <w:p w:rsidR="005855C6" w:rsidRPr="005855C6" w:rsidRDefault="005855C6" w:rsidP="005855C6">
      <w:pPr>
        <w:pStyle w:val="ab"/>
        <w:autoSpaceDE w:val="0"/>
        <w:autoSpaceDN w:val="0"/>
        <w:adjustRightInd w:val="0"/>
        <w:jc w:val="right"/>
        <w:outlineLvl w:val="1"/>
        <w:rPr>
          <w:sz w:val="22"/>
          <w:szCs w:val="22"/>
        </w:rPr>
      </w:pPr>
      <w:r w:rsidRPr="005855C6">
        <w:rPr>
          <w:sz w:val="22"/>
          <w:szCs w:val="22"/>
        </w:rPr>
        <w:lastRenderedPageBreak/>
        <w:t>Приложение 6</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к муниципальной программе</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 xml:space="preserve">«Развитие культуры  и туризма  </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Большеигнатовского  муниципального  района</w:t>
      </w:r>
    </w:p>
    <w:p w:rsidR="005855C6" w:rsidRPr="005855C6" w:rsidRDefault="005855C6" w:rsidP="005855C6">
      <w:pPr>
        <w:pStyle w:val="ae"/>
        <w:ind w:right="-82" w:firstLine="708"/>
        <w:jc w:val="right"/>
        <w:rPr>
          <w:rFonts w:ascii="Times New Roman" w:hAnsi="Times New Roman"/>
        </w:rPr>
      </w:pPr>
      <w:r w:rsidRPr="005855C6">
        <w:rPr>
          <w:rFonts w:ascii="Times New Roman" w:hAnsi="Times New Roman"/>
        </w:rPr>
        <w:t xml:space="preserve"> на 2016 – 2024 годы»</w:t>
      </w:r>
    </w:p>
    <w:p w:rsidR="005855C6" w:rsidRP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 xml:space="preserve">Ресурсное обеспечение и прогнозная (справочная) оценка расходов </w:t>
      </w:r>
      <w:r w:rsidRPr="005855C6">
        <w:rPr>
          <w:rFonts w:ascii="Times New Roman" w:hAnsi="Times New Roman" w:cs="Times New Roman"/>
          <w:b/>
          <w:bCs/>
        </w:rPr>
        <w:br/>
        <w:t>республиканского бюджета Республики Мордовия, муниципального бюджета и   юридических лиц на реализацию целей муниципальной программы  «Развитие культуры  и туризма  Большеигнатовского муниципального  района на 2016 – 2024 годы»</w:t>
      </w:r>
    </w:p>
    <w:p w:rsidR="005855C6" w:rsidRPr="005855C6" w:rsidRDefault="005855C6" w:rsidP="005855C6">
      <w:pPr>
        <w:spacing w:after="0" w:line="240" w:lineRule="auto"/>
        <w:jc w:val="center"/>
        <w:rPr>
          <w:rFonts w:ascii="Times New Roman" w:hAnsi="Times New Roman" w:cs="Times New Roman"/>
        </w:rPr>
      </w:pPr>
    </w:p>
    <w:tbl>
      <w:tblPr>
        <w:tblW w:w="16173" w:type="dxa"/>
        <w:jc w:val="center"/>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9"/>
        <w:gridCol w:w="2338"/>
        <w:gridCol w:w="2814"/>
        <w:gridCol w:w="1134"/>
        <w:gridCol w:w="1134"/>
        <w:gridCol w:w="1134"/>
        <w:gridCol w:w="1134"/>
        <w:gridCol w:w="1134"/>
        <w:gridCol w:w="1134"/>
        <w:gridCol w:w="1134"/>
        <w:gridCol w:w="992"/>
        <w:gridCol w:w="992"/>
      </w:tblGrid>
      <w:tr w:rsidR="005855C6" w:rsidRPr="005855C6" w:rsidTr="005855C6">
        <w:trPr>
          <w:cantSplit/>
          <w:tblHeader/>
          <w:jc w:val="center"/>
        </w:trPr>
        <w:tc>
          <w:tcPr>
            <w:tcW w:w="1099" w:type="dxa"/>
            <w:vMerge w:val="restart"/>
            <w:tcBorders>
              <w:top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Статус</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Наименование программы (подпрограммы)</w:t>
            </w:r>
          </w:p>
        </w:tc>
        <w:tc>
          <w:tcPr>
            <w:tcW w:w="2814" w:type="dxa"/>
            <w:vMerge w:val="restart"/>
            <w:tcBorders>
              <w:top w:val="single" w:sz="4" w:space="0" w:color="auto"/>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Ответственный исполнитель,</w:t>
            </w:r>
          </w:p>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соисполнители, заказчик-координатор</w:t>
            </w:r>
          </w:p>
        </w:tc>
        <w:tc>
          <w:tcPr>
            <w:tcW w:w="9922" w:type="dxa"/>
            <w:gridSpan w:val="9"/>
            <w:tcBorders>
              <w:top w:val="single" w:sz="4" w:space="0" w:color="auto"/>
              <w:left w:val="single" w:sz="4" w:space="0" w:color="auto"/>
              <w:bottom w:val="single" w:sz="4" w:space="0" w:color="auto"/>
            </w:tcBorders>
          </w:tcPr>
          <w:p w:rsidR="005855C6" w:rsidRPr="005855C6" w:rsidRDefault="005855C6" w:rsidP="00914352">
            <w:pPr>
              <w:pStyle w:val="a9"/>
              <w:jc w:val="center"/>
              <w:rPr>
                <w:rFonts w:ascii="Times New Roman" w:hAnsi="Times New Roman" w:cs="Times New Roman"/>
                <w:sz w:val="22"/>
                <w:szCs w:val="22"/>
              </w:rPr>
            </w:pPr>
            <w:r w:rsidRPr="005855C6">
              <w:rPr>
                <w:rFonts w:ascii="Times New Roman" w:hAnsi="Times New Roman" w:cs="Times New Roman"/>
                <w:sz w:val="22"/>
                <w:szCs w:val="22"/>
              </w:rPr>
              <w:t>Оценка расходов по годам,</w:t>
            </w:r>
            <w:r w:rsidR="00914352">
              <w:rPr>
                <w:rFonts w:ascii="Times New Roman" w:hAnsi="Times New Roman" w:cs="Times New Roman"/>
                <w:sz w:val="22"/>
                <w:szCs w:val="22"/>
              </w:rPr>
              <w:t xml:space="preserve"> </w:t>
            </w:r>
            <w:r w:rsidRPr="005855C6">
              <w:rPr>
                <w:rFonts w:ascii="Times New Roman" w:hAnsi="Times New Roman" w:cs="Times New Roman"/>
                <w:sz w:val="22"/>
                <w:szCs w:val="22"/>
              </w:rPr>
              <w:t>тыс. руб.</w:t>
            </w:r>
          </w:p>
        </w:tc>
      </w:tr>
      <w:tr w:rsidR="005855C6" w:rsidRPr="005855C6" w:rsidTr="005855C6">
        <w:trPr>
          <w:cantSplit/>
          <w:tblHeader/>
          <w:jc w:val="center"/>
        </w:trPr>
        <w:tc>
          <w:tcPr>
            <w:tcW w:w="1099" w:type="dxa"/>
            <w:vMerge/>
            <w:tcBorders>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vMerge/>
            <w:tcBorders>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2016 г.</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2017 г.</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2018 г.</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2019 г.</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2020 г.</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2021г.</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2022 г.</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2023г.</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2024г.</w:t>
            </w:r>
          </w:p>
        </w:tc>
      </w:tr>
      <w:tr w:rsidR="005855C6" w:rsidRPr="005855C6" w:rsidTr="005855C6">
        <w:trPr>
          <w:cantSplit/>
          <w:tblHeader/>
          <w:jc w:val="center"/>
        </w:trPr>
        <w:tc>
          <w:tcPr>
            <w:tcW w:w="1099" w:type="dxa"/>
            <w:tcBorders>
              <w:top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w:t>
            </w:r>
          </w:p>
        </w:tc>
        <w:tc>
          <w:tcPr>
            <w:tcW w:w="233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7</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9</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11</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12</w:t>
            </w: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spacing w:after="0" w:line="240" w:lineRule="auto"/>
              <w:rPr>
                <w:rFonts w:ascii="Times New Roman" w:hAnsi="Times New Roman" w:cs="Times New Roman"/>
                <w:b/>
                <w:bCs/>
              </w:rPr>
            </w:pPr>
            <w:r w:rsidRPr="005855C6">
              <w:rPr>
                <w:rFonts w:ascii="Times New Roman" w:hAnsi="Times New Roman" w:cs="Times New Roman"/>
                <w:b/>
                <w:bCs/>
              </w:rPr>
              <w:t xml:space="preserve">Муниципальная программа </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autoSpaceDE w:val="0"/>
              <w:autoSpaceDN w:val="0"/>
              <w:adjustRightInd w:val="0"/>
              <w:spacing w:after="0" w:line="240" w:lineRule="auto"/>
              <w:jc w:val="center"/>
              <w:outlineLvl w:val="1"/>
              <w:rPr>
                <w:rFonts w:ascii="Times New Roman" w:hAnsi="Times New Roman" w:cs="Times New Roman"/>
                <w:b/>
                <w:bCs/>
              </w:rPr>
            </w:pPr>
            <w:r w:rsidRPr="005855C6">
              <w:rPr>
                <w:rFonts w:ascii="Times New Roman" w:hAnsi="Times New Roman" w:cs="Times New Roman"/>
                <w:b/>
                <w:bCs/>
              </w:rPr>
              <w:t>«Развитие культуры  и туризма  Большеигнатовского муниципального  района на 2016 – 2024 годы»</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8136,4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13949,13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39993,43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51872,53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17885,4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sz w:val="22"/>
                <w:szCs w:val="22"/>
              </w:rPr>
              <w:t>19288,24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6771,5</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6338,3</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6338,3</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4056,7</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4913,4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14257,00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11571,3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485,74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 РФ</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456,9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170,4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17417,8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31993,7</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3622,8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8865,33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8318,63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  8307,53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17785,4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18702,5</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6771,5</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6338,3</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6338,3</w:t>
            </w: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Подпрограмма 1.</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Культура </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8136,4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13949,13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39993,43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51872,53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17885,4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sz w:val="22"/>
                <w:szCs w:val="22"/>
              </w:rPr>
              <w:t>19288,24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6771,5</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6338,3</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6338,3</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4056,7</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4913,4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14257,00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11571,3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485,74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 РФ</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456,9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170,4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17417,8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31993,7</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3622,8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8865,33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8318,63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  8307,53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17785,4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18702,5</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6771,5</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6338,3</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6338,3</w:t>
            </w: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val="restart"/>
            <w:tcBorders>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Основное мероприятие 1.1.</w:t>
            </w:r>
          </w:p>
        </w:tc>
        <w:tc>
          <w:tcPr>
            <w:tcW w:w="2338" w:type="dxa"/>
            <w:vMerge w:val="restart"/>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Сохранение,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возрождение и развитие традиционной народной культуры, поддержка народного творчества и </w:t>
            </w:r>
            <w:r w:rsidRPr="005855C6">
              <w:rPr>
                <w:rFonts w:ascii="Times New Roman" w:hAnsi="Times New Roman" w:cs="Times New Roman"/>
                <w:sz w:val="22"/>
                <w:szCs w:val="22"/>
              </w:rPr>
              <w:lastRenderedPageBreak/>
              <w:t>культурно-досуговой деятельности</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5111,1</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9452,1</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34836,00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48900,3</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13116,6</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highlight w:val="yellow"/>
              </w:rPr>
            </w:pPr>
            <w:r w:rsidRPr="005855C6">
              <w:rPr>
                <w:rFonts w:ascii="Times New Roman" w:hAnsi="Times New Roman" w:cs="Times New Roman"/>
                <w:b/>
                <w:bCs/>
                <w:sz w:val="22"/>
                <w:szCs w:val="22"/>
              </w:rPr>
              <w:t>14644,54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4325,4</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3892,2</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3892,2</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3279,8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3666,9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12106,3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10051,5</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485,74</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408,5</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99,9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17327,6</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31914,8</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1422,8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5685,3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5402,1</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6934,0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13116,6</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14058,8</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4325,4</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3892,2</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Cs/>
                <w:sz w:val="22"/>
                <w:szCs w:val="22"/>
              </w:rPr>
            </w:pPr>
            <w:r w:rsidRPr="005855C6">
              <w:rPr>
                <w:rFonts w:ascii="Times New Roman" w:hAnsi="Times New Roman" w:cs="Times New Roman"/>
                <w:bCs/>
                <w:sz w:val="22"/>
                <w:szCs w:val="22"/>
              </w:rPr>
              <w:t>3892,2</w:t>
            </w: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val="restart"/>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lastRenderedPageBreak/>
              <w:t>Основное мероприятие 1.2.</w:t>
            </w:r>
          </w:p>
        </w:tc>
        <w:tc>
          <w:tcPr>
            <w:tcW w:w="2338" w:type="dxa"/>
            <w:vMerge w:val="restart"/>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Музейное дело, сохранение культурного наследия Мордовии</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76,2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85,2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89,2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255,4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255,4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155,4</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76,2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85,2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89,2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255,4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255,4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155,4</w:t>
            </w: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val="restart"/>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 мероприятие 1.3.</w:t>
            </w:r>
          </w:p>
        </w:tc>
        <w:tc>
          <w:tcPr>
            <w:tcW w:w="2338" w:type="dxa"/>
            <w:vMerge w:val="restart"/>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Развитие библиотечного дела</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2479,2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4061,13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5068,23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2816,83</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4513,4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4388,3</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2290,7</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776,9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1246,5</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2150,7</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1519,8</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48,4</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70,5</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78,9</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1653,9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2744,13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2827,33</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1218,13</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4413,4</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4388,3</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2290,7</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2290,7</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2290,7</w:t>
            </w: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Основное</w:t>
            </w:r>
          </w:p>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мероприятие 1.4.</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Обеспечение качества дополнительного образования</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469,9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350,7</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469,9</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350,7</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spacing w:after="0" w:line="240" w:lineRule="auto"/>
              <w:jc w:val="center"/>
              <w:rPr>
                <w:rFonts w:ascii="Times New Roman" w:hAnsi="Times New Roman" w:cs="Times New Roman"/>
                <w:bCs/>
              </w:rPr>
            </w:pPr>
            <w:r w:rsidRPr="005855C6">
              <w:rPr>
                <w:rFonts w:ascii="Times New Roman" w:hAnsi="Times New Roman" w:cs="Times New Roman"/>
                <w:bCs/>
              </w:rPr>
              <w:t>0</w:t>
            </w:r>
          </w:p>
        </w:tc>
      </w:tr>
      <w:tr w:rsidR="005855C6" w:rsidRPr="005855C6" w:rsidTr="005855C6">
        <w:trPr>
          <w:cantSplit/>
          <w:trHeight w:val="311"/>
          <w:jc w:val="center"/>
        </w:trPr>
        <w:tc>
          <w:tcPr>
            <w:tcW w:w="1099" w:type="dxa"/>
            <w:vMerge/>
            <w:tcBorders>
              <w:bottom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 мероприятие 1.5.</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Государственная охрана, сохранение и популяризация объектов культурного наследия  </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left"/>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left"/>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jc w:val="left"/>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jc w:val="left"/>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w:t>
            </w:r>
          </w:p>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мероприятие 1.6.</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Развитие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инфраструктуры сферы культуры и искусства</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мероприятие 1.7.</w:t>
            </w:r>
          </w:p>
        </w:tc>
        <w:tc>
          <w:tcPr>
            <w:tcW w:w="2338" w:type="dxa"/>
            <w:vMerge w:val="restart"/>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Государственная поддержка (грант) комплексного развития муниципальных учреждений культуры</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мероприятие 1.8.</w:t>
            </w:r>
          </w:p>
        </w:tc>
        <w:tc>
          <w:tcPr>
            <w:tcW w:w="2338" w:type="dxa"/>
            <w:vMerge w:val="restart"/>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Сохранение, возрождение и развитие народных художественных промыслов и ремесел</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мероприятие 1.9.</w:t>
            </w:r>
          </w:p>
        </w:tc>
        <w:tc>
          <w:tcPr>
            <w:tcW w:w="2338" w:type="dxa"/>
            <w:vMerge w:val="restart"/>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Поддержка добровольчества (волонтерства), с </w:t>
            </w:r>
            <w:r w:rsidRPr="005855C6">
              <w:rPr>
                <w:rFonts w:ascii="Times New Roman" w:hAnsi="Times New Roman" w:cs="Times New Roman"/>
                <w:sz w:val="22"/>
                <w:szCs w:val="22"/>
              </w:rPr>
              <w:lastRenderedPageBreak/>
              <w:t>учетом национальных и местных социально-экономических, экологических, культурных и других особенностей</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lastRenderedPageBreak/>
              <w:t>Подпрограмма 2.</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Туризм</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 мероприятие 2.1.</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Развитие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приоритетных видов туризма</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 мероприятие 2.2.</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Рекламно-информационное обеспечение туризма</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Подпрог</w:t>
            </w:r>
            <w:r w:rsidRPr="005855C6">
              <w:rPr>
                <w:rFonts w:ascii="Times New Roman" w:hAnsi="Times New Roman" w:cs="Times New Roman"/>
                <w:sz w:val="22"/>
                <w:szCs w:val="22"/>
              </w:rPr>
              <w:lastRenderedPageBreak/>
              <w:t>рамма 3.</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lastRenderedPageBreak/>
              <w:t xml:space="preserve">Обеспечение условий </w:t>
            </w:r>
            <w:r w:rsidRPr="005855C6">
              <w:rPr>
                <w:rFonts w:ascii="Times New Roman" w:hAnsi="Times New Roman" w:cs="Times New Roman"/>
                <w:sz w:val="22"/>
                <w:szCs w:val="22"/>
              </w:rPr>
              <w:lastRenderedPageBreak/>
              <w:t>реализации Программы</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val="restart"/>
            <w:tcBorders>
              <w:top w:val="single" w:sz="4" w:space="0" w:color="auto"/>
              <w:right w:val="single" w:sz="4" w:space="0" w:color="auto"/>
            </w:tcBorders>
          </w:tcPr>
          <w:p w:rsidR="005855C6" w:rsidRPr="005855C6" w:rsidRDefault="005855C6" w:rsidP="005855C6">
            <w:pPr>
              <w:pStyle w:val="a9"/>
              <w:ind w:right="-108"/>
              <w:rPr>
                <w:rFonts w:ascii="Times New Roman" w:hAnsi="Times New Roman" w:cs="Times New Roman"/>
                <w:sz w:val="22"/>
                <w:szCs w:val="22"/>
              </w:rPr>
            </w:pPr>
            <w:r w:rsidRPr="005855C6">
              <w:rPr>
                <w:rFonts w:ascii="Times New Roman" w:hAnsi="Times New Roman" w:cs="Times New Roman"/>
                <w:sz w:val="22"/>
                <w:szCs w:val="22"/>
              </w:rPr>
              <w:t>Основное мероприятие 3.1.</w:t>
            </w:r>
          </w:p>
        </w:tc>
        <w:tc>
          <w:tcPr>
            <w:tcW w:w="2338" w:type="dxa"/>
            <w:vMerge w:val="restart"/>
            <w:tcBorders>
              <w:top w:val="single" w:sz="4" w:space="0" w:color="auto"/>
              <w:left w:val="single" w:sz="4" w:space="0" w:color="auto"/>
              <w:right w:val="single" w:sz="4" w:space="0" w:color="auto"/>
            </w:tcBorders>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Совершенствование обеспечения реализации Программы</w:t>
            </w: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bCs/>
                <w:sz w:val="22"/>
                <w:szCs w:val="22"/>
              </w:rPr>
            </w:pPr>
            <w:r w:rsidRPr="005855C6">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bCs/>
                <w:sz w:val="22"/>
                <w:szCs w:val="22"/>
              </w:rPr>
            </w:pPr>
            <w:r w:rsidRPr="005855C6">
              <w:rPr>
                <w:rFonts w:ascii="Times New Roman" w:hAnsi="Times New Roman" w:cs="Times New Roman"/>
                <w:b/>
                <w:bCs/>
                <w:sz w:val="22"/>
                <w:szCs w:val="22"/>
              </w:rPr>
              <w:t>0</w:t>
            </w: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spacing w:after="0" w:line="240" w:lineRule="auto"/>
              <w:jc w:val="both"/>
              <w:rPr>
                <w:rFonts w:ascii="Times New Roman" w:hAnsi="Times New Roman" w:cs="Times New Roman"/>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spacing w:after="0" w:line="240" w:lineRule="auto"/>
              <w:jc w:val="both"/>
              <w:rPr>
                <w:rFonts w:ascii="Times New Roman" w:hAnsi="Times New Roman" w:cs="Times New Roman"/>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right w:val="single" w:sz="4" w:space="0" w:color="auto"/>
            </w:tcBorders>
          </w:tcPr>
          <w:p w:rsidR="005855C6" w:rsidRPr="005855C6" w:rsidRDefault="005855C6" w:rsidP="005855C6">
            <w:pPr>
              <w:spacing w:after="0" w:line="240" w:lineRule="auto"/>
              <w:jc w:val="both"/>
              <w:rPr>
                <w:rFonts w:ascii="Times New Roman" w:hAnsi="Times New Roman" w:cs="Times New Roman"/>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r w:rsidR="005855C6" w:rsidRPr="005855C6" w:rsidTr="005855C6">
        <w:trPr>
          <w:cantSplit/>
          <w:jc w:val="center"/>
        </w:trPr>
        <w:tc>
          <w:tcPr>
            <w:tcW w:w="1099" w:type="dxa"/>
            <w:vMerge/>
            <w:tcBorders>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338" w:type="dxa"/>
            <w:vMerge/>
            <w:tcBorders>
              <w:left w:val="single" w:sz="4" w:space="0" w:color="auto"/>
              <w:bottom w:val="single" w:sz="4" w:space="0" w:color="auto"/>
              <w:right w:val="single" w:sz="4" w:space="0" w:color="auto"/>
            </w:tcBorders>
          </w:tcPr>
          <w:p w:rsidR="005855C6" w:rsidRPr="005855C6" w:rsidRDefault="005855C6" w:rsidP="005855C6">
            <w:pPr>
              <w:spacing w:after="0" w:line="240" w:lineRule="auto"/>
              <w:jc w:val="both"/>
              <w:rPr>
                <w:rFonts w:ascii="Times New Roman" w:hAnsi="Times New Roman" w:cs="Times New Roman"/>
              </w:rPr>
            </w:pPr>
          </w:p>
        </w:tc>
        <w:tc>
          <w:tcPr>
            <w:tcW w:w="281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p>
        </w:tc>
      </w:tr>
    </w:tbl>
    <w:p w:rsidR="005855C6" w:rsidRDefault="005855C6" w:rsidP="005855C6">
      <w:pPr>
        <w:pStyle w:val="af0"/>
        <w:ind w:left="0"/>
        <w:jc w:val="left"/>
        <w:rPr>
          <w:sz w:val="22"/>
          <w:szCs w:val="22"/>
        </w:rPr>
        <w:sectPr w:rsidR="005855C6" w:rsidSect="005855C6">
          <w:headerReference w:type="even" r:id="rId11"/>
          <w:headerReference w:type="default" r:id="rId12"/>
          <w:pgSz w:w="16838" w:h="11906" w:orient="landscape"/>
          <w:pgMar w:top="1134" w:right="851" w:bottom="1134" w:left="425" w:header="284" w:footer="709" w:gutter="0"/>
          <w:cols w:space="708"/>
          <w:titlePg/>
          <w:docGrid w:linePitch="360"/>
        </w:sectPr>
      </w:pPr>
    </w:p>
    <w:p w:rsidR="005855C6" w:rsidRPr="005855C6" w:rsidRDefault="005855C6" w:rsidP="005855C6">
      <w:pPr>
        <w:pStyle w:val="af0"/>
        <w:ind w:left="0"/>
        <w:jc w:val="left"/>
        <w:rPr>
          <w:sz w:val="22"/>
          <w:szCs w:val="22"/>
        </w:rPr>
      </w:pPr>
    </w:p>
    <w:p w:rsidR="005855C6" w:rsidRPr="005855C6" w:rsidRDefault="005855C6" w:rsidP="005855C6">
      <w:pPr>
        <w:pStyle w:val="af0"/>
        <w:ind w:left="0"/>
        <w:jc w:val="left"/>
        <w:rPr>
          <w:color w:val="FF0000"/>
          <w:sz w:val="22"/>
          <w:szCs w:val="22"/>
        </w:rPr>
      </w:pPr>
      <w:r w:rsidRPr="005855C6">
        <w:rPr>
          <w:noProof/>
          <w:sz w:val="22"/>
          <w:szCs w:val="22"/>
        </w:rPr>
        <w:t xml:space="preserve">                                                                                </w:t>
      </w:r>
      <w:r w:rsidR="00A4170D">
        <w:rPr>
          <w:noProof/>
          <w:sz w:val="22"/>
          <w:szCs w:val="22"/>
        </w:rPr>
        <w:t xml:space="preserve"> </w:t>
      </w:r>
      <w:r w:rsidRPr="005855C6">
        <w:rPr>
          <w:noProof/>
          <w:sz w:val="22"/>
          <w:szCs w:val="22"/>
        </w:rPr>
        <w:t xml:space="preserve">  </w:t>
      </w:r>
      <w:r w:rsidRPr="005855C6">
        <w:rPr>
          <w:noProof/>
          <w:sz w:val="22"/>
          <w:szCs w:val="22"/>
        </w:rPr>
        <w:drawing>
          <wp:inline distT="0" distB="0" distL="0" distR="0" wp14:anchorId="655F009C" wp14:editId="08A74F6B">
            <wp:extent cx="571500"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855C6" w:rsidRPr="005855C6" w:rsidRDefault="005855C6" w:rsidP="005855C6">
      <w:pPr>
        <w:tabs>
          <w:tab w:val="left" w:pos="5670"/>
          <w:tab w:val="left" w:pos="6663"/>
          <w:tab w:val="left" w:pos="7513"/>
          <w:tab w:val="left" w:pos="7938"/>
        </w:tabs>
        <w:spacing w:after="0" w:line="240" w:lineRule="auto"/>
        <w:jc w:val="center"/>
        <w:rPr>
          <w:rFonts w:ascii="Times New Roman" w:hAnsi="Times New Roman" w:cs="Times New Roman"/>
          <w:b/>
        </w:rPr>
      </w:pPr>
      <w:r w:rsidRPr="005855C6">
        <w:rPr>
          <w:rFonts w:ascii="Times New Roman" w:hAnsi="Times New Roman" w:cs="Times New Roman"/>
          <w:b/>
        </w:rPr>
        <w:t>Администрация Большеигнатовского муниципального района Республики  Мордовия</w:t>
      </w:r>
    </w:p>
    <w:p w:rsidR="005855C6" w:rsidRPr="005855C6" w:rsidRDefault="005855C6" w:rsidP="005855C6">
      <w:pPr>
        <w:tabs>
          <w:tab w:val="left" w:pos="-2552"/>
          <w:tab w:val="right" w:pos="10000"/>
        </w:tabs>
        <w:spacing w:after="0" w:line="240" w:lineRule="auto"/>
        <w:jc w:val="center"/>
        <w:rPr>
          <w:rFonts w:ascii="Times New Roman" w:hAnsi="Times New Roman" w:cs="Times New Roman"/>
          <w:b/>
        </w:rPr>
      </w:pPr>
    </w:p>
    <w:p w:rsidR="005855C6" w:rsidRPr="005855C6" w:rsidRDefault="000548C8" w:rsidP="005855C6">
      <w:pPr>
        <w:pStyle w:val="2"/>
        <w:spacing w:before="0"/>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5855C6" w:rsidRPr="005855C6">
        <w:rPr>
          <w:rFonts w:ascii="Times New Roman" w:hAnsi="Times New Roman" w:cs="Times New Roman"/>
          <w:color w:val="auto"/>
          <w:sz w:val="22"/>
          <w:szCs w:val="22"/>
        </w:rPr>
        <w:t>ПОСТАНОВЛЕНИЕ</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u w:val="single"/>
        </w:rPr>
      </w:pPr>
      <w:r w:rsidRPr="005855C6">
        <w:rPr>
          <w:rFonts w:ascii="Times New Roman" w:hAnsi="Times New Roman" w:cs="Times New Roman"/>
        </w:rPr>
        <w:t xml:space="preserve">от   «1» сентября   2021 г.                                                                      </w:t>
      </w:r>
      <w:r w:rsidR="000548C8">
        <w:rPr>
          <w:rFonts w:ascii="Times New Roman" w:hAnsi="Times New Roman" w:cs="Times New Roman"/>
        </w:rPr>
        <w:t xml:space="preserve">                            </w:t>
      </w:r>
      <w:r w:rsidRPr="005855C6">
        <w:rPr>
          <w:rFonts w:ascii="Times New Roman" w:hAnsi="Times New Roman" w:cs="Times New Roman"/>
        </w:rPr>
        <w:t xml:space="preserve">     </w:t>
      </w:r>
      <w:r w:rsidRPr="005855C6">
        <w:rPr>
          <w:rFonts w:ascii="Times New Roman" w:hAnsi="Times New Roman" w:cs="Times New Roman"/>
        </w:rPr>
        <w:sym w:font="Times New Roman" w:char="2116"/>
      </w:r>
      <w:r w:rsidRPr="005855C6">
        <w:rPr>
          <w:rFonts w:ascii="Times New Roman" w:hAnsi="Times New Roman" w:cs="Times New Roman"/>
        </w:rPr>
        <w:t xml:space="preserve">  371 </w:t>
      </w:r>
      <w:r w:rsidRPr="005855C6">
        <w:rPr>
          <w:rFonts w:ascii="Times New Roman" w:hAnsi="Times New Roman" w:cs="Times New Roman"/>
          <w:u w:val="single"/>
        </w:rPr>
        <w:t xml:space="preserve">    </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                                  </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                                                                           с. Большое Игнатово</w:t>
      </w:r>
    </w:p>
    <w:p w:rsidR="005855C6" w:rsidRPr="005855C6" w:rsidRDefault="005855C6" w:rsidP="005855C6">
      <w:pPr>
        <w:tabs>
          <w:tab w:val="left" w:pos="2880"/>
          <w:tab w:val="left" w:pos="6521"/>
        </w:tabs>
        <w:spacing w:after="0" w:line="240" w:lineRule="auto"/>
        <w:rPr>
          <w:rFonts w:ascii="Times New Roman" w:hAnsi="Times New Roman" w:cs="Times New Roman"/>
        </w:rPr>
      </w:pPr>
      <w:r w:rsidRPr="005855C6">
        <w:rPr>
          <w:rFonts w:ascii="Times New Roman" w:hAnsi="Times New Roman" w:cs="Times New Roman"/>
        </w:rPr>
        <w:tab/>
      </w:r>
    </w:p>
    <w:p w:rsidR="005855C6" w:rsidRPr="005855C6" w:rsidRDefault="005855C6" w:rsidP="005855C6">
      <w:pPr>
        <w:pStyle w:val="af2"/>
        <w:keepNext/>
        <w:widowControl w:val="0"/>
        <w:tabs>
          <w:tab w:val="left" w:pos="-2552"/>
          <w:tab w:val="left" w:pos="7230"/>
          <w:tab w:val="right" w:pos="10632"/>
        </w:tabs>
        <w:spacing w:after="0" w:line="240" w:lineRule="auto"/>
        <w:ind w:right="2834"/>
        <w:rPr>
          <w:rFonts w:ascii="Times New Roman" w:hAnsi="Times New Roman" w:cs="Times New Roman"/>
        </w:rPr>
      </w:pPr>
      <w:r w:rsidRPr="005855C6">
        <w:rPr>
          <w:rFonts w:ascii="Times New Roman" w:hAnsi="Times New Roman" w:cs="Times New Roman"/>
        </w:rPr>
        <w:t>О внесении изменений в постановление  Администрации Большеигнатовского муниципального района  от   31.12.2015 года № 607 «Об утверждении  муниципальной программы Большеигнатовского муниципального района Республики Мордовия «Жилище» на 2015-2020 годы»</w:t>
      </w:r>
    </w:p>
    <w:p w:rsidR="005855C6" w:rsidRPr="005855C6" w:rsidRDefault="005855C6" w:rsidP="005855C6">
      <w:pPr>
        <w:pStyle w:val="af2"/>
        <w:keepNext/>
        <w:widowControl w:val="0"/>
        <w:tabs>
          <w:tab w:val="left" w:pos="-2552"/>
          <w:tab w:val="left" w:pos="7230"/>
          <w:tab w:val="right" w:pos="10632"/>
        </w:tabs>
        <w:spacing w:after="0" w:line="240" w:lineRule="auto"/>
        <w:ind w:right="2834"/>
        <w:rPr>
          <w:rFonts w:ascii="Times New Roman" w:hAnsi="Times New Roman" w:cs="Times New Roman"/>
        </w:rPr>
      </w:pPr>
    </w:p>
    <w:p w:rsidR="005855C6" w:rsidRPr="005855C6" w:rsidRDefault="005855C6" w:rsidP="005855C6">
      <w:pPr>
        <w:spacing w:after="0" w:line="240" w:lineRule="auto"/>
        <w:jc w:val="both"/>
        <w:rPr>
          <w:rFonts w:ascii="Times New Roman" w:hAnsi="Times New Roman" w:cs="Times New Roman"/>
          <w:b/>
          <w:bCs/>
          <w:color w:val="000000"/>
        </w:rPr>
      </w:pPr>
      <w:r w:rsidRPr="005855C6">
        <w:rPr>
          <w:rFonts w:ascii="Times New Roman" w:hAnsi="Times New Roman" w:cs="Times New Roman"/>
        </w:rPr>
        <w:t xml:space="preserve">    </w:t>
      </w:r>
      <w:r w:rsidRPr="005855C6">
        <w:rPr>
          <w:rFonts w:ascii="Times New Roman" w:hAnsi="Times New Roman" w:cs="Times New Roman"/>
          <w:color w:val="000000"/>
        </w:rPr>
        <w:t xml:space="preserve"> </w:t>
      </w:r>
      <w:r w:rsidRPr="005855C6">
        <w:rPr>
          <w:rFonts w:ascii="Times New Roman" w:hAnsi="Times New Roman" w:cs="Times New Roman"/>
        </w:rPr>
        <w:t xml:space="preserve">Администрация Большеигнатовского муниципального района Республики Мордовия  </w:t>
      </w:r>
      <w:r w:rsidRPr="005855C6">
        <w:rPr>
          <w:rFonts w:ascii="Times New Roman" w:hAnsi="Times New Roman" w:cs="Times New Roman"/>
          <w:b/>
        </w:rPr>
        <w:t>п</w:t>
      </w:r>
      <w:r w:rsidRPr="005855C6">
        <w:rPr>
          <w:rFonts w:ascii="Times New Roman" w:hAnsi="Times New Roman" w:cs="Times New Roman"/>
          <w:b/>
          <w:bCs/>
        </w:rPr>
        <w:t>остановляет</w:t>
      </w:r>
      <w:r w:rsidRPr="005855C6">
        <w:rPr>
          <w:rFonts w:ascii="Times New Roman" w:hAnsi="Times New Roman" w:cs="Times New Roman"/>
          <w:bCs/>
        </w:rPr>
        <w:t>:</w:t>
      </w:r>
    </w:p>
    <w:p w:rsidR="005855C6" w:rsidRPr="005855C6" w:rsidRDefault="005855C6" w:rsidP="005855C6">
      <w:pPr>
        <w:spacing w:after="0" w:line="240" w:lineRule="auto"/>
        <w:ind w:firstLine="900"/>
        <w:rPr>
          <w:rFonts w:ascii="Times New Roman" w:hAnsi="Times New Roman" w:cs="Times New Roman"/>
          <w:b/>
          <w:bCs/>
          <w:color w:val="000000"/>
        </w:rPr>
      </w:pPr>
    </w:p>
    <w:p w:rsidR="005855C6" w:rsidRPr="005855C6" w:rsidRDefault="005855C6" w:rsidP="005855C6">
      <w:pPr>
        <w:autoSpaceDN w:val="0"/>
        <w:adjustRightInd w:val="0"/>
        <w:spacing w:after="0" w:line="240" w:lineRule="auto"/>
        <w:ind w:firstLine="900"/>
        <w:jc w:val="both"/>
        <w:rPr>
          <w:rFonts w:ascii="Times New Roman" w:hAnsi="Times New Roman" w:cs="Times New Roman"/>
          <w:bCs/>
        </w:rPr>
      </w:pPr>
      <w:r w:rsidRPr="005855C6">
        <w:rPr>
          <w:rFonts w:ascii="Times New Roman" w:hAnsi="Times New Roman" w:cs="Times New Roman"/>
          <w:bCs/>
          <w:color w:val="000000"/>
        </w:rPr>
        <w:t xml:space="preserve">1. Внести в муниципальную программу </w:t>
      </w:r>
      <w:r w:rsidRPr="005855C6">
        <w:rPr>
          <w:rFonts w:ascii="Times New Roman" w:hAnsi="Times New Roman" w:cs="Times New Roman"/>
          <w:bCs/>
        </w:rPr>
        <w:t xml:space="preserve">Большеигнатовского муниципального района Республики Мордовия «Жилище на 2015-2023 годы»,   утвержденную постановлением Администрации Большеигнатовского муниципального района от </w:t>
      </w:r>
      <w:smartTag w:uri="urn:schemas-microsoft-com:office:smarttags" w:element="date">
        <w:smartTagPr>
          <w:attr w:name="ls" w:val="trans"/>
          <w:attr w:name="Month" w:val="12"/>
          <w:attr w:name="Day" w:val="31"/>
          <w:attr w:name="Year" w:val="2015"/>
        </w:smartTagPr>
        <w:r w:rsidRPr="005855C6">
          <w:rPr>
            <w:rFonts w:ascii="Times New Roman" w:hAnsi="Times New Roman" w:cs="Times New Roman"/>
            <w:bCs/>
          </w:rPr>
          <w:t>31.12.2015</w:t>
        </w:r>
      </w:smartTag>
      <w:r w:rsidRPr="005855C6">
        <w:rPr>
          <w:rFonts w:ascii="Times New Roman" w:hAnsi="Times New Roman" w:cs="Times New Roman"/>
          <w:bCs/>
        </w:rPr>
        <w:t xml:space="preserve"> г. № 607 «Об утверждении  Муниципальной программы по Большеигнатовскому муниципальному району Республики Мордовия» (далее - Программа) следующие изменения:</w:t>
      </w:r>
    </w:p>
    <w:p w:rsidR="005855C6" w:rsidRPr="005855C6" w:rsidRDefault="005855C6" w:rsidP="005855C6">
      <w:pPr>
        <w:spacing w:after="0" w:line="240" w:lineRule="auto"/>
        <w:ind w:firstLine="709"/>
        <w:jc w:val="both"/>
        <w:rPr>
          <w:rFonts w:ascii="Times New Roman" w:hAnsi="Times New Roman" w:cs="Times New Roman"/>
        </w:rPr>
      </w:pPr>
      <w:r w:rsidRPr="005855C6">
        <w:rPr>
          <w:rFonts w:ascii="Times New Roman" w:hAnsi="Times New Roman" w:cs="Times New Roman"/>
        </w:rPr>
        <w:t xml:space="preserve">   1.1.  В наименовании Программы слова «2015-2023 годы» заменить словами «2015-2024 годы»</w:t>
      </w:r>
    </w:p>
    <w:p w:rsidR="005855C6" w:rsidRPr="005855C6" w:rsidRDefault="005855C6" w:rsidP="005855C6">
      <w:pPr>
        <w:spacing w:after="0" w:line="240" w:lineRule="auto"/>
        <w:ind w:firstLine="709"/>
        <w:jc w:val="both"/>
        <w:rPr>
          <w:rFonts w:ascii="Times New Roman" w:hAnsi="Times New Roman" w:cs="Times New Roman"/>
          <w:bCs/>
        </w:rPr>
      </w:pPr>
      <w:r w:rsidRPr="005855C6">
        <w:rPr>
          <w:rFonts w:ascii="Times New Roman" w:hAnsi="Times New Roman" w:cs="Times New Roman"/>
          <w:bCs/>
        </w:rPr>
        <w:t xml:space="preserve">   1.2. В паспорте  Программы позиции:</w:t>
      </w:r>
    </w:p>
    <w:p w:rsidR="005855C6" w:rsidRPr="005855C6" w:rsidRDefault="005855C6" w:rsidP="005855C6">
      <w:pPr>
        <w:spacing w:after="0" w:line="240" w:lineRule="auto"/>
        <w:ind w:firstLine="709"/>
        <w:jc w:val="both"/>
        <w:rPr>
          <w:rFonts w:ascii="Times New Roman" w:hAnsi="Times New Roman" w:cs="Times New Roman"/>
          <w:bCs/>
        </w:rPr>
      </w:pPr>
      <w:r w:rsidRPr="005855C6">
        <w:rPr>
          <w:rFonts w:ascii="Times New Roman" w:hAnsi="Times New Roman" w:cs="Times New Roman"/>
          <w:bCs/>
        </w:rPr>
        <w:t>- «сроки реализации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5855C6" w:rsidRPr="005855C6" w:rsidTr="005855C6">
        <w:tc>
          <w:tcPr>
            <w:tcW w:w="4927"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Сроки реализации Программы</w:t>
            </w:r>
          </w:p>
        </w:tc>
        <w:tc>
          <w:tcPr>
            <w:tcW w:w="4927"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2015-2024 годы</w:t>
            </w:r>
          </w:p>
        </w:tc>
      </w:tr>
    </w:tbl>
    <w:p w:rsidR="005855C6" w:rsidRPr="005855C6" w:rsidRDefault="005855C6" w:rsidP="005855C6">
      <w:pPr>
        <w:tabs>
          <w:tab w:val="left" w:pos="1276"/>
        </w:tabs>
        <w:autoSpaceDN w:val="0"/>
        <w:adjustRightInd w:val="0"/>
        <w:spacing w:after="0" w:line="240" w:lineRule="auto"/>
        <w:jc w:val="both"/>
        <w:rPr>
          <w:rFonts w:ascii="Times New Roman" w:hAnsi="Times New Roman" w:cs="Times New Roman"/>
          <w:bCs/>
        </w:rPr>
      </w:pPr>
      <w:r w:rsidRPr="005855C6">
        <w:rPr>
          <w:rFonts w:ascii="Times New Roman" w:hAnsi="Times New Roman" w:cs="Times New Roman"/>
        </w:rPr>
        <w:t xml:space="preserve">              </w:t>
      </w:r>
      <w:r w:rsidRPr="005855C6">
        <w:rPr>
          <w:rFonts w:ascii="Times New Roman" w:hAnsi="Times New Roman" w:cs="Times New Roman"/>
          <w:bCs/>
        </w:rPr>
        <w:t xml:space="preserve"> -«</w:t>
      </w:r>
      <w:r w:rsidRPr="005855C6">
        <w:rPr>
          <w:rFonts w:ascii="Times New Roman" w:hAnsi="Times New Roman" w:cs="Times New Roman"/>
        </w:rPr>
        <w:t xml:space="preserve">объемы и источники финансирования»  </w:t>
      </w:r>
      <w:r w:rsidRPr="005855C6">
        <w:rPr>
          <w:rFonts w:ascii="Times New Roman" w:hAnsi="Times New Roman" w:cs="Times New Roman"/>
          <w:bCs/>
        </w:rPr>
        <w:t xml:space="preserve">изложить в следующей редакции: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5855C6" w:rsidRPr="005855C6" w:rsidTr="005855C6">
        <w:trPr>
          <w:trHeight w:val="1408"/>
        </w:trPr>
        <w:tc>
          <w:tcPr>
            <w:tcW w:w="4927" w:type="dxa"/>
            <w:shd w:val="clear" w:color="auto" w:fill="auto"/>
          </w:tcPr>
          <w:p w:rsidR="005855C6" w:rsidRPr="005855C6" w:rsidRDefault="005855C6" w:rsidP="005855C6">
            <w:pPr>
              <w:tabs>
                <w:tab w:val="left" w:pos="1276"/>
              </w:tabs>
              <w:autoSpaceDN w:val="0"/>
              <w:adjustRightInd w:val="0"/>
              <w:spacing w:after="0" w:line="240" w:lineRule="auto"/>
              <w:jc w:val="both"/>
              <w:rPr>
                <w:rFonts w:ascii="Times New Roman" w:hAnsi="Times New Roman" w:cs="Times New Roman"/>
                <w:bCs/>
              </w:rPr>
            </w:pPr>
            <w:r w:rsidRPr="005855C6">
              <w:rPr>
                <w:rFonts w:ascii="Times New Roman" w:hAnsi="Times New Roman" w:cs="Times New Roman"/>
              </w:rPr>
              <w:t>Объемы и источники финансирования</w:t>
            </w:r>
          </w:p>
        </w:tc>
        <w:tc>
          <w:tcPr>
            <w:tcW w:w="4927" w:type="dxa"/>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bCs/>
              </w:rPr>
              <w:t xml:space="preserve"> Общий объем финансирования  Программы за счет всех источников финансирования составит – </w:t>
            </w:r>
            <w:r w:rsidRPr="005855C6">
              <w:rPr>
                <w:rStyle w:val="30"/>
                <w:rFonts w:ascii="Times New Roman" w:hAnsi="Times New Roman" w:cs="Times New Roman"/>
                <w:b w:val="0"/>
                <w:color w:val="auto"/>
              </w:rPr>
              <w:t>139,7518154</w:t>
            </w:r>
          </w:p>
          <w:p w:rsidR="005855C6" w:rsidRDefault="005855C6" w:rsidP="005855C6">
            <w:pPr>
              <w:tabs>
                <w:tab w:val="left" w:pos="1276"/>
                <w:tab w:val="left" w:pos="1418"/>
              </w:tabs>
              <w:autoSpaceDN w:val="0"/>
              <w:adjustRightInd w:val="0"/>
              <w:spacing w:after="0" w:line="240" w:lineRule="auto"/>
              <w:jc w:val="both"/>
              <w:rPr>
                <w:rFonts w:ascii="Times New Roman" w:hAnsi="Times New Roman" w:cs="Times New Roman"/>
                <w:bCs/>
              </w:rPr>
            </w:pPr>
            <w:r w:rsidRPr="005855C6">
              <w:rPr>
                <w:rFonts w:ascii="Times New Roman" w:hAnsi="Times New Roman" w:cs="Times New Roman"/>
                <w:bCs/>
              </w:rPr>
              <w:t>млн. рублей, в том числе</w:t>
            </w:r>
            <w:r>
              <w:rPr>
                <w:rFonts w:ascii="Times New Roman" w:hAnsi="Times New Roman" w:cs="Times New Roman"/>
                <w:bCs/>
              </w:rPr>
              <w:t>:</w:t>
            </w:r>
            <w:r w:rsidRPr="005855C6">
              <w:rPr>
                <w:rFonts w:ascii="Times New Roman" w:hAnsi="Times New Roman" w:cs="Times New Roman"/>
                <w:bCs/>
              </w:rPr>
              <w:t xml:space="preserve">федеральный бюджет –  </w:t>
            </w:r>
            <w:r w:rsidRPr="005855C6">
              <w:rPr>
                <w:rStyle w:val="30"/>
                <w:rFonts w:ascii="Times New Roman" w:hAnsi="Times New Roman" w:cs="Times New Roman"/>
                <w:b w:val="0"/>
                <w:color w:val="auto"/>
              </w:rPr>
              <w:t>50,779808394</w:t>
            </w:r>
            <w:r w:rsidRPr="005855C6">
              <w:rPr>
                <w:rFonts w:ascii="Times New Roman" w:hAnsi="Times New Roman" w:cs="Times New Roman"/>
                <w:bCs/>
              </w:rPr>
              <w:t xml:space="preserve"> </w:t>
            </w:r>
            <w:r>
              <w:rPr>
                <w:rFonts w:ascii="Times New Roman" w:hAnsi="Times New Roman" w:cs="Times New Roman"/>
                <w:bCs/>
              </w:rPr>
              <w:t>млн. рублей,</w:t>
            </w:r>
          </w:p>
          <w:p w:rsidR="005855C6" w:rsidRPr="005855C6" w:rsidRDefault="005855C6" w:rsidP="005855C6">
            <w:pPr>
              <w:tabs>
                <w:tab w:val="left" w:pos="1276"/>
                <w:tab w:val="left" w:pos="1418"/>
              </w:tabs>
              <w:autoSpaceDN w:val="0"/>
              <w:adjustRightInd w:val="0"/>
              <w:spacing w:after="0" w:line="240" w:lineRule="auto"/>
              <w:jc w:val="both"/>
              <w:rPr>
                <w:rFonts w:ascii="Times New Roman" w:hAnsi="Times New Roman" w:cs="Times New Roman"/>
                <w:bCs/>
              </w:rPr>
            </w:pPr>
            <w:r w:rsidRPr="005855C6">
              <w:rPr>
                <w:rFonts w:ascii="Times New Roman" w:hAnsi="Times New Roman" w:cs="Times New Roman"/>
                <w:bCs/>
              </w:rPr>
              <w:t xml:space="preserve">республиканский бюджет Республики Мордовия </w:t>
            </w:r>
            <w:r w:rsidRPr="005855C6">
              <w:rPr>
                <w:rStyle w:val="30"/>
                <w:rFonts w:ascii="Times New Roman" w:hAnsi="Times New Roman" w:cs="Times New Roman"/>
                <w:b w:val="0"/>
                <w:color w:val="auto"/>
              </w:rPr>
              <w:t>– 27,171760326</w:t>
            </w:r>
            <w:r w:rsidRPr="005855C6">
              <w:rPr>
                <w:rFonts w:ascii="Times New Roman" w:hAnsi="Times New Roman" w:cs="Times New Roman"/>
              </w:rPr>
              <w:t xml:space="preserve">  </w:t>
            </w:r>
            <w:r w:rsidRPr="005855C6">
              <w:rPr>
                <w:rFonts w:ascii="Times New Roman" w:hAnsi="Times New Roman" w:cs="Times New Roman"/>
                <w:bCs/>
              </w:rPr>
              <w:t>млн. рублей;</w:t>
            </w:r>
          </w:p>
          <w:p w:rsidR="005855C6" w:rsidRPr="005855C6" w:rsidRDefault="005855C6" w:rsidP="005855C6">
            <w:pPr>
              <w:tabs>
                <w:tab w:val="left" w:pos="1276"/>
                <w:tab w:val="left" w:pos="1418"/>
              </w:tabs>
              <w:autoSpaceDN w:val="0"/>
              <w:adjustRightInd w:val="0"/>
              <w:spacing w:after="0" w:line="240" w:lineRule="auto"/>
              <w:jc w:val="both"/>
              <w:rPr>
                <w:rFonts w:ascii="Times New Roman" w:hAnsi="Times New Roman" w:cs="Times New Roman"/>
                <w:bCs/>
              </w:rPr>
            </w:pPr>
            <w:r w:rsidRPr="005855C6">
              <w:rPr>
                <w:rFonts w:ascii="Times New Roman" w:hAnsi="Times New Roman" w:cs="Times New Roman"/>
                <w:bCs/>
              </w:rPr>
              <w:t xml:space="preserve">местные бюджеты –  </w:t>
            </w:r>
            <w:r w:rsidRPr="005855C6">
              <w:rPr>
                <w:rStyle w:val="30"/>
                <w:rFonts w:ascii="Times New Roman" w:hAnsi="Times New Roman" w:cs="Times New Roman"/>
                <w:b w:val="0"/>
                <w:color w:val="auto"/>
              </w:rPr>
              <w:t>1,08807548</w:t>
            </w:r>
            <w:r w:rsidRPr="005855C6">
              <w:rPr>
                <w:rFonts w:ascii="Times New Roman" w:hAnsi="Times New Roman" w:cs="Times New Roman"/>
                <w:bCs/>
              </w:rPr>
              <w:t xml:space="preserve"> млн. рублей;</w:t>
            </w:r>
          </w:p>
          <w:p w:rsidR="005855C6" w:rsidRPr="005855C6" w:rsidRDefault="005855C6" w:rsidP="005855C6">
            <w:pPr>
              <w:tabs>
                <w:tab w:val="left" w:pos="1276"/>
                <w:tab w:val="left" w:pos="1418"/>
              </w:tabs>
              <w:autoSpaceDN w:val="0"/>
              <w:adjustRightInd w:val="0"/>
              <w:spacing w:after="0" w:line="240" w:lineRule="auto"/>
              <w:jc w:val="both"/>
              <w:rPr>
                <w:rFonts w:ascii="Times New Roman" w:hAnsi="Times New Roman" w:cs="Times New Roman"/>
                <w:bCs/>
              </w:rPr>
            </w:pPr>
            <w:r w:rsidRPr="005855C6">
              <w:rPr>
                <w:rFonts w:ascii="Times New Roman" w:hAnsi="Times New Roman" w:cs="Times New Roman"/>
                <w:bCs/>
              </w:rPr>
              <w:t xml:space="preserve">внебюджетные средства – </w:t>
            </w:r>
            <w:r w:rsidRPr="005855C6">
              <w:rPr>
                <w:rStyle w:val="30"/>
                <w:rFonts w:ascii="Times New Roman" w:hAnsi="Times New Roman" w:cs="Times New Roman"/>
                <w:b w:val="0"/>
                <w:color w:val="auto"/>
              </w:rPr>
              <w:t>60,7120512 млн</w:t>
            </w:r>
            <w:r w:rsidRPr="005855C6">
              <w:rPr>
                <w:rFonts w:ascii="Times New Roman" w:hAnsi="Times New Roman" w:cs="Times New Roman"/>
                <w:bCs/>
              </w:rPr>
              <w:t>. рублей.»</w:t>
            </w:r>
          </w:p>
        </w:tc>
      </w:tr>
    </w:tbl>
    <w:p w:rsidR="005855C6" w:rsidRDefault="005855C6" w:rsidP="005855C6">
      <w:pPr>
        <w:spacing w:after="0" w:line="240" w:lineRule="auto"/>
        <w:rPr>
          <w:rFonts w:ascii="Times New Roman" w:hAnsi="Times New Roman" w:cs="Times New Roman"/>
          <w:bCs/>
        </w:rPr>
      </w:pPr>
      <w:r w:rsidRPr="005855C6">
        <w:rPr>
          <w:rFonts w:ascii="Times New Roman" w:hAnsi="Times New Roman" w:cs="Times New Roman"/>
          <w:bCs/>
        </w:rPr>
        <w:t xml:space="preserve">            </w:t>
      </w:r>
      <w:r>
        <w:rPr>
          <w:rFonts w:ascii="Times New Roman" w:hAnsi="Times New Roman" w:cs="Times New Roman"/>
          <w:bCs/>
        </w:rPr>
        <w:t xml:space="preserve">    </w:t>
      </w:r>
    </w:p>
    <w:p w:rsidR="005855C6" w:rsidRPr="005855C6" w:rsidRDefault="005855C6" w:rsidP="005855C6">
      <w:pPr>
        <w:spacing w:after="0" w:line="240" w:lineRule="auto"/>
        <w:rPr>
          <w:rFonts w:ascii="Times New Roman" w:hAnsi="Times New Roman" w:cs="Times New Roman"/>
          <w:bCs/>
        </w:rPr>
      </w:pPr>
      <w:r>
        <w:rPr>
          <w:rFonts w:ascii="Times New Roman" w:hAnsi="Times New Roman" w:cs="Times New Roman"/>
          <w:bCs/>
        </w:rPr>
        <w:t xml:space="preserve">                </w:t>
      </w:r>
      <w:r w:rsidRPr="005855C6">
        <w:rPr>
          <w:rFonts w:ascii="Times New Roman" w:hAnsi="Times New Roman" w:cs="Times New Roman"/>
          <w:bCs/>
        </w:rPr>
        <w:t>1.3. Приложения 1, 2, 3 Программы изложить в следующей редакции (прилагаются).</w:t>
      </w:r>
    </w:p>
    <w:p w:rsidR="005855C6" w:rsidRPr="005855C6" w:rsidRDefault="005855C6" w:rsidP="005855C6">
      <w:pPr>
        <w:tabs>
          <w:tab w:val="left" w:pos="1276"/>
          <w:tab w:val="left" w:pos="1418"/>
        </w:tabs>
        <w:autoSpaceDN w:val="0"/>
        <w:adjustRightInd w:val="0"/>
        <w:spacing w:after="0" w:line="240" w:lineRule="auto"/>
        <w:ind w:firstLine="851"/>
        <w:jc w:val="both"/>
        <w:rPr>
          <w:rFonts w:ascii="Times New Roman" w:hAnsi="Times New Roman" w:cs="Times New Roman"/>
          <w:bCs/>
          <w:color w:val="000000"/>
        </w:rPr>
      </w:pPr>
      <w:r w:rsidRPr="005855C6">
        <w:rPr>
          <w:rFonts w:ascii="Times New Roman" w:hAnsi="Times New Roman" w:cs="Times New Roman"/>
          <w:bCs/>
        </w:rPr>
        <w:t>1.4. П</w:t>
      </w:r>
      <w:r w:rsidRPr="005855C6">
        <w:rPr>
          <w:rFonts w:ascii="Times New Roman" w:hAnsi="Times New Roman" w:cs="Times New Roman"/>
          <w:bCs/>
          <w:color w:val="000000"/>
        </w:rPr>
        <w:t>одпрограмму "Переселение граждан из аварийного жилищного фонда в Большеигнатовском муниципальном районе Республики Мордовия" на 2019-2024 гг. Программы изложить в следующей редакции (прилагается).</w:t>
      </w:r>
    </w:p>
    <w:p w:rsidR="005855C6" w:rsidRPr="005855C6" w:rsidRDefault="005855C6" w:rsidP="005855C6">
      <w:pPr>
        <w:spacing w:after="0" w:line="240" w:lineRule="auto"/>
        <w:ind w:firstLine="513"/>
        <w:jc w:val="both"/>
        <w:rPr>
          <w:rFonts w:ascii="Times New Roman" w:hAnsi="Times New Roman" w:cs="Times New Roman"/>
          <w:b/>
          <w:bCs/>
        </w:rPr>
      </w:pPr>
      <w:r w:rsidRPr="005855C6">
        <w:rPr>
          <w:rFonts w:ascii="Times New Roman" w:hAnsi="Times New Roman" w:cs="Times New Roman"/>
          <w:b/>
          <w:bCs/>
        </w:rPr>
        <w:t xml:space="preserve">       </w:t>
      </w:r>
      <w:r w:rsidRPr="005855C6">
        <w:rPr>
          <w:rFonts w:ascii="Times New Roman" w:hAnsi="Times New Roman" w:cs="Times New Roman"/>
          <w:bCs/>
          <w:color w:val="000000"/>
        </w:rPr>
        <w:t>2.</w:t>
      </w:r>
      <w:r w:rsidRPr="005855C6">
        <w:rPr>
          <w:rFonts w:ascii="Times New Roman" w:hAnsi="Times New Roman" w:cs="Times New Roman"/>
        </w:rPr>
        <w:t xml:space="preserve"> Настоящее постановление вступает в силу после его официального опубликования.</w:t>
      </w:r>
    </w:p>
    <w:p w:rsidR="005855C6" w:rsidRPr="005855C6" w:rsidRDefault="005855C6" w:rsidP="005855C6">
      <w:pPr>
        <w:pStyle w:val="aff5"/>
        <w:spacing w:after="0" w:line="240" w:lineRule="auto"/>
        <w:rPr>
          <w:rFonts w:ascii="Times New Roman" w:hAnsi="Times New Roman" w:cs="Times New Roman"/>
          <w:b/>
          <w:bCs/>
        </w:rPr>
      </w:pPr>
    </w:p>
    <w:p w:rsidR="005855C6" w:rsidRPr="005855C6" w:rsidRDefault="005855C6" w:rsidP="005855C6">
      <w:pPr>
        <w:pStyle w:val="aff5"/>
        <w:spacing w:after="0" w:line="240" w:lineRule="auto"/>
        <w:rPr>
          <w:rFonts w:ascii="Times New Roman" w:hAnsi="Times New Roman" w:cs="Times New Roman"/>
          <w:b/>
          <w:bCs/>
        </w:rPr>
      </w:pPr>
    </w:p>
    <w:p w:rsidR="005855C6" w:rsidRPr="005855C6" w:rsidRDefault="005855C6" w:rsidP="005855C6">
      <w:pPr>
        <w:autoSpaceDE w:val="0"/>
        <w:autoSpaceDN w:val="0"/>
        <w:adjustRightInd w:val="0"/>
        <w:spacing w:after="0" w:line="240" w:lineRule="auto"/>
        <w:jc w:val="both"/>
        <w:rPr>
          <w:rFonts w:ascii="Times New Roman" w:hAnsi="Times New Roman" w:cs="Times New Roman"/>
        </w:rPr>
      </w:pPr>
      <w:r w:rsidRPr="005855C6">
        <w:rPr>
          <w:rFonts w:ascii="Times New Roman" w:hAnsi="Times New Roman" w:cs="Times New Roman"/>
        </w:rPr>
        <w:t>Глава Большеигнатовского</w:t>
      </w:r>
    </w:p>
    <w:p w:rsidR="005855C6" w:rsidRPr="005855C6" w:rsidRDefault="005855C6" w:rsidP="005855C6">
      <w:pPr>
        <w:autoSpaceDE w:val="0"/>
        <w:autoSpaceDN w:val="0"/>
        <w:adjustRightInd w:val="0"/>
        <w:spacing w:after="0" w:line="240" w:lineRule="auto"/>
        <w:jc w:val="both"/>
        <w:rPr>
          <w:rFonts w:ascii="Times New Roman" w:hAnsi="Times New Roman" w:cs="Times New Roman"/>
        </w:rPr>
      </w:pPr>
      <w:r w:rsidRPr="005855C6">
        <w:rPr>
          <w:rFonts w:ascii="Times New Roman" w:hAnsi="Times New Roman" w:cs="Times New Roman"/>
        </w:rPr>
        <w:t xml:space="preserve">муниципального района                                                                </w:t>
      </w:r>
      <w:r>
        <w:rPr>
          <w:rFonts w:ascii="Times New Roman" w:hAnsi="Times New Roman" w:cs="Times New Roman"/>
        </w:rPr>
        <w:t xml:space="preserve">                     </w:t>
      </w:r>
      <w:r w:rsidRPr="005855C6">
        <w:rPr>
          <w:rFonts w:ascii="Times New Roman" w:hAnsi="Times New Roman" w:cs="Times New Roman"/>
        </w:rPr>
        <w:t xml:space="preserve">    Т.Н.Полозова</w:t>
      </w:r>
    </w:p>
    <w:p w:rsidR="005855C6" w:rsidRPr="005855C6" w:rsidRDefault="005855C6" w:rsidP="005855C6">
      <w:pPr>
        <w:pStyle w:val="aff5"/>
        <w:spacing w:after="0" w:line="240" w:lineRule="auto"/>
        <w:rPr>
          <w:rFonts w:ascii="Times New Roman" w:hAnsi="Times New Roman" w:cs="Times New Roman"/>
          <w:b/>
          <w:bCs/>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keepNext/>
        <w:spacing w:after="0" w:line="240" w:lineRule="auto"/>
        <w:ind w:left="3686"/>
        <w:jc w:val="right"/>
        <w:outlineLvl w:val="2"/>
        <w:rPr>
          <w:rFonts w:ascii="Times New Roman" w:hAnsi="Times New Roman" w:cs="Times New Roman"/>
          <w:b/>
        </w:rPr>
      </w:pPr>
      <w:r w:rsidRPr="005855C6">
        <w:rPr>
          <w:rFonts w:ascii="Times New Roman" w:hAnsi="Times New Roman" w:cs="Times New Roman"/>
          <w:b/>
        </w:rPr>
        <w:t xml:space="preserve">Приложение </w:t>
      </w:r>
    </w:p>
    <w:p w:rsidR="005855C6" w:rsidRPr="005855C6" w:rsidRDefault="005855C6" w:rsidP="005855C6">
      <w:pPr>
        <w:keepNext/>
        <w:spacing w:after="0" w:line="240" w:lineRule="auto"/>
        <w:ind w:left="3686"/>
        <w:jc w:val="both"/>
        <w:outlineLvl w:val="2"/>
        <w:rPr>
          <w:rFonts w:ascii="Times New Roman" w:hAnsi="Times New Roman" w:cs="Times New Roman"/>
        </w:rPr>
      </w:pPr>
      <w:r w:rsidRPr="005855C6">
        <w:rPr>
          <w:rFonts w:ascii="Times New Roman" w:hAnsi="Times New Roman" w:cs="Times New Roman"/>
        </w:rPr>
        <w:t xml:space="preserve">к постановлению Администрации Большеигнатовского </w:t>
      </w:r>
      <w:r w:rsidRPr="005855C6">
        <w:rPr>
          <w:rFonts w:ascii="Times New Roman" w:hAnsi="Times New Roman" w:cs="Times New Roman"/>
          <w:bCs/>
        </w:rPr>
        <w:t xml:space="preserve">муниципального района </w:t>
      </w:r>
      <w:r w:rsidRPr="005855C6">
        <w:rPr>
          <w:rFonts w:ascii="Times New Roman" w:hAnsi="Times New Roman" w:cs="Times New Roman"/>
        </w:rPr>
        <w:t>Республики Мордовия от «1» сентября 2021г № 371 «О внесении изменений в муниципальную программу «Жилище» на 2015-2023 годы, утвержденную постановлением Администрации Большеигнатовского муниципального района Республики Мордовия от 31.12.2015 года № 607 «Об утверждении  Муниципальной программы «Жилище» на 2015-2020 годы по Большеигнатовскому муниципальному району Республики Мордовия»</w:t>
      </w:r>
    </w:p>
    <w:p w:rsidR="005855C6" w:rsidRPr="005855C6" w:rsidRDefault="005855C6" w:rsidP="005855C6">
      <w:pPr>
        <w:spacing w:after="0" w:line="240" w:lineRule="auto"/>
        <w:jc w:val="center"/>
        <w:rPr>
          <w:rFonts w:ascii="Times New Roman" w:hAnsi="Times New Roman" w:cs="Times New Roman"/>
          <w:b/>
        </w:rPr>
      </w:pP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Паспорт</w:t>
      </w: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Муниципальной программы «Жилище» на 2015-2024 годы</w:t>
      </w:r>
    </w:p>
    <w:p w:rsidR="005855C6" w:rsidRPr="005855C6" w:rsidRDefault="005855C6" w:rsidP="005855C6">
      <w:pPr>
        <w:spacing w:after="0" w:line="240" w:lineRule="auto"/>
        <w:jc w:val="both"/>
        <w:rPr>
          <w:rFonts w:ascii="Times New Roman" w:hAnsi="Times New Roman" w:cs="Times New Roman"/>
        </w:rPr>
      </w:pPr>
    </w:p>
    <w:tbl>
      <w:tblPr>
        <w:tblW w:w="1119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7371"/>
      </w:tblGrid>
      <w:tr w:rsidR="005855C6" w:rsidRPr="005855C6" w:rsidTr="00B2317A">
        <w:tc>
          <w:tcPr>
            <w:tcW w:w="382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Наименование Программы</w:t>
            </w:r>
          </w:p>
        </w:tc>
        <w:tc>
          <w:tcPr>
            <w:tcW w:w="7371" w:type="dxa"/>
          </w:tcPr>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xml:space="preserve">Муниципальная программа «Жилище» на 2015-2024 </w:t>
            </w:r>
            <w:r>
              <w:rPr>
                <w:rFonts w:ascii="Times New Roman" w:hAnsi="Times New Roman" w:cs="Times New Roman"/>
              </w:rPr>
              <w:t>годы (далее – Программа)</w:t>
            </w:r>
          </w:p>
        </w:tc>
      </w:tr>
      <w:tr w:rsidR="005855C6" w:rsidRPr="005855C6" w:rsidTr="00B2317A">
        <w:tc>
          <w:tcPr>
            <w:tcW w:w="382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Дата принятия решения о</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разработке Программы</w:t>
            </w:r>
          </w:p>
        </w:tc>
        <w:tc>
          <w:tcPr>
            <w:tcW w:w="737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постановления Правительства Республики Мордовия от 10.12.2015 года № 695 «О внесении изменений в некоторые постановления Правительства РМ» и от 13.12.2010 года № 487 «Об утверждении Республиканской целевой программы «Жилище» на 2011-2015 годы</w:t>
            </w:r>
          </w:p>
        </w:tc>
      </w:tr>
      <w:tr w:rsidR="005855C6" w:rsidRPr="005855C6" w:rsidTr="00B2317A">
        <w:tc>
          <w:tcPr>
            <w:tcW w:w="382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Заказчик Программы </w:t>
            </w:r>
          </w:p>
        </w:tc>
        <w:tc>
          <w:tcPr>
            <w:tcW w:w="737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Администрация Большеигнатовского муниципального района</w:t>
            </w:r>
          </w:p>
        </w:tc>
      </w:tr>
      <w:tr w:rsidR="005855C6" w:rsidRPr="005855C6" w:rsidTr="00B2317A">
        <w:tc>
          <w:tcPr>
            <w:tcW w:w="382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Основные разработчики</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Программы</w:t>
            </w:r>
          </w:p>
        </w:tc>
        <w:tc>
          <w:tcPr>
            <w:tcW w:w="7371" w:type="dxa"/>
          </w:tcPr>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Администрация Большеигнатовского муниципального района.</w:t>
            </w:r>
          </w:p>
        </w:tc>
      </w:tr>
      <w:tr w:rsidR="005855C6" w:rsidRPr="005855C6" w:rsidTr="00B2317A">
        <w:trPr>
          <w:trHeight w:val="4230"/>
        </w:trPr>
        <w:tc>
          <w:tcPr>
            <w:tcW w:w="3828"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Цели и задачи Программы</w:t>
            </w:r>
          </w:p>
        </w:tc>
        <w:tc>
          <w:tcPr>
            <w:tcW w:w="737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Целями Программы являются:</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комплексное решение вопросов  устойчивого развития жилищного строительства;</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формирование на территории Большеигнатовского муниципального района рынка доступного жилья, в том числе жилья экономического класса, отвечающего требованиям энергоэффективности и экологичности;</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финансовое и организационное обеспечение переселения граждан из аварийных многоквартирных домов.</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Задачи Программы:</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создание условий для стимулирования инвестиционной активности в жилищном строительстве;</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создание условий для ежегодного роста объемов ввода жилья, в том числе жилья экономического класса;</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   - предоставление молодым семьям - участникам Подпрограммы </w:t>
            </w:r>
            <w:r w:rsidRPr="005855C6">
              <w:rPr>
                <w:rFonts w:ascii="Times New Roman" w:hAnsi="Times New Roman" w:cs="Times New Roman"/>
                <w:shd w:val="clear" w:color="auto" w:fill="FFFFFF"/>
              </w:rPr>
              <w:t>социальных выплат на приобретение жилого помещения или создание объекта индивидуального жилищного строительства, а также использования таких выплат</w:t>
            </w:r>
            <w:r w:rsidRPr="005855C6">
              <w:rPr>
                <w:rFonts w:ascii="Times New Roman" w:hAnsi="Times New Roman" w:cs="Times New Roman"/>
              </w:rPr>
              <w:t>;</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 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tc>
      </w:tr>
      <w:tr w:rsidR="005855C6" w:rsidRPr="005855C6" w:rsidTr="00B2317A">
        <w:trPr>
          <w:trHeight w:val="9091"/>
        </w:trPr>
        <w:tc>
          <w:tcPr>
            <w:tcW w:w="11199" w:type="dxa"/>
            <w:gridSpan w:val="2"/>
          </w:tcPr>
          <w:p w:rsidR="005855C6" w:rsidRPr="005855C6" w:rsidRDefault="005855C6" w:rsidP="005855C6">
            <w:pPr>
              <w:spacing w:after="0" w:line="240" w:lineRule="auto"/>
              <w:rPr>
                <w:rFonts w:ascii="Times New Roman" w:hAnsi="Times New Roman" w:cs="Times New Roman"/>
              </w:rPr>
            </w:pPr>
          </w:p>
          <w:tbl>
            <w:tblPr>
              <w:tblW w:w="11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3"/>
              <w:gridCol w:w="1275"/>
              <w:gridCol w:w="709"/>
              <w:gridCol w:w="709"/>
              <w:gridCol w:w="709"/>
              <w:gridCol w:w="708"/>
              <w:gridCol w:w="709"/>
              <w:gridCol w:w="709"/>
              <w:gridCol w:w="850"/>
              <w:gridCol w:w="708"/>
              <w:gridCol w:w="709"/>
              <w:gridCol w:w="710"/>
            </w:tblGrid>
            <w:tr w:rsidR="005855C6" w:rsidRPr="005855C6" w:rsidTr="00A4170D">
              <w:trPr>
                <w:trHeight w:val="334"/>
              </w:trPr>
              <w:tc>
                <w:tcPr>
                  <w:tcW w:w="11408" w:type="dxa"/>
                  <w:gridSpan w:val="12"/>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Важнейшие целевые индикаторы и показатели Про</w:t>
                  </w:r>
                  <w:r w:rsidRPr="005855C6">
                    <w:rPr>
                      <w:rFonts w:ascii="Times New Roman" w:hAnsi="Times New Roman" w:cs="Times New Roman"/>
                    </w:rPr>
                    <w:cr/>
                    <w:t>раммы</w:t>
                  </w:r>
                </w:p>
              </w:tc>
            </w:tr>
            <w:tr w:rsidR="005855C6" w:rsidRPr="005855C6" w:rsidTr="00A4170D">
              <w:trPr>
                <w:trHeight w:val="552"/>
              </w:trPr>
              <w:tc>
                <w:tcPr>
                  <w:tcW w:w="4178" w:type="dxa"/>
                  <w:gridSpan w:val="2"/>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2015 год</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2016 год</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2017 год</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2018 год</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2019 год</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2020 год</w:t>
                  </w:r>
                </w:p>
              </w:tc>
              <w:tc>
                <w:tcPr>
                  <w:tcW w:w="85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2021 год</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2022 год</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2023 год</w:t>
                  </w:r>
                </w:p>
              </w:tc>
              <w:tc>
                <w:tcPr>
                  <w:tcW w:w="710" w:type="dxa"/>
                </w:tcPr>
                <w:p w:rsidR="005855C6" w:rsidRPr="005855C6" w:rsidRDefault="005855C6" w:rsidP="00A4170D">
                  <w:pPr>
                    <w:spacing w:after="0" w:line="240" w:lineRule="auto"/>
                    <w:ind w:right="-109"/>
                    <w:jc w:val="both"/>
                    <w:rPr>
                      <w:rFonts w:ascii="Times New Roman" w:hAnsi="Times New Roman" w:cs="Times New Roman"/>
                    </w:rPr>
                  </w:pPr>
                  <w:r w:rsidRPr="005855C6">
                    <w:rPr>
                      <w:rFonts w:ascii="Times New Roman" w:hAnsi="Times New Roman" w:cs="Times New Roman"/>
                    </w:rPr>
                    <w:t>2024 год</w:t>
                  </w:r>
                </w:p>
              </w:tc>
            </w:tr>
            <w:tr w:rsidR="005855C6" w:rsidRPr="005855C6" w:rsidTr="00A4170D">
              <w:trPr>
                <w:trHeight w:val="984"/>
              </w:trPr>
              <w:tc>
                <w:tcPr>
                  <w:tcW w:w="2903"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Годовой объем ввода жилья (тыс.кв.м.)</w:t>
                  </w:r>
                </w:p>
              </w:tc>
              <w:tc>
                <w:tcPr>
                  <w:tcW w:w="1275"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всего-6,814, в том числе по годам:</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1,629</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1,042</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0,636</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0,514</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0,510</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0,520</w:t>
                  </w:r>
                </w:p>
              </w:tc>
              <w:tc>
                <w:tcPr>
                  <w:tcW w:w="85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0,533</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0,450</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0,480</w:t>
                  </w:r>
                </w:p>
              </w:tc>
              <w:tc>
                <w:tcPr>
                  <w:tcW w:w="710" w:type="dxa"/>
                </w:tcPr>
                <w:p w:rsidR="005855C6" w:rsidRPr="005855C6" w:rsidRDefault="005855C6" w:rsidP="00A4170D">
                  <w:pPr>
                    <w:spacing w:after="0" w:line="240" w:lineRule="auto"/>
                    <w:ind w:right="-108"/>
                    <w:jc w:val="both"/>
                    <w:rPr>
                      <w:rFonts w:ascii="Times New Roman" w:hAnsi="Times New Roman" w:cs="Times New Roman"/>
                    </w:rPr>
                  </w:pPr>
                  <w:r w:rsidRPr="005855C6">
                    <w:rPr>
                      <w:rFonts w:ascii="Times New Roman" w:hAnsi="Times New Roman" w:cs="Times New Roman"/>
                    </w:rPr>
                    <w:t>0,500</w:t>
                  </w:r>
                </w:p>
              </w:tc>
            </w:tr>
            <w:tr w:rsidR="005855C6" w:rsidRPr="005855C6" w:rsidTr="00A4170D">
              <w:trPr>
                <w:trHeight w:val="531"/>
              </w:trPr>
              <w:tc>
                <w:tcPr>
                  <w:tcW w:w="2903"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Обеспеченность население жильем (кв.м. на человека)</w:t>
                  </w:r>
                </w:p>
              </w:tc>
              <w:tc>
                <w:tcPr>
                  <w:tcW w:w="1275"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29,2</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29,3</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29,9</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30,5</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32,8</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33,6</w:t>
                  </w:r>
                </w:p>
              </w:tc>
              <w:tc>
                <w:tcPr>
                  <w:tcW w:w="85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35,6</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36,2</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37,5</w:t>
                  </w:r>
                </w:p>
              </w:tc>
              <w:tc>
                <w:tcPr>
                  <w:tcW w:w="71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38,2</w:t>
                  </w:r>
                </w:p>
              </w:tc>
            </w:tr>
            <w:tr w:rsidR="005855C6" w:rsidRPr="005855C6" w:rsidTr="00A4170D">
              <w:trPr>
                <w:trHeight w:val="2240"/>
              </w:trPr>
              <w:tc>
                <w:tcPr>
                  <w:tcW w:w="2903" w:type="dxa"/>
                </w:tcPr>
                <w:p w:rsidR="005855C6" w:rsidRPr="005855C6" w:rsidRDefault="005855C6" w:rsidP="00B2317A">
                  <w:pPr>
                    <w:spacing w:after="0" w:line="240" w:lineRule="auto"/>
                    <w:jc w:val="both"/>
                    <w:rPr>
                      <w:rFonts w:ascii="Times New Roman" w:hAnsi="Times New Roman" w:cs="Times New Roman"/>
                    </w:rPr>
                  </w:pPr>
                  <w:r w:rsidRPr="005855C6">
                    <w:rPr>
                      <w:rFonts w:ascii="Times New Roman" w:hAnsi="Times New Roman" w:cs="Times New Roman"/>
                    </w:rPr>
                    <w:t>Количество молодых семей, улучшивших жилищные условия (в том числе с использованием заемных средств) при оказании содействия за счет средств федерального бюджета, республиканского б</w:t>
                  </w:r>
                  <w:r w:rsidR="00B2317A">
                    <w:rPr>
                      <w:rFonts w:ascii="Times New Roman" w:hAnsi="Times New Roman" w:cs="Times New Roman"/>
                    </w:rPr>
                    <w:t xml:space="preserve">юджета    и местного бюджета   </w:t>
                  </w:r>
                </w:p>
              </w:tc>
              <w:tc>
                <w:tcPr>
                  <w:tcW w:w="1275"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всего- 36 семей, в том числе по годам:</w:t>
                  </w:r>
                </w:p>
              </w:tc>
              <w:tc>
                <w:tcPr>
                  <w:tcW w:w="709"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3</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3</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708"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3</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3</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850"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c>
                <w:tcPr>
                  <w:tcW w:w="708"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7</w:t>
                  </w:r>
                </w:p>
              </w:tc>
              <w:tc>
                <w:tcPr>
                  <w:tcW w:w="709"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7</w:t>
                  </w:r>
                </w:p>
              </w:tc>
              <w:tc>
                <w:tcPr>
                  <w:tcW w:w="710" w:type="dxa"/>
                </w:tcPr>
                <w:p w:rsidR="005855C6" w:rsidRPr="005855C6" w:rsidRDefault="005855C6" w:rsidP="005855C6">
                  <w:pPr>
                    <w:spacing w:after="0" w:line="240" w:lineRule="auto"/>
                    <w:jc w:val="both"/>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7</w:t>
                  </w:r>
                </w:p>
              </w:tc>
            </w:tr>
            <w:tr w:rsidR="005855C6" w:rsidRPr="005855C6" w:rsidTr="00A4170D">
              <w:trPr>
                <w:trHeight w:val="1275"/>
              </w:trPr>
              <w:tc>
                <w:tcPr>
                  <w:tcW w:w="2903"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Обеспечение жилыми помещениями детей-сирот и детей, оставшихся без попечения родителей, а так же лиц из их числа</w:t>
                  </w:r>
                </w:p>
              </w:tc>
              <w:tc>
                <w:tcPr>
                  <w:tcW w:w="1275"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всего -7 человек, в том числе по годам</w:t>
                  </w:r>
                </w:p>
              </w:tc>
              <w:tc>
                <w:tcPr>
                  <w:tcW w:w="709"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09"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09"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08"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w:t>
                  </w:r>
                </w:p>
              </w:tc>
              <w:tc>
                <w:tcPr>
                  <w:tcW w:w="709"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09"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08"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09"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1</w:t>
                  </w:r>
                </w:p>
              </w:tc>
              <w:tc>
                <w:tcPr>
                  <w:tcW w:w="71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r>
            <w:tr w:rsidR="005855C6" w:rsidRPr="005855C6" w:rsidTr="00A4170D">
              <w:trPr>
                <w:trHeight w:val="767"/>
              </w:trPr>
              <w:tc>
                <w:tcPr>
                  <w:tcW w:w="2903"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Количество расселенных помещений (единиц)</w:t>
                  </w:r>
                </w:p>
              </w:tc>
              <w:tc>
                <w:tcPr>
                  <w:tcW w:w="1275"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8"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85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16</w:t>
                  </w:r>
                </w:p>
              </w:tc>
              <w:tc>
                <w:tcPr>
                  <w:tcW w:w="708"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10" w:type="dxa"/>
                </w:tcPr>
                <w:p w:rsidR="005855C6" w:rsidRPr="005855C6" w:rsidRDefault="005855C6" w:rsidP="005855C6">
                  <w:pPr>
                    <w:spacing w:after="0" w:line="240" w:lineRule="auto"/>
                    <w:jc w:val="both"/>
                    <w:rPr>
                      <w:rFonts w:ascii="Times New Roman" w:hAnsi="Times New Roman" w:cs="Times New Roman"/>
                    </w:rPr>
                  </w:pPr>
                </w:p>
              </w:tc>
            </w:tr>
            <w:tr w:rsidR="005855C6" w:rsidRPr="005855C6" w:rsidTr="00A4170D">
              <w:trPr>
                <w:trHeight w:val="660"/>
              </w:trPr>
              <w:tc>
                <w:tcPr>
                  <w:tcW w:w="2903"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Чис</w:t>
                  </w:r>
                  <w:r w:rsidRPr="005855C6">
                    <w:rPr>
                      <w:rFonts w:ascii="Times New Roman" w:hAnsi="Times New Roman" w:cs="Times New Roman"/>
                    </w:rPr>
                    <w:cr/>
                    <w:t>о преселенных граждан (тыс. чел.)</w:t>
                  </w:r>
                </w:p>
              </w:tc>
              <w:tc>
                <w:tcPr>
                  <w:tcW w:w="1275"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8"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0,042</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10" w:type="dxa"/>
                </w:tcPr>
                <w:p w:rsidR="005855C6" w:rsidRPr="005855C6" w:rsidRDefault="005855C6" w:rsidP="005855C6">
                  <w:pPr>
                    <w:spacing w:after="0" w:line="240" w:lineRule="auto"/>
                    <w:jc w:val="both"/>
                    <w:rPr>
                      <w:rFonts w:ascii="Times New Roman" w:hAnsi="Times New Roman" w:cs="Times New Roman"/>
                    </w:rPr>
                  </w:pPr>
                </w:p>
              </w:tc>
            </w:tr>
            <w:tr w:rsidR="005855C6" w:rsidRPr="005855C6" w:rsidTr="00A4170D">
              <w:trPr>
                <w:trHeight w:val="1043"/>
              </w:trPr>
              <w:tc>
                <w:tcPr>
                  <w:tcW w:w="2903"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Расселяемая площадь жилых помещений (тыс.кв.м.)</w:t>
                  </w:r>
                </w:p>
              </w:tc>
              <w:tc>
                <w:tcPr>
                  <w:tcW w:w="1275"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p>
              </w:tc>
              <w:tc>
                <w:tcPr>
                  <w:tcW w:w="708" w:type="dxa"/>
                </w:tcPr>
                <w:p w:rsidR="005855C6" w:rsidRPr="005855C6" w:rsidRDefault="005855C6" w:rsidP="005855C6">
                  <w:pPr>
                    <w:spacing w:after="0" w:line="240" w:lineRule="auto"/>
                    <w:jc w:val="both"/>
                    <w:rPr>
                      <w:rFonts w:ascii="Times New Roman" w:hAnsi="Times New Roman" w:cs="Times New Roman"/>
                    </w:rPr>
                  </w:pP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850"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0,6996</w:t>
                  </w:r>
                </w:p>
              </w:tc>
              <w:tc>
                <w:tcPr>
                  <w:tcW w:w="70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09"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0</w:t>
                  </w:r>
                </w:p>
              </w:tc>
              <w:tc>
                <w:tcPr>
                  <w:tcW w:w="710" w:type="dxa"/>
                </w:tcPr>
                <w:p w:rsidR="005855C6" w:rsidRPr="005855C6" w:rsidRDefault="005855C6" w:rsidP="005855C6">
                  <w:pPr>
                    <w:spacing w:after="0" w:line="240" w:lineRule="auto"/>
                    <w:jc w:val="both"/>
                    <w:rPr>
                      <w:rFonts w:ascii="Times New Roman" w:hAnsi="Times New Roman" w:cs="Times New Roman"/>
                    </w:rPr>
                  </w:pPr>
                </w:p>
              </w:tc>
            </w:tr>
            <w:tr w:rsidR="005855C6" w:rsidRPr="005855C6" w:rsidTr="00A4170D">
              <w:trPr>
                <w:trHeight w:val="70"/>
              </w:trPr>
              <w:tc>
                <w:tcPr>
                  <w:tcW w:w="11408" w:type="dxa"/>
                  <w:gridSpan w:val="12"/>
                </w:tcPr>
                <w:p w:rsidR="005855C6" w:rsidRPr="005855C6" w:rsidRDefault="005855C6" w:rsidP="005855C6">
                  <w:pPr>
                    <w:spacing w:after="0" w:line="240" w:lineRule="auto"/>
                    <w:jc w:val="both"/>
                    <w:rPr>
                      <w:rFonts w:ascii="Times New Roman" w:hAnsi="Times New Roman" w:cs="Times New Roman"/>
                    </w:rPr>
                  </w:pPr>
                </w:p>
              </w:tc>
            </w:tr>
          </w:tbl>
          <w:p w:rsidR="005855C6" w:rsidRPr="005855C6" w:rsidRDefault="005855C6" w:rsidP="005855C6">
            <w:pPr>
              <w:spacing w:after="0" w:line="240" w:lineRule="auto"/>
              <w:jc w:val="both"/>
              <w:rPr>
                <w:rFonts w:ascii="Times New Roman" w:hAnsi="Times New Roman" w:cs="Times New Roman"/>
              </w:rPr>
            </w:pPr>
          </w:p>
        </w:tc>
      </w:tr>
      <w:tr w:rsidR="005855C6" w:rsidRPr="005855C6" w:rsidTr="00B2317A">
        <w:trPr>
          <w:trHeight w:val="547"/>
        </w:trPr>
        <w:tc>
          <w:tcPr>
            <w:tcW w:w="382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Сроки реализации </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Программы</w:t>
            </w:r>
          </w:p>
        </w:tc>
        <w:tc>
          <w:tcPr>
            <w:tcW w:w="737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2015-2024 годы </w:t>
            </w:r>
          </w:p>
        </w:tc>
      </w:tr>
      <w:tr w:rsidR="005855C6" w:rsidRPr="005855C6" w:rsidTr="00B2317A">
        <w:trPr>
          <w:trHeight w:val="708"/>
        </w:trPr>
        <w:tc>
          <w:tcPr>
            <w:tcW w:w="3828"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Перечень подпрограмм </w:t>
            </w:r>
          </w:p>
        </w:tc>
        <w:tc>
          <w:tcPr>
            <w:tcW w:w="7371" w:type="dxa"/>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подпрограмма «Обеспечение жильем молодых семей»</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 подпрограмма </w:t>
            </w:r>
            <w:r w:rsidRPr="005855C6">
              <w:rPr>
                <w:rFonts w:ascii="Times New Roman" w:hAnsi="Times New Roman" w:cs="Times New Roman"/>
                <w:bCs/>
                <w:color w:val="000000"/>
              </w:rPr>
              <w:t>«Переселение граждан из аварийного жилищного фонда в Большеигнатовском муниципальном районе РМ на 2019-2024гг.»</w:t>
            </w:r>
          </w:p>
        </w:tc>
      </w:tr>
      <w:tr w:rsidR="005855C6" w:rsidRPr="005855C6" w:rsidTr="00B2317A">
        <w:trPr>
          <w:trHeight w:val="10083"/>
        </w:trPr>
        <w:tc>
          <w:tcPr>
            <w:tcW w:w="11199" w:type="dxa"/>
            <w:gridSpan w:val="2"/>
          </w:tcPr>
          <w:tbl>
            <w:tblPr>
              <w:tblW w:w="1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0"/>
              <w:gridCol w:w="1029"/>
              <w:gridCol w:w="1985"/>
              <w:gridCol w:w="1842"/>
              <w:gridCol w:w="1843"/>
              <w:gridCol w:w="1559"/>
              <w:gridCol w:w="1418"/>
            </w:tblGrid>
            <w:tr w:rsidR="005855C6" w:rsidRPr="005855C6" w:rsidTr="005855C6">
              <w:tc>
                <w:tcPr>
                  <w:tcW w:w="11266" w:type="dxa"/>
                  <w:gridSpan w:val="7"/>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lastRenderedPageBreak/>
                    <w:t>Объемы и источники финансирования Программы</w:t>
                  </w:r>
                </w:p>
              </w:tc>
            </w:tr>
            <w:tr w:rsidR="005855C6" w:rsidRPr="005855C6" w:rsidTr="00A4170D">
              <w:trPr>
                <w:trHeight w:val="447"/>
              </w:trPr>
              <w:tc>
                <w:tcPr>
                  <w:tcW w:w="2619" w:type="dxa"/>
                  <w:gridSpan w:val="2"/>
                  <w:vMerge w:val="restart"/>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985" w:type="dxa"/>
                  <w:shd w:val="clear" w:color="auto" w:fill="auto"/>
                </w:tcPr>
                <w:p w:rsidR="005855C6" w:rsidRPr="005855C6" w:rsidRDefault="005855C6" w:rsidP="00A4170D">
                  <w:pPr>
                    <w:spacing w:after="0" w:line="240" w:lineRule="auto"/>
                    <w:rPr>
                      <w:rFonts w:ascii="Times New Roman" w:hAnsi="Times New Roman" w:cs="Times New Roman"/>
                    </w:rPr>
                  </w:pPr>
                  <w:r w:rsidRPr="005855C6">
                    <w:rPr>
                      <w:rFonts w:ascii="Times New Roman" w:hAnsi="Times New Roman" w:cs="Times New Roman"/>
                    </w:rPr>
                    <w:t>Всего (млн.руб</w:t>
                  </w:r>
                  <w:r w:rsidR="00A4170D">
                    <w:rPr>
                      <w:rFonts w:ascii="Times New Roman" w:hAnsi="Times New Roman" w:cs="Times New Roman"/>
                    </w:rPr>
                    <w:t>.</w:t>
                  </w:r>
                  <w:r w:rsidRPr="005855C6">
                    <w:rPr>
                      <w:rFonts w:ascii="Times New Roman" w:hAnsi="Times New Roman" w:cs="Times New Roman"/>
                    </w:rPr>
                    <w:t>), в том числе:</w:t>
                  </w:r>
                </w:p>
              </w:tc>
              <w:tc>
                <w:tcPr>
                  <w:tcW w:w="1842"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843"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559"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418" w:type="dxa"/>
                  <w:shd w:val="clear" w:color="auto" w:fill="auto"/>
                </w:tcPr>
                <w:p w:rsidR="005855C6" w:rsidRPr="005855C6" w:rsidRDefault="005855C6" w:rsidP="005855C6">
                  <w:pPr>
                    <w:spacing w:after="0" w:line="240" w:lineRule="auto"/>
                    <w:jc w:val="both"/>
                    <w:rPr>
                      <w:rFonts w:ascii="Times New Roman" w:hAnsi="Times New Roman" w:cs="Times New Roman"/>
                    </w:rPr>
                  </w:pPr>
                </w:p>
              </w:tc>
            </w:tr>
            <w:tr w:rsidR="005855C6" w:rsidRPr="005855C6" w:rsidTr="005855C6">
              <w:trPr>
                <w:trHeight w:val="291"/>
              </w:trPr>
              <w:tc>
                <w:tcPr>
                  <w:tcW w:w="2619" w:type="dxa"/>
                  <w:gridSpan w:val="2"/>
                  <w:vMerge/>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985" w:type="dxa"/>
                  <w:shd w:val="clear" w:color="auto" w:fill="auto"/>
                </w:tcPr>
                <w:p w:rsidR="005855C6" w:rsidRPr="005855C6" w:rsidRDefault="005855C6" w:rsidP="005855C6">
                  <w:pPr>
                    <w:spacing w:after="0" w:line="240" w:lineRule="auto"/>
                    <w:rPr>
                      <w:rFonts w:ascii="Times New Roman" w:hAnsi="Times New Roman" w:cs="Times New Roman"/>
                    </w:rPr>
                  </w:pPr>
                </w:p>
              </w:tc>
              <w:tc>
                <w:tcPr>
                  <w:tcW w:w="1842"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Средства федерального бюджета</w:t>
                  </w:r>
                </w:p>
              </w:tc>
              <w:tc>
                <w:tcPr>
                  <w:tcW w:w="1843"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Средства республик</w:t>
                  </w:r>
                  <w:r w:rsidRPr="005855C6">
                    <w:rPr>
                      <w:rFonts w:ascii="Times New Roman" w:hAnsi="Times New Roman" w:cs="Times New Roman"/>
                    </w:rPr>
                    <w:cr/>
                    <w:t>нского бюджета</w:t>
                  </w:r>
                </w:p>
              </w:tc>
              <w:tc>
                <w:tcPr>
                  <w:tcW w:w="155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Средства местного бюджета</w:t>
                  </w:r>
                </w:p>
              </w:tc>
              <w:tc>
                <w:tcPr>
                  <w:tcW w:w="1418"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Внебюджетные источники</w:t>
                  </w:r>
                </w:p>
              </w:tc>
            </w:tr>
            <w:tr w:rsidR="005855C6" w:rsidRPr="005855C6" w:rsidTr="006268D7">
              <w:trPr>
                <w:trHeight w:val="1693"/>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Общий объем финансирования Программы в 2015-2024 годах,</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в том числе по годам:</w:t>
                  </w: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985" w:type="dxa"/>
                  <w:shd w:val="clear" w:color="auto" w:fill="auto"/>
                </w:tcPr>
                <w:p w:rsidR="005855C6" w:rsidRPr="00B2317A" w:rsidRDefault="005855C6" w:rsidP="008A16AA">
                  <w:pPr>
                    <w:spacing w:after="0" w:line="240" w:lineRule="auto"/>
                    <w:jc w:val="center"/>
                    <w:rPr>
                      <w:rFonts w:ascii="Times New Roman" w:hAnsi="Times New Roman" w:cs="Times New Roman"/>
                    </w:rPr>
                  </w:pPr>
                  <w:r w:rsidRPr="00B2317A">
                    <w:rPr>
                      <w:rFonts w:ascii="Times New Roman" w:hAnsi="Times New Roman" w:cs="Times New Roman"/>
                      <w:color w:val="000000"/>
                    </w:rPr>
                    <w:t>139,7518154</w:t>
                  </w:r>
                </w:p>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color w:val="000000"/>
                    </w:rPr>
                    <w:t>50,779808394</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27,171760326</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color w:val="000000"/>
                    </w:rPr>
                    <w:t>1,08807548</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color w:val="000000"/>
                    </w:rPr>
                    <w:t>60,7120512</w:t>
                  </w:r>
                </w:p>
              </w:tc>
            </w:tr>
            <w:tr w:rsidR="005855C6" w:rsidRPr="005855C6" w:rsidTr="005855C6">
              <w:trPr>
                <w:trHeight w:val="649"/>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2015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2,75</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0,169</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1,4596</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0,017</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1,104</w:t>
                  </w:r>
                </w:p>
              </w:tc>
            </w:tr>
            <w:tr w:rsidR="005855C6" w:rsidRPr="005855C6" w:rsidTr="005855C6">
              <w:trPr>
                <w:trHeight w:val="637"/>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2016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6,9367</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0,7054</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2,3513</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0,059</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3,821</w:t>
                  </w:r>
                </w:p>
              </w:tc>
            </w:tr>
            <w:tr w:rsidR="005855C6" w:rsidRPr="005855C6" w:rsidTr="005855C6">
              <w:trPr>
                <w:trHeight w:val="661"/>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2017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12,864</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0,7171</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8,1229</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w:t>
                  </w:r>
                  <w:r w:rsidRPr="005855C6">
                    <w:rPr>
                      <w:rFonts w:ascii="Times New Roman" w:hAnsi="Times New Roman" w:cs="Times New Roman"/>
                    </w:rPr>
                    <w:cr/>
                    <w:t>1179</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3,9060</w:t>
                  </w:r>
                </w:p>
              </w:tc>
            </w:tr>
            <w:tr w:rsidR="005855C6" w:rsidRPr="005855C6" w:rsidTr="005855C6">
              <w:trPr>
                <w:trHeight w:val="495"/>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2018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7,2106</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0,8605</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1,5911</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0,072</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4,687</w:t>
                  </w:r>
                </w:p>
              </w:tc>
            </w:tr>
            <w:tr w:rsidR="005855C6" w:rsidRPr="005855C6" w:rsidTr="005855C6">
              <w:trPr>
                <w:trHeight w:val="614"/>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2019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7,0255</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0,7245</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4,4920</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0,05798</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1,751</w:t>
                  </w:r>
                </w:p>
              </w:tc>
            </w:tr>
            <w:tr w:rsidR="005855C6" w:rsidRPr="005855C6" w:rsidTr="005855C6">
              <w:trPr>
                <w:trHeight w:val="646"/>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2020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7,6892</w:t>
                  </w:r>
                  <w:r w:rsidRPr="005855C6">
                    <w:rPr>
                      <w:rFonts w:ascii="Times New Roman" w:hAnsi="Times New Roman" w:cs="Times New Roman"/>
                    </w:rPr>
                    <w:cr/>
                    <w:t>5</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3,031</w:t>
                  </w:r>
                  <w:r w:rsidRPr="005855C6">
                    <w:rPr>
                      <w:rFonts w:ascii="Times New Roman" w:hAnsi="Times New Roman" w:cs="Times New Roman"/>
                    </w:rPr>
                    <w:cr/>
                    <w:t>6</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0,435105</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cr/>
                    <w:t>,0639</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4,1592</w:t>
                  </w:r>
                </w:p>
              </w:tc>
            </w:tr>
            <w:tr w:rsidR="005855C6" w:rsidRPr="005855C6" w:rsidTr="005855C6">
              <w:trPr>
                <w:trHeight w:val="671"/>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2021 год</w:t>
                  </w:r>
                </w:p>
              </w:tc>
              <w:tc>
                <w:tcPr>
                  <w:tcW w:w="1985" w:type="dxa"/>
                  <w:shd w:val="clear" w:color="auto" w:fill="auto"/>
                </w:tcPr>
                <w:p w:rsidR="005855C6" w:rsidRPr="008A16AA" w:rsidRDefault="005855C6" w:rsidP="008A16AA">
                  <w:pPr>
                    <w:pStyle w:val="2"/>
                    <w:spacing w:before="0"/>
                    <w:jc w:val="center"/>
                    <w:rPr>
                      <w:rFonts w:ascii="Times New Roman" w:hAnsi="Times New Roman" w:cs="Times New Roman"/>
                      <w:b w:val="0"/>
                      <w:color w:val="auto"/>
                      <w:sz w:val="22"/>
                      <w:szCs w:val="22"/>
                    </w:rPr>
                  </w:pPr>
                  <w:r w:rsidRPr="008A16AA">
                    <w:rPr>
                      <w:rFonts w:ascii="Times New Roman" w:hAnsi="Times New Roman" w:cs="Times New Roman"/>
                      <w:b w:val="0"/>
                      <w:color w:val="auto"/>
                      <w:sz w:val="22"/>
                      <w:szCs w:val="22"/>
                    </w:rPr>
                    <w:t>47,3045024</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32,19466873</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color w:val="000000"/>
                    </w:rPr>
                    <w:t>3,15756667</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0,245267</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11,707</w:t>
                  </w:r>
                </w:p>
              </w:tc>
            </w:tr>
            <w:tr w:rsidR="005855C6" w:rsidRPr="005855C6" w:rsidTr="005855C6">
              <w:trPr>
                <w:trHeight w:val="570"/>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2022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18,534562</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4,705752864</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2,410438216</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0,17300562</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11,2453653</w:t>
                  </w:r>
                </w:p>
              </w:tc>
            </w:tr>
            <w:tr w:rsidR="005855C6" w:rsidRPr="005855C6" w:rsidTr="005855C6">
              <w:trPr>
                <w:trHeight w:val="598"/>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2023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14,742658</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3,67435498</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2,15258874</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0,13508658</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8,7806277</w:t>
                  </w:r>
                </w:p>
              </w:tc>
            </w:tr>
            <w:tr w:rsidR="005855C6" w:rsidRPr="005855C6" w:rsidTr="00B2317A">
              <w:trPr>
                <w:trHeight w:val="451"/>
              </w:trPr>
              <w:tc>
                <w:tcPr>
                  <w:tcW w:w="1590" w:type="dxa"/>
                  <w:shd w:val="clear" w:color="auto" w:fill="auto"/>
                </w:tcPr>
                <w:p w:rsidR="005855C6" w:rsidRPr="005855C6" w:rsidRDefault="005855C6" w:rsidP="005855C6">
                  <w:pPr>
                    <w:spacing w:after="0" w:line="240" w:lineRule="auto"/>
                    <w:jc w:val="both"/>
                    <w:rPr>
                      <w:rFonts w:ascii="Times New Roman" w:hAnsi="Times New Roman" w:cs="Times New Roman"/>
                    </w:rPr>
                  </w:pPr>
                </w:p>
              </w:tc>
              <w:tc>
                <w:tcPr>
                  <w:tcW w:w="1029" w:type="dxa"/>
                  <w:shd w:val="clear" w:color="auto" w:fill="auto"/>
                </w:tcPr>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За 2024 год</w:t>
                  </w:r>
                </w:p>
              </w:tc>
              <w:tc>
                <w:tcPr>
                  <w:tcW w:w="1985"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14,693628</w:t>
                  </w:r>
                </w:p>
              </w:tc>
              <w:tc>
                <w:tcPr>
                  <w:tcW w:w="1842"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3,99666682</w:t>
                  </w:r>
                </w:p>
              </w:tc>
              <w:tc>
                <w:tcPr>
                  <w:tcW w:w="1843"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0,9991667</w:t>
                  </w:r>
                </w:p>
              </w:tc>
              <w:tc>
                <w:tcPr>
                  <w:tcW w:w="1559"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0,14693628</w:t>
                  </w:r>
                </w:p>
              </w:tc>
              <w:tc>
                <w:tcPr>
                  <w:tcW w:w="1418" w:type="dxa"/>
                  <w:shd w:val="clear" w:color="auto" w:fill="auto"/>
                </w:tcPr>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9,5508582</w:t>
                  </w:r>
                </w:p>
              </w:tc>
            </w:tr>
          </w:tbl>
          <w:p w:rsidR="005855C6" w:rsidRPr="005855C6" w:rsidRDefault="005855C6" w:rsidP="005855C6">
            <w:pPr>
              <w:spacing w:after="0" w:line="240" w:lineRule="auto"/>
              <w:jc w:val="both"/>
              <w:rPr>
                <w:rFonts w:ascii="Times New Roman" w:hAnsi="Times New Roman" w:cs="Times New Roman"/>
              </w:rPr>
            </w:pPr>
          </w:p>
        </w:tc>
      </w:tr>
      <w:tr w:rsidR="005855C6" w:rsidRPr="005855C6" w:rsidTr="00B2317A">
        <w:tc>
          <w:tcPr>
            <w:tcW w:w="3828"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Ожидаемые конечные</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результаты реализации Программы и показатели социально-экономической эффективности</w:t>
            </w:r>
          </w:p>
        </w:tc>
        <w:tc>
          <w:tcPr>
            <w:tcW w:w="7371" w:type="dxa"/>
            <w:shd w:val="clear" w:color="auto" w:fill="auto"/>
          </w:tcPr>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реализация Программы должна обеспечить достижение в 2024 году следующих показателей (по сравнению с 2014 годом):</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xml:space="preserve">- улучшение  жилищных условий населения республики (рост жилищной обеспеченности с </w:t>
            </w:r>
            <w:smartTag w:uri="urn:schemas-microsoft-com:office:smarttags" w:element="metricconverter">
              <w:smartTagPr>
                <w:attr w:name="ProductID" w:val="29,1 кв. метра"/>
              </w:smartTagPr>
              <w:r w:rsidRPr="005855C6">
                <w:rPr>
                  <w:rFonts w:ascii="Times New Roman" w:hAnsi="Times New Roman" w:cs="Times New Roman"/>
                </w:rPr>
                <w:t>29,1 кв. метра</w:t>
              </w:r>
            </w:smartTag>
            <w:r w:rsidRPr="005855C6">
              <w:rPr>
                <w:rFonts w:ascii="Times New Roman" w:hAnsi="Times New Roman" w:cs="Times New Roman"/>
              </w:rPr>
              <w:t xml:space="preserve"> на человека до 34,3 кв. метра); </w:t>
            </w:r>
          </w:p>
          <w:p w:rsidR="005855C6" w:rsidRPr="005855C6" w:rsidRDefault="005855C6" w:rsidP="005855C6">
            <w:pPr>
              <w:spacing w:after="0" w:line="240" w:lineRule="auto"/>
              <w:ind w:firstLine="290"/>
              <w:jc w:val="both"/>
              <w:rPr>
                <w:rFonts w:ascii="Times New Roman" w:hAnsi="Times New Roman" w:cs="Times New Roman"/>
              </w:rPr>
            </w:pPr>
            <w:r w:rsidRPr="005855C6">
              <w:rPr>
                <w:rFonts w:ascii="Times New Roman" w:hAnsi="Times New Roman" w:cs="Times New Roman"/>
              </w:rPr>
              <w:t>- 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-успешное выполнение мероприятий подпрограммы позволит обеспечить жильем  36 молодых семей; </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-создать условия для повышения уровня обеспеченности жильем молодых семей;</w:t>
            </w:r>
          </w:p>
          <w:p w:rsidR="005855C6" w:rsidRPr="005855C6" w:rsidRDefault="005855C6" w:rsidP="005855C6">
            <w:pPr>
              <w:autoSpaceDE w:val="0"/>
              <w:autoSpaceDN w:val="0"/>
              <w:adjustRightInd w:val="0"/>
              <w:spacing w:after="0" w:line="240" w:lineRule="auto"/>
              <w:jc w:val="both"/>
              <w:rPr>
                <w:rFonts w:ascii="Times New Roman" w:hAnsi="Times New Roman" w:cs="Times New Roman"/>
              </w:rPr>
            </w:pPr>
            <w:r w:rsidRPr="005855C6">
              <w:rPr>
                <w:rFonts w:ascii="Times New Roman" w:hAnsi="Times New Roman" w:cs="Times New Roman"/>
              </w:rPr>
              <w:t>- 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 xml:space="preserve">-укрепить семейные отношения и снизить социальную напряженность в обществе; </w:t>
            </w:r>
          </w:p>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-улучшить демографическую ситуацию в районе.</w:t>
            </w:r>
          </w:p>
        </w:tc>
      </w:tr>
    </w:tbl>
    <w:p w:rsidR="005855C6" w:rsidRPr="005855C6" w:rsidRDefault="005855C6" w:rsidP="005855C6">
      <w:pPr>
        <w:spacing w:after="0" w:line="240" w:lineRule="auto"/>
        <w:jc w:val="center"/>
        <w:rPr>
          <w:rFonts w:ascii="Times New Roman" w:hAnsi="Times New Roman" w:cs="Times New Roman"/>
          <w:b/>
        </w:rPr>
      </w:pPr>
    </w:p>
    <w:p w:rsidR="005855C6" w:rsidRPr="005855C6" w:rsidRDefault="005855C6" w:rsidP="005855C6">
      <w:pPr>
        <w:spacing w:after="0" w:line="240" w:lineRule="auto"/>
        <w:jc w:val="center"/>
        <w:rPr>
          <w:rFonts w:ascii="Times New Roman" w:hAnsi="Times New Roman" w:cs="Times New Roman"/>
          <w:b/>
        </w:rPr>
      </w:pPr>
    </w:p>
    <w:p w:rsidR="005855C6" w:rsidRPr="005855C6" w:rsidRDefault="005855C6" w:rsidP="00B2317A">
      <w:pPr>
        <w:spacing w:after="0" w:line="240" w:lineRule="auto"/>
        <w:rPr>
          <w:rFonts w:ascii="Times New Roman" w:hAnsi="Times New Roman" w:cs="Times New Roman"/>
          <w:b/>
          <w:bCs/>
        </w:rPr>
        <w:sectPr w:rsidR="005855C6" w:rsidRPr="005855C6" w:rsidSect="005855C6">
          <w:pgSz w:w="11906" w:h="16838"/>
          <w:pgMar w:top="425" w:right="1134" w:bottom="851" w:left="1134" w:header="284" w:footer="709" w:gutter="0"/>
          <w:cols w:space="708"/>
          <w:titlePg/>
          <w:docGrid w:linePitch="360"/>
        </w:sectPr>
      </w:pPr>
    </w:p>
    <w:p w:rsidR="005855C6" w:rsidRPr="005855C6" w:rsidRDefault="005855C6" w:rsidP="00C01163">
      <w:pPr>
        <w:spacing w:after="0" w:line="240" w:lineRule="auto"/>
        <w:ind w:left="5812" w:right="-173"/>
        <w:jc w:val="right"/>
        <w:rPr>
          <w:rFonts w:ascii="Times New Roman" w:hAnsi="Times New Roman" w:cs="Times New Roman"/>
          <w:bCs/>
        </w:rPr>
      </w:pPr>
      <w:r w:rsidRPr="005855C6">
        <w:rPr>
          <w:rFonts w:ascii="Times New Roman" w:hAnsi="Times New Roman" w:cs="Times New Roman"/>
          <w:b/>
          <w:bCs/>
        </w:rPr>
        <w:lastRenderedPageBreak/>
        <w:t xml:space="preserve">                                                                                                                                                                        Приложение 1</w:t>
      </w:r>
      <w:r w:rsidRPr="005855C6">
        <w:rPr>
          <w:rFonts w:ascii="Times New Roman" w:hAnsi="Times New Roman" w:cs="Times New Roman"/>
          <w:bCs/>
        </w:rPr>
        <w:br/>
        <w:t xml:space="preserve">                                                                                                                                                   к Муниципальной программе «Жилище» </w:t>
      </w:r>
    </w:p>
    <w:p w:rsidR="005855C6" w:rsidRPr="005855C6" w:rsidRDefault="005855C6" w:rsidP="00C01163">
      <w:pPr>
        <w:spacing w:after="0" w:line="240" w:lineRule="auto"/>
        <w:ind w:left="5812" w:right="-31"/>
        <w:jc w:val="right"/>
        <w:rPr>
          <w:rFonts w:ascii="Times New Roman" w:hAnsi="Times New Roman" w:cs="Times New Roman"/>
          <w:bCs/>
        </w:rPr>
      </w:pPr>
      <w:r w:rsidRPr="005855C6">
        <w:rPr>
          <w:rFonts w:ascii="Times New Roman" w:hAnsi="Times New Roman" w:cs="Times New Roman"/>
          <w:b/>
          <w:bCs/>
        </w:rPr>
        <w:t xml:space="preserve">                                                                                                                                </w:t>
      </w:r>
      <w:r w:rsidR="00B2317A">
        <w:rPr>
          <w:rFonts w:ascii="Times New Roman" w:hAnsi="Times New Roman" w:cs="Times New Roman"/>
          <w:b/>
          <w:bCs/>
        </w:rPr>
        <w:t xml:space="preserve">             </w:t>
      </w:r>
      <w:r w:rsidRPr="005855C6">
        <w:rPr>
          <w:rFonts w:ascii="Times New Roman" w:hAnsi="Times New Roman" w:cs="Times New Roman"/>
          <w:bCs/>
        </w:rPr>
        <w:t xml:space="preserve">на </w:t>
      </w:r>
      <w:r w:rsidR="00B2317A">
        <w:rPr>
          <w:rFonts w:ascii="Times New Roman" w:hAnsi="Times New Roman" w:cs="Times New Roman"/>
          <w:bCs/>
        </w:rPr>
        <w:t>2</w:t>
      </w:r>
      <w:r w:rsidRPr="005855C6">
        <w:rPr>
          <w:rFonts w:ascii="Times New Roman" w:hAnsi="Times New Roman" w:cs="Times New Roman"/>
          <w:bCs/>
        </w:rPr>
        <w:t>015-24 годы</w:t>
      </w:r>
    </w:p>
    <w:p w:rsidR="005855C6" w:rsidRPr="005855C6" w:rsidRDefault="005855C6" w:rsidP="005855C6">
      <w:pPr>
        <w:spacing w:after="0" w:line="240" w:lineRule="auto"/>
        <w:jc w:val="center"/>
        <w:rPr>
          <w:rFonts w:ascii="Times New Roman" w:hAnsi="Times New Roman" w:cs="Times New Roman"/>
          <w:b/>
          <w:bCs/>
        </w:rPr>
      </w:pPr>
      <w:r w:rsidRPr="005855C6">
        <w:rPr>
          <w:rFonts w:ascii="Times New Roman" w:hAnsi="Times New Roman" w:cs="Times New Roman"/>
          <w:b/>
          <w:bCs/>
        </w:rPr>
        <w:t>Перечень</w:t>
      </w:r>
    </w:p>
    <w:p w:rsidR="00C01163" w:rsidRPr="00C01163" w:rsidRDefault="005855C6" w:rsidP="008A16AA">
      <w:pPr>
        <w:spacing w:after="0" w:line="240" w:lineRule="auto"/>
        <w:jc w:val="center"/>
        <w:rPr>
          <w:rFonts w:ascii="Times New Roman" w:hAnsi="Times New Roman" w:cs="Times New Roman"/>
          <w:b/>
          <w:bCs/>
        </w:rPr>
      </w:pPr>
      <w:r w:rsidRPr="005855C6">
        <w:rPr>
          <w:rFonts w:ascii="Times New Roman" w:hAnsi="Times New Roman" w:cs="Times New Roman"/>
          <w:bCs/>
        </w:rPr>
        <w:t xml:space="preserve">  </w:t>
      </w:r>
      <w:r w:rsidRPr="00C01163">
        <w:rPr>
          <w:rFonts w:ascii="Times New Roman" w:hAnsi="Times New Roman" w:cs="Times New Roman"/>
          <w:b/>
          <w:bCs/>
        </w:rPr>
        <w:t xml:space="preserve">мероприятий по реализации </w:t>
      </w:r>
      <w:r w:rsidRPr="00C01163">
        <w:rPr>
          <w:rFonts w:ascii="Times New Roman" w:hAnsi="Times New Roman" w:cs="Times New Roman"/>
          <w:b/>
          <w:bCs/>
        </w:rPr>
        <w:br/>
        <w:t>Муниципальной программы «Жилище» на 2015-2024 годы</w:t>
      </w:r>
    </w:p>
    <w:tbl>
      <w:tblPr>
        <w:tblW w:w="161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
        <w:gridCol w:w="2543"/>
        <w:gridCol w:w="3118"/>
        <w:gridCol w:w="850"/>
        <w:gridCol w:w="851"/>
        <w:gridCol w:w="992"/>
        <w:gridCol w:w="851"/>
        <w:gridCol w:w="850"/>
        <w:gridCol w:w="1134"/>
        <w:gridCol w:w="1134"/>
        <w:gridCol w:w="992"/>
        <w:gridCol w:w="1277"/>
        <w:gridCol w:w="1276"/>
      </w:tblGrid>
      <w:tr w:rsidR="005855C6" w:rsidRPr="005855C6" w:rsidTr="0005781C">
        <w:tc>
          <w:tcPr>
            <w:tcW w:w="2835" w:type="dxa"/>
            <w:gridSpan w:val="2"/>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п\п</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Основное мероприятие</w:t>
            </w:r>
          </w:p>
        </w:tc>
        <w:tc>
          <w:tcPr>
            <w:tcW w:w="3118" w:type="dxa"/>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Источники финансирования</w:t>
            </w:r>
          </w:p>
        </w:tc>
        <w:tc>
          <w:tcPr>
            <w:tcW w:w="10207" w:type="dxa"/>
            <w:gridSpan w:val="10"/>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Финансирование (млн.руб.)</w:t>
            </w:r>
          </w:p>
        </w:tc>
      </w:tr>
      <w:tr w:rsidR="005855C6" w:rsidRPr="005855C6" w:rsidTr="0005781C">
        <w:tc>
          <w:tcPr>
            <w:tcW w:w="2835" w:type="dxa"/>
            <w:gridSpan w:val="2"/>
            <w:vMerge/>
          </w:tcPr>
          <w:p w:rsidR="005855C6" w:rsidRPr="005855C6" w:rsidRDefault="005855C6" w:rsidP="005855C6">
            <w:pPr>
              <w:spacing w:after="0" w:line="240" w:lineRule="auto"/>
              <w:jc w:val="both"/>
              <w:rPr>
                <w:rFonts w:ascii="Times New Roman" w:hAnsi="Times New Roman" w:cs="Times New Roman"/>
              </w:rPr>
            </w:pPr>
          </w:p>
        </w:tc>
        <w:tc>
          <w:tcPr>
            <w:tcW w:w="3118" w:type="dxa"/>
            <w:vMerge/>
          </w:tcPr>
          <w:p w:rsidR="005855C6" w:rsidRPr="005855C6" w:rsidRDefault="005855C6" w:rsidP="005855C6">
            <w:pPr>
              <w:spacing w:after="0" w:line="240" w:lineRule="auto"/>
              <w:jc w:val="both"/>
              <w:rPr>
                <w:rFonts w:ascii="Times New Roman" w:hAnsi="Times New Roman" w:cs="Times New Roman"/>
              </w:rPr>
            </w:pP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2015г.</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2016г.</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2017г.</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2018г.</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2019г.</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2020г.</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2021г.</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2022г.</w:t>
            </w:r>
          </w:p>
        </w:tc>
        <w:tc>
          <w:tcPr>
            <w:tcW w:w="127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2023г.</w:t>
            </w:r>
          </w:p>
        </w:tc>
        <w:tc>
          <w:tcPr>
            <w:tcW w:w="1276"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2024</w:t>
            </w:r>
          </w:p>
        </w:tc>
      </w:tr>
      <w:tr w:rsidR="005855C6" w:rsidRPr="005855C6" w:rsidTr="0005781C">
        <w:tc>
          <w:tcPr>
            <w:tcW w:w="292" w:type="dxa"/>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2543" w:type="dxa"/>
            <w:vMerge w:val="restart"/>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Выполнение государственных обязательств по обеспечению жильем категорий граждан, установленных федеральным законодательствам</w:t>
            </w:r>
          </w:p>
        </w:tc>
        <w:tc>
          <w:tcPr>
            <w:tcW w:w="3118"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Всего,</w:t>
            </w:r>
          </w:p>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rPr>
              <w:t>в том числе:</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1,290665</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b/>
                <w:bCs/>
                <w:color w:val="000000"/>
              </w:rPr>
            </w:pPr>
            <w:r w:rsidRPr="005855C6">
              <w:rPr>
                <w:rFonts w:ascii="Times New Roman" w:hAnsi="Times New Roman" w:cs="Times New Roman"/>
                <w:color w:val="000000"/>
              </w:rPr>
              <w:t>средства федерального бюджета</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1,290665</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республиканского бюджета РМ</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местных бюджетов</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внебюджетные источники</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rPr>
          <w:trHeight w:val="429"/>
        </w:trPr>
        <w:tc>
          <w:tcPr>
            <w:tcW w:w="292" w:type="dxa"/>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w:t>
            </w:r>
          </w:p>
        </w:tc>
        <w:tc>
          <w:tcPr>
            <w:tcW w:w="2543" w:type="dxa"/>
            <w:vMerge w:val="restart"/>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Обеспечение жилыми помещениями детей-сирот и детей,</w:t>
            </w:r>
          </w:p>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Cs/>
                <w:color w:val="000000"/>
              </w:rPr>
              <w:t>оставшихся без попечения родителей, а также лиц из их числа в Большеигнатовском муниципальном районе на 2015 - 2024 годы</w:t>
            </w:r>
          </w:p>
        </w:tc>
        <w:tc>
          <w:tcPr>
            <w:tcW w:w="3118"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Всего,</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 том числе:</w:t>
            </w:r>
          </w:p>
        </w:tc>
        <w:tc>
          <w:tcPr>
            <w:tcW w:w="850"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1,052</w:t>
            </w:r>
          </w:p>
        </w:tc>
        <w:tc>
          <w:tcPr>
            <w:tcW w:w="851"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1,058</w:t>
            </w:r>
          </w:p>
        </w:tc>
        <w:tc>
          <w:tcPr>
            <w:tcW w:w="992"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1,058</w:t>
            </w:r>
          </w:p>
        </w:tc>
        <w:tc>
          <w:tcPr>
            <w:tcW w:w="851"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w:t>
            </w:r>
          </w:p>
        </w:tc>
        <w:tc>
          <w:tcPr>
            <w:tcW w:w="850"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1,234</w:t>
            </w:r>
          </w:p>
        </w:tc>
        <w:tc>
          <w:tcPr>
            <w:tcW w:w="1134"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w:t>
            </w:r>
          </w:p>
        </w:tc>
        <w:tc>
          <w:tcPr>
            <w:tcW w:w="1134"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1,314002</w:t>
            </w:r>
          </w:p>
        </w:tc>
        <w:tc>
          <w:tcPr>
            <w:tcW w:w="992"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bCs/>
                <w:color w:val="000000"/>
              </w:rPr>
              <w:t>1,234</w:t>
            </w:r>
          </w:p>
        </w:tc>
        <w:tc>
          <w:tcPr>
            <w:tcW w:w="1277" w:type="dxa"/>
          </w:tcPr>
          <w:p w:rsidR="005855C6" w:rsidRPr="005855C6" w:rsidRDefault="005855C6" w:rsidP="008A16AA">
            <w:pPr>
              <w:spacing w:after="0" w:line="240" w:lineRule="auto"/>
              <w:jc w:val="center"/>
              <w:rPr>
                <w:rFonts w:ascii="Times New Roman" w:hAnsi="Times New Roman" w:cs="Times New Roman"/>
              </w:rPr>
            </w:pPr>
          </w:p>
          <w:p w:rsidR="005855C6" w:rsidRPr="005855C6" w:rsidRDefault="005855C6" w:rsidP="008A16AA">
            <w:pPr>
              <w:spacing w:after="0" w:line="240" w:lineRule="auto"/>
              <w:jc w:val="center"/>
              <w:rPr>
                <w:rFonts w:ascii="Times New Roman" w:hAnsi="Times New Roman" w:cs="Times New Roman"/>
              </w:rPr>
            </w:pPr>
            <w:r w:rsidRPr="005855C6">
              <w:rPr>
                <w:rFonts w:ascii="Times New Roman" w:hAnsi="Times New Roman" w:cs="Times New Roman"/>
              </w:rPr>
              <w:t>1,234</w:t>
            </w:r>
          </w:p>
        </w:tc>
        <w:tc>
          <w:tcPr>
            <w:tcW w:w="1276"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b/>
                <w:bCs/>
                <w:color w:val="000000"/>
              </w:rPr>
            </w:pPr>
            <w:r w:rsidRPr="005855C6">
              <w:rPr>
                <w:rFonts w:ascii="Times New Roman" w:hAnsi="Times New Roman" w:cs="Times New Roman"/>
                <w:color w:val="000000"/>
              </w:rPr>
              <w:t>средства федерального бюджета</w:t>
            </w:r>
          </w:p>
        </w:tc>
        <w:tc>
          <w:tcPr>
            <w:tcW w:w="850"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республиканского бюджета РМ</w:t>
            </w:r>
          </w:p>
        </w:tc>
        <w:tc>
          <w:tcPr>
            <w:tcW w:w="850" w:type="dxa"/>
          </w:tcPr>
          <w:p w:rsidR="005855C6" w:rsidRPr="005855C6" w:rsidRDefault="005855C6" w:rsidP="008A16AA">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1,052</w:t>
            </w:r>
          </w:p>
        </w:tc>
        <w:tc>
          <w:tcPr>
            <w:tcW w:w="851" w:type="dxa"/>
          </w:tcPr>
          <w:p w:rsidR="005855C6" w:rsidRPr="005855C6" w:rsidRDefault="005855C6" w:rsidP="008A16AA">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1,058</w:t>
            </w:r>
          </w:p>
        </w:tc>
        <w:tc>
          <w:tcPr>
            <w:tcW w:w="992" w:type="dxa"/>
          </w:tcPr>
          <w:p w:rsidR="005855C6" w:rsidRPr="005855C6" w:rsidRDefault="005855C6" w:rsidP="008A16AA">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1,058</w:t>
            </w:r>
          </w:p>
        </w:tc>
        <w:tc>
          <w:tcPr>
            <w:tcW w:w="851"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1,234</w:t>
            </w:r>
          </w:p>
        </w:tc>
        <w:tc>
          <w:tcPr>
            <w:tcW w:w="1134"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1,314002</w:t>
            </w:r>
          </w:p>
        </w:tc>
        <w:tc>
          <w:tcPr>
            <w:tcW w:w="992"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1,234</w:t>
            </w:r>
          </w:p>
        </w:tc>
        <w:tc>
          <w:tcPr>
            <w:tcW w:w="1277" w:type="dxa"/>
          </w:tcPr>
          <w:p w:rsidR="005855C6" w:rsidRPr="005855C6" w:rsidRDefault="005855C6" w:rsidP="008A16AA">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1,234</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vAlign w:val="center"/>
          </w:tcPr>
          <w:p w:rsidR="005855C6" w:rsidRPr="005855C6" w:rsidRDefault="005855C6" w:rsidP="005855C6">
            <w:pPr>
              <w:spacing w:after="0" w:line="240" w:lineRule="auto"/>
              <w:jc w:val="center"/>
              <w:rPr>
                <w:rFonts w:ascii="Times New Roman" w:hAnsi="Times New Roman" w:cs="Times New Roman"/>
                <w:b/>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местных бюджетов</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 xml:space="preserve"> -</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 xml:space="preserve"> -</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rPr>
          <w:trHeight w:val="91"/>
        </w:trPr>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внебюджетные источники</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2543" w:type="dxa"/>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color w:val="000000"/>
              </w:rPr>
              <w:t>Обеспечение земельных участков, отведенных под малоэтажную и многоэтажную застройку для строительства жилья экономического класса, коммунальной и транспортной инфраструктурой</w:t>
            </w:r>
          </w:p>
        </w:tc>
        <w:tc>
          <w:tcPr>
            <w:tcW w:w="3118" w:type="dxa"/>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Всего,</w:t>
            </w:r>
          </w:p>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rPr>
              <w:t>в том числе:</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5,797</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b/>
                <w:bCs/>
                <w:color w:val="000000"/>
              </w:rPr>
            </w:pPr>
            <w:r w:rsidRPr="005855C6">
              <w:rPr>
                <w:rFonts w:ascii="Times New Roman" w:hAnsi="Times New Roman" w:cs="Times New Roman"/>
                <w:color w:val="000000"/>
              </w:rPr>
              <w:t>средства федерального бюджета</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республиканского бюджета РМ</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5,739</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местных бюджетов</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0,05797</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внебюджетные источники</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r>
      <w:tr w:rsidR="005855C6" w:rsidRPr="005855C6" w:rsidTr="0005781C">
        <w:tc>
          <w:tcPr>
            <w:tcW w:w="2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w:t>
            </w:r>
          </w:p>
        </w:tc>
        <w:tc>
          <w:tcPr>
            <w:tcW w:w="2543"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bCs/>
                <w:color w:val="000000"/>
              </w:rPr>
              <w:t xml:space="preserve">Подпрограмма «Переселение граждан из аварийного жилищного фонда в Большеигнатовском муниципальном </w:t>
            </w:r>
            <w:r w:rsidRPr="005855C6">
              <w:rPr>
                <w:rFonts w:ascii="Times New Roman" w:hAnsi="Times New Roman" w:cs="Times New Roman"/>
                <w:b/>
                <w:bCs/>
                <w:color w:val="000000"/>
              </w:rPr>
              <w:lastRenderedPageBreak/>
              <w:t>районе РМ на 2019-2024гг.»</w:t>
            </w:r>
          </w:p>
        </w:tc>
        <w:tc>
          <w:tcPr>
            <w:tcW w:w="3118" w:type="dxa"/>
          </w:tcPr>
          <w:p w:rsidR="005855C6" w:rsidRPr="005855C6" w:rsidRDefault="005855C6" w:rsidP="005855C6">
            <w:pPr>
              <w:spacing w:after="0" w:line="240" w:lineRule="auto"/>
              <w:jc w:val="center"/>
              <w:rPr>
                <w:rFonts w:ascii="Times New Roman" w:hAnsi="Times New Roman" w:cs="Times New Roman"/>
              </w:rPr>
            </w:pP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p>
        </w:tc>
      </w:tr>
      <w:tr w:rsidR="005855C6" w:rsidRPr="005855C6" w:rsidTr="0005781C">
        <w:trPr>
          <w:trHeight w:val="207"/>
        </w:trPr>
        <w:tc>
          <w:tcPr>
            <w:tcW w:w="292" w:type="dxa"/>
            <w:vMerge w:val="restart"/>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lastRenderedPageBreak/>
              <w:t>4.1</w:t>
            </w:r>
          </w:p>
        </w:tc>
        <w:tc>
          <w:tcPr>
            <w:tcW w:w="2543" w:type="dxa"/>
            <w:vMerge w:val="restart"/>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Переселение граждан из аварийного жилищного фонда в Большеигнатовском муниципальном районе РМ</w:t>
            </w:r>
          </w:p>
        </w:tc>
        <w:tc>
          <w:tcPr>
            <w:tcW w:w="3118"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Всего,</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 том числе:</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27,6335004</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bCs/>
                <w:color w:val="000000"/>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федерального бюджета</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27,02666873</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республиканского бюджета РМ</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0,55156467</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местных бюджетов</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1"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0,055267</w:t>
            </w:r>
          </w:p>
        </w:tc>
        <w:tc>
          <w:tcPr>
            <w:tcW w:w="992" w:type="dxa"/>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7"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r w:rsidR="005855C6" w:rsidRPr="005855C6" w:rsidTr="0005781C">
        <w:tc>
          <w:tcPr>
            <w:tcW w:w="292" w:type="dxa"/>
            <w:vMerge/>
          </w:tcPr>
          <w:p w:rsidR="005855C6" w:rsidRPr="005855C6" w:rsidRDefault="005855C6" w:rsidP="005855C6">
            <w:pPr>
              <w:spacing w:after="0" w:line="240" w:lineRule="auto"/>
              <w:jc w:val="center"/>
              <w:rPr>
                <w:rFonts w:ascii="Times New Roman" w:hAnsi="Times New Roman" w:cs="Times New Roman"/>
              </w:rPr>
            </w:pPr>
          </w:p>
        </w:tc>
        <w:tc>
          <w:tcPr>
            <w:tcW w:w="2543" w:type="dxa"/>
            <w:vMerge/>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внебюджетные источники</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134"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277"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276"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05781C">
        <w:tc>
          <w:tcPr>
            <w:tcW w:w="292"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w:t>
            </w:r>
          </w:p>
        </w:tc>
        <w:tc>
          <w:tcPr>
            <w:tcW w:w="2543" w:type="dxa"/>
          </w:tcPr>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bCs/>
                <w:color w:val="000000"/>
              </w:rPr>
              <w:t>Подпрограмма «Обеспечение жильем молодых семей»</w:t>
            </w: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p>
        </w:tc>
        <w:tc>
          <w:tcPr>
            <w:tcW w:w="850" w:type="dxa"/>
          </w:tcPr>
          <w:p w:rsidR="005855C6" w:rsidRPr="005855C6" w:rsidRDefault="005855C6" w:rsidP="005855C6">
            <w:pPr>
              <w:spacing w:after="0" w:line="240" w:lineRule="auto"/>
              <w:jc w:val="center"/>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p>
        </w:tc>
        <w:tc>
          <w:tcPr>
            <w:tcW w:w="992" w:type="dxa"/>
          </w:tcPr>
          <w:p w:rsidR="005855C6" w:rsidRPr="005855C6" w:rsidRDefault="005855C6" w:rsidP="005855C6">
            <w:pPr>
              <w:spacing w:after="0" w:line="240" w:lineRule="auto"/>
              <w:jc w:val="center"/>
              <w:rPr>
                <w:rFonts w:ascii="Times New Roman" w:hAnsi="Times New Roman" w:cs="Times New Roman"/>
              </w:rPr>
            </w:pPr>
          </w:p>
        </w:tc>
        <w:tc>
          <w:tcPr>
            <w:tcW w:w="851" w:type="dxa"/>
          </w:tcPr>
          <w:p w:rsidR="005855C6" w:rsidRPr="005855C6" w:rsidRDefault="005855C6" w:rsidP="005855C6">
            <w:pPr>
              <w:spacing w:after="0" w:line="240" w:lineRule="auto"/>
              <w:jc w:val="center"/>
              <w:rPr>
                <w:rFonts w:ascii="Times New Roman" w:hAnsi="Times New Roman" w:cs="Times New Roman"/>
              </w:rPr>
            </w:pPr>
          </w:p>
        </w:tc>
        <w:tc>
          <w:tcPr>
            <w:tcW w:w="850" w:type="dxa"/>
          </w:tcPr>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p>
        </w:tc>
        <w:tc>
          <w:tcPr>
            <w:tcW w:w="1134" w:type="dxa"/>
          </w:tcPr>
          <w:p w:rsidR="005855C6" w:rsidRPr="005855C6" w:rsidRDefault="005855C6" w:rsidP="005855C6">
            <w:pPr>
              <w:spacing w:after="0" w:line="240" w:lineRule="auto"/>
              <w:jc w:val="center"/>
              <w:rPr>
                <w:rFonts w:ascii="Times New Roman" w:hAnsi="Times New Roman" w:cs="Times New Roman"/>
              </w:rPr>
            </w:pPr>
          </w:p>
        </w:tc>
        <w:tc>
          <w:tcPr>
            <w:tcW w:w="992" w:type="dxa"/>
          </w:tcPr>
          <w:p w:rsidR="005855C6" w:rsidRPr="005855C6" w:rsidRDefault="005855C6" w:rsidP="005855C6">
            <w:pPr>
              <w:spacing w:after="0" w:line="240" w:lineRule="auto"/>
              <w:jc w:val="center"/>
              <w:rPr>
                <w:rFonts w:ascii="Times New Roman" w:hAnsi="Times New Roman" w:cs="Times New Roman"/>
              </w:rPr>
            </w:pPr>
          </w:p>
        </w:tc>
        <w:tc>
          <w:tcPr>
            <w:tcW w:w="1277" w:type="dxa"/>
          </w:tcPr>
          <w:p w:rsidR="005855C6" w:rsidRPr="005855C6" w:rsidRDefault="005855C6" w:rsidP="005855C6">
            <w:pPr>
              <w:spacing w:after="0" w:line="240" w:lineRule="auto"/>
              <w:jc w:val="center"/>
              <w:rPr>
                <w:rFonts w:ascii="Times New Roman" w:hAnsi="Times New Roman" w:cs="Times New Roman"/>
              </w:rPr>
            </w:pPr>
          </w:p>
        </w:tc>
        <w:tc>
          <w:tcPr>
            <w:tcW w:w="1276" w:type="dxa"/>
          </w:tcPr>
          <w:p w:rsidR="005855C6" w:rsidRPr="005855C6" w:rsidRDefault="005855C6" w:rsidP="005855C6">
            <w:pPr>
              <w:spacing w:after="0" w:line="240" w:lineRule="auto"/>
              <w:jc w:val="center"/>
              <w:rPr>
                <w:rFonts w:ascii="Times New Roman" w:hAnsi="Times New Roman" w:cs="Times New Roman"/>
              </w:rPr>
            </w:pPr>
          </w:p>
        </w:tc>
      </w:tr>
      <w:tr w:rsidR="005855C6" w:rsidRPr="005855C6" w:rsidTr="0005781C">
        <w:trPr>
          <w:trHeight w:val="482"/>
        </w:trPr>
        <w:tc>
          <w:tcPr>
            <w:tcW w:w="292" w:type="dxa"/>
          </w:tcPr>
          <w:p w:rsidR="005855C6" w:rsidRPr="005855C6" w:rsidRDefault="0005781C" w:rsidP="0005781C">
            <w:pPr>
              <w:spacing w:after="0" w:line="240" w:lineRule="auto"/>
              <w:jc w:val="center"/>
              <w:rPr>
                <w:rFonts w:ascii="Times New Roman" w:hAnsi="Times New Roman" w:cs="Times New Roman"/>
              </w:rPr>
            </w:pPr>
            <w:r>
              <w:rPr>
                <w:rFonts w:ascii="Times New Roman" w:hAnsi="Times New Roman" w:cs="Times New Roman"/>
              </w:rPr>
              <w:t>5</w:t>
            </w:r>
            <w:r w:rsidR="005855C6" w:rsidRPr="005855C6">
              <w:rPr>
                <w:rFonts w:ascii="Times New Roman" w:hAnsi="Times New Roman" w:cs="Times New Roman"/>
              </w:rPr>
              <w:t>1</w:t>
            </w:r>
          </w:p>
        </w:tc>
        <w:tc>
          <w:tcPr>
            <w:tcW w:w="2543" w:type="dxa"/>
          </w:tcPr>
          <w:p w:rsidR="005855C6" w:rsidRPr="005855C6" w:rsidRDefault="005855C6" w:rsidP="0005781C">
            <w:pPr>
              <w:spacing w:after="0" w:line="240" w:lineRule="auto"/>
              <w:jc w:val="center"/>
              <w:rPr>
                <w:rFonts w:ascii="Times New Roman" w:hAnsi="Times New Roman" w:cs="Times New Roman"/>
              </w:rPr>
            </w:pPr>
            <w:r w:rsidRPr="005855C6">
              <w:rPr>
                <w:rFonts w:ascii="Times New Roman" w:hAnsi="Times New Roman" w:cs="Times New Roman"/>
                <w:bCs/>
                <w:color w:val="000000"/>
              </w:rPr>
              <w:t>Обеспечение жильем молодых семей</w:t>
            </w:r>
          </w:p>
        </w:tc>
        <w:tc>
          <w:tcPr>
            <w:tcW w:w="3118" w:type="dxa"/>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Всего,</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 том числе:</w:t>
            </w:r>
          </w:p>
        </w:tc>
        <w:tc>
          <w:tcPr>
            <w:tcW w:w="850"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1,6984</w:t>
            </w:r>
          </w:p>
        </w:tc>
        <w:tc>
          <w:tcPr>
            <w:tcW w:w="851"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5,8787</w:t>
            </w:r>
          </w:p>
        </w:tc>
        <w:tc>
          <w:tcPr>
            <w:tcW w:w="992"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6,009</w:t>
            </w:r>
          </w:p>
        </w:tc>
        <w:tc>
          <w:tcPr>
            <w:tcW w:w="851"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7,2106</w:t>
            </w:r>
          </w:p>
        </w:tc>
        <w:tc>
          <w:tcPr>
            <w:tcW w:w="850"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2,6935</w:t>
            </w:r>
          </w:p>
        </w:tc>
        <w:tc>
          <w:tcPr>
            <w:tcW w:w="1134"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6,3986</w:t>
            </w:r>
          </w:p>
        </w:tc>
        <w:tc>
          <w:tcPr>
            <w:tcW w:w="1134"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18,357</w:t>
            </w:r>
          </w:p>
        </w:tc>
        <w:tc>
          <w:tcPr>
            <w:tcW w:w="992"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17,3006</w:t>
            </w:r>
          </w:p>
        </w:tc>
        <w:tc>
          <w:tcPr>
            <w:tcW w:w="1277" w:type="dxa"/>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13,50866</w:t>
            </w:r>
          </w:p>
        </w:tc>
        <w:tc>
          <w:tcPr>
            <w:tcW w:w="1276" w:type="dxa"/>
          </w:tcPr>
          <w:p w:rsidR="005855C6" w:rsidRPr="005855C6" w:rsidRDefault="005855C6" w:rsidP="0005781C">
            <w:pPr>
              <w:spacing w:after="0" w:line="240" w:lineRule="auto"/>
              <w:rPr>
                <w:rFonts w:ascii="Times New Roman" w:hAnsi="Times New Roman" w:cs="Times New Roman"/>
                <w:b/>
                <w:bCs/>
                <w:color w:val="000000"/>
              </w:rPr>
            </w:pPr>
            <w:r w:rsidRPr="005855C6">
              <w:rPr>
                <w:rFonts w:ascii="Times New Roman" w:hAnsi="Times New Roman" w:cs="Times New Roman"/>
                <w:b/>
                <w:bCs/>
                <w:color w:val="000000"/>
              </w:rPr>
              <w:t>14,693628</w:t>
            </w:r>
          </w:p>
        </w:tc>
      </w:tr>
      <w:tr w:rsidR="005855C6" w:rsidRPr="005855C6" w:rsidTr="0005781C">
        <w:tc>
          <w:tcPr>
            <w:tcW w:w="292" w:type="dxa"/>
          </w:tcPr>
          <w:p w:rsidR="005855C6" w:rsidRPr="005855C6" w:rsidRDefault="005855C6" w:rsidP="005855C6">
            <w:pPr>
              <w:spacing w:after="0" w:line="240" w:lineRule="auto"/>
              <w:jc w:val="center"/>
              <w:rPr>
                <w:rFonts w:ascii="Times New Roman" w:hAnsi="Times New Roman" w:cs="Times New Roman"/>
              </w:rPr>
            </w:pPr>
          </w:p>
        </w:tc>
        <w:tc>
          <w:tcPr>
            <w:tcW w:w="2543" w:type="dxa"/>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федерального бюджета</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0,1698</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0,7054</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0,7171</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0,8605</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0,7245</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1,7404</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5,168</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4,7058</w:t>
            </w:r>
          </w:p>
        </w:tc>
        <w:tc>
          <w:tcPr>
            <w:tcW w:w="1277"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3,67435698</w:t>
            </w:r>
          </w:p>
        </w:tc>
        <w:tc>
          <w:tcPr>
            <w:tcW w:w="1276"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3,99666682</w:t>
            </w:r>
          </w:p>
        </w:tc>
      </w:tr>
      <w:tr w:rsidR="005855C6" w:rsidRPr="005855C6" w:rsidTr="0005781C">
        <w:tc>
          <w:tcPr>
            <w:tcW w:w="292" w:type="dxa"/>
          </w:tcPr>
          <w:p w:rsidR="005855C6" w:rsidRPr="005855C6" w:rsidRDefault="005855C6" w:rsidP="005855C6">
            <w:pPr>
              <w:spacing w:after="0" w:line="240" w:lineRule="auto"/>
              <w:jc w:val="center"/>
              <w:rPr>
                <w:rFonts w:ascii="Times New Roman" w:hAnsi="Times New Roman" w:cs="Times New Roman"/>
              </w:rPr>
            </w:pPr>
          </w:p>
        </w:tc>
        <w:tc>
          <w:tcPr>
            <w:tcW w:w="2543" w:type="dxa"/>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республиканского бюджета РМ</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0,4076</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1,2933</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1,3259</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1,5911</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0,1910</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0,4351</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1,292</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1,1764</w:t>
            </w:r>
          </w:p>
        </w:tc>
        <w:tc>
          <w:tcPr>
            <w:tcW w:w="1277"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0,91858874</w:t>
            </w:r>
          </w:p>
        </w:tc>
        <w:tc>
          <w:tcPr>
            <w:tcW w:w="1276"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0,9991667</w:t>
            </w:r>
          </w:p>
        </w:tc>
      </w:tr>
      <w:tr w:rsidR="005855C6" w:rsidRPr="005855C6" w:rsidTr="0005781C">
        <w:tc>
          <w:tcPr>
            <w:tcW w:w="292" w:type="dxa"/>
          </w:tcPr>
          <w:p w:rsidR="005855C6" w:rsidRPr="005855C6" w:rsidRDefault="005855C6" w:rsidP="005855C6">
            <w:pPr>
              <w:spacing w:after="0" w:line="240" w:lineRule="auto"/>
              <w:jc w:val="center"/>
              <w:rPr>
                <w:rFonts w:ascii="Times New Roman" w:hAnsi="Times New Roman" w:cs="Times New Roman"/>
              </w:rPr>
            </w:pPr>
          </w:p>
        </w:tc>
        <w:tc>
          <w:tcPr>
            <w:tcW w:w="2543" w:type="dxa"/>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средства местных бюджетов</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0,017</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0,059</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0,0600</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0,072</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0,027</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0,0639</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0,19</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0,173</w:t>
            </w:r>
          </w:p>
        </w:tc>
        <w:tc>
          <w:tcPr>
            <w:tcW w:w="1277"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0,13508658</w:t>
            </w:r>
          </w:p>
        </w:tc>
        <w:tc>
          <w:tcPr>
            <w:tcW w:w="1276"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0,14693628</w:t>
            </w:r>
          </w:p>
        </w:tc>
      </w:tr>
      <w:tr w:rsidR="005855C6" w:rsidRPr="005855C6" w:rsidTr="0005781C">
        <w:tc>
          <w:tcPr>
            <w:tcW w:w="292" w:type="dxa"/>
          </w:tcPr>
          <w:p w:rsidR="005855C6" w:rsidRPr="005855C6" w:rsidRDefault="005855C6" w:rsidP="005855C6">
            <w:pPr>
              <w:spacing w:after="0" w:line="240" w:lineRule="auto"/>
              <w:jc w:val="center"/>
              <w:rPr>
                <w:rFonts w:ascii="Times New Roman" w:hAnsi="Times New Roman" w:cs="Times New Roman"/>
              </w:rPr>
            </w:pPr>
          </w:p>
        </w:tc>
        <w:tc>
          <w:tcPr>
            <w:tcW w:w="2543" w:type="dxa"/>
          </w:tcPr>
          <w:p w:rsidR="005855C6" w:rsidRPr="005855C6" w:rsidRDefault="005855C6" w:rsidP="005855C6">
            <w:pPr>
              <w:spacing w:after="0" w:line="240" w:lineRule="auto"/>
              <w:jc w:val="center"/>
              <w:rPr>
                <w:rFonts w:ascii="Times New Roman" w:hAnsi="Times New Roman" w:cs="Times New Roman"/>
              </w:rPr>
            </w:pPr>
          </w:p>
        </w:tc>
        <w:tc>
          <w:tcPr>
            <w:tcW w:w="3118" w:type="dxa"/>
            <w:vAlign w:val="center"/>
          </w:tcPr>
          <w:p w:rsidR="005855C6" w:rsidRPr="005855C6" w:rsidRDefault="005855C6" w:rsidP="005855C6">
            <w:pPr>
              <w:spacing w:after="0" w:line="240" w:lineRule="auto"/>
              <w:rPr>
                <w:rFonts w:ascii="Times New Roman" w:hAnsi="Times New Roman" w:cs="Times New Roman"/>
                <w:color w:val="000000"/>
              </w:rPr>
            </w:pPr>
            <w:r w:rsidRPr="005855C6">
              <w:rPr>
                <w:rFonts w:ascii="Times New Roman" w:hAnsi="Times New Roman" w:cs="Times New Roman"/>
                <w:color w:val="000000"/>
              </w:rPr>
              <w:t>внебюджетные источники</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1,104</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3,821</w:t>
            </w:r>
          </w:p>
        </w:tc>
        <w:tc>
          <w:tcPr>
            <w:tcW w:w="992"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3,9060</w:t>
            </w:r>
          </w:p>
        </w:tc>
        <w:tc>
          <w:tcPr>
            <w:tcW w:w="851"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4,687</w:t>
            </w:r>
          </w:p>
        </w:tc>
        <w:tc>
          <w:tcPr>
            <w:tcW w:w="850"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1,751</w:t>
            </w:r>
          </w:p>
        </w:tc>
        <w:tc>
          <w:tcPr>
            <w:tcW w:w="1134" w:type="dxa"/>
          </w:tcPr>
          <w:p w:rsidR="005855C6" w:rsidRPr="005855C6" w:rsidRDefault="005855C6" w:rsidP="0005781C">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4,1592</w:t>
            </w:r>
          </w:p>
        </w:tc>
        <w:tc>
          <w:tcPr>
            <w:tcW w:w="1134" w:type="dxa"/>
          </w:tcPr>
          <w:p w:rsidR="005855C6" w:rsidRPr="005855C6" w:rsidRDefault="005855C6" w:rsidP="0005781C">
            <w:pPr>
              <w:spacing w:after="0" w:line="240" w:lineRule="auto"/>
              <w:jc w:val="center"/>
              <w:rPr>
                <w:rFonts w:ascii="Times New Roman" w:hAnsi="Times New Roman" w:cs="Times New Roman"/>
              </w:rPr>
            </w:pPr>
            <w:r w:rsidRPr="005855C6">
              <w:rPr>
                <w:rFonts w:ascii="Times New Roman" w:hAnsi="Times New Roman" w:cs="Times New Roman"/>
              </w:rPr>
              <w:t>11,707</w:t>
            </w:r>
          </w:p>
        </w:tc>
        <w:tc>
          <w:tcPr>
            <w:tcW w:w="992" w:type="dxa"/>
          </w:tcPr>
          <w:p w:rsidR="005855C6" w:rsidRPr="005855C6" w:rsidRDefault="005855C6" w:rsidP="0005781C">
            <w:pPr>
              <w:spacing w:after="0" w:line="240" w:lineRule="auto"/>
              <w:jc w:val="center"/>
              <w:rPr>
                <w:rFonts w:ascii="Times New Roman" w:hAnsi="Times New Roman" w:cs="Times New Roman"/>
              </w:rPr>
            </w:pPr>
            <w:r w:rsidRPr="005855C6">
              <w:rPr>
                <w:rFonts w:ascii="Times New Roman" w:hAnsi="Times New Roman" w:cs="Times New Roman"/>
              </w:rPr>
              <w:t>11,2454</w:t>
            </w:r>
          </w:p>
        </w:tc>
        <w:tc>
          <w:tcPr>
            <w:tcW w:w="1277" w:type="dxa"/>
          </w:tcPr>
          <w:p w:rsidR="005855C6" w:rsidRPr="005855C6" w:rsidRDefault="005855C6" w:rsidP="0005781C">
            <w:pPr>
              <w:spacing w:after="0" w:line="240" w:lineRule="auto"/>
              <w:jc w:val="center"/>
              <w:rPr>
                <w:rFonts w:ascii="Times New Roman" w:hAnsi="Times New Roman" w:cs="Times New Roman"/>
              </w:rPr>
            </w:pPr>
            <w:r w:rsidRPr="005855C6">
              <w:rPr>
                <w:rFonts w:ascii="Times New Roman" w:hAnsi="Times New Roman" w:cs="Times New Roman"/>
              </w:rPr>
              <w:t>8,7806277</w:t>
            </w:r>
          </w:p>
        </w:tc>
        <w:tc>
          <w:tcPr>
            <w:tcW w:w="1276" w:type="dxa"/>
          </w:tcPr>
          <w:p w:rsidR="005855C6" w:rsidRPr="005855C6" w:rsidRDefault="005855C6" w:rsidP="0005781C">
            <w:pPr>
              <w:spacing w:after="0" w:line="240" w:lineRule="auto"/>
              <w:jc w:val="center"/>
              <w:rPr>
                <w:rFonts w:ascii="Times New Roman" w:hAnsi="Times New Roman" w:cs="Times New Roman"/>
              </w:rPr>
            </w:pPr>
            <w:r w:rsidRPr="005855C6">
              <w:rPr>
                <w:rFonts w:ascii="Times New Roman" w:hAnsi="Times New Roman" w:cs="Times New Roman"/>
              </w:rPr>
              <w:t>9,5508582</w:t>
            </w:r>
          </w:p>
        </w:tc>
      </w:tr>
    </w:tbl>
    <w:p w:rsidR="005855C6" w:rsidRPr="005855C6" w:rsidRDefault="005855C6" w:rsidP="005855C6">
      <w:pPr>
        <w:spacing w:after="0" w:line="240" w:lineRule="auto"/>
        <w:jc w:val="both"/>
        <w:rPr>
          <w:rFonts w:ascii="Times New Roman" w:hAnsi="Times New Roman" w:cs="Times New Roman"/>
        </w:rPr>
      </w:pPr>
      <w:r w:rsidRPr="005855C6">
        <w:rPr>
          <w:rFonts w:ascii="Times New Roman" w:hAnsi="Times New Roman" w:cs="Times New Roman"/>
        </w:rPr>
        <w:t>Финансирование будет приведено в соответствующих программах после их разработки и утверждения.</w:t>
      </w:r>
    </w:p>
    <w:p w:rsidR="005855C6" w:rsidRPr="005855C6" w:rsidRDefault="005855C6" w:rsidP="005855C6">
      <w:pPr>
        <w:spacing w:after="0" w:line="240" w:lineRule="auto"/>
        <w:rPr>
          <w:rFonts w:ascii="Times New Roman" w:hAnsi="Times New Roman" w:cs="Times New Roman"/>
          <w:b/>
          <w:bCs/>
        </w:rPr>
        <w:sectPr w:rsidR="005855C6" w:rsidRPr="005855C6" w:rsidSect="005855C6">
          <w:pgSz w:w="16838" w:h="11906" w:orient="landscape"/>
          <w:pgMar w:top="426" w:right="851" w:bottom="284" w:left="425" w:header="709" w:footer="709" w:gutter="0"/>
          <w:cols w:space="708"/>
          <w:titlePg/>
          <w:docGrid w:linePitch="360"/>
        </w:sectPr>
      </w:pPr>
    </w:p>
    <w:p w:rsidR="005855C6" w:rsidRPr="005855C6" w:rsidRDefault="005855C6" w:rsidP="005855C6">
      <w:pPr>
        <w:spacing w:after="0" w:line="240" w:lineRule="auto"/>
        <w:ind w:left="5670"/>
        <w:jc w:val="right"/>
        <w:rPr>
          <w:rFonts w:ascii="Times New Roman" w:hAnsi="Times New Roman" w:cs="Times New Roman"/>
          <w:bCs/>
        </w:rPr>
      </w:pPr>
      <w:r w:rsidRPr="005855C6">
        <w:rPr>
          <w:rFonts w:ascii="Times New Roman" w:hAnsi="Times New Roman" w:cs="Times New Roman"/>
          <w:b/>
          <w:bCs/>
        </w:rPr>
        <w:lastRenderedPageBreak/>
        <w:t>Приложение 2</w:t>
      </w:r>
    </w:p>
    <w:p w:rsidR="005855C6" w:rsidRPr="005855C6" w:rsidRDefault="005855C6" w:rsidP="005855C6">
      <w:pPr>
        <w:spacing w:after="0" w:line="240" w:lineRule="auto"/>
        <w:ind w:left="5670"/>
        <w:jc w:val="right"/>
        <w:rPr>
          <w:rFonts w:ascii="Times New Roman" w:hAnsi="Times New Roman" w:cs="Times New Roman"/>
          <w:bCs/>
        </w:rPr>
      </w:pPr>
      <w:r w:rsidRPr="005855C6">
        <w:rPr>
          <w:rFonts w:ascii="Times New Roman" w:hAnsi="Times New Roman" w:cs="Times New Roman"/>
          <w:bCs/>
        </w:rPr>
        <w:t xml:space="preserve">к муниципальной </w:t>
      </w:r>
    </w:p>
    <w:p w:rsidR="005855C6" w:rsidRPr="005855C6" w:rsidRDefault="005855C6" w:rsidP="005855C6">
      <w:pPr>
        <w:spacing w:after="0" w:line="240" w:lineRule="auto"/>
        <w:ind w:left="5670"/>
        <w:jc w:val="right"/>
        <w:rPr>
          <w:rFonts w:ascii="Times New Roman" w:hAnsi="Times New Roman" w:cs="Times New Roman"/>
          <w:bCs/>
        </w:rPr>
      </w:pPr>
      <w:r w:rsidRPr="005855C6">
        <w:rPr>
          <w:rFonts w:ascii="Times New Roman" w:hAnsi="Times New Roman" w:cs="Times New Roman"/>
          <w:bCs/>
        </w:rPr>
        <w:t xml:space="preserve">программе «Жилище» </w:t>
      </w:r>
    </w:p>
    <w:p w:rsidR="005855C6" w:rsidRPr="005855C6" w:rsidRDefault="005855C6" w:rsidP="005855C6">
      <w:pPr>
        <w:spacing w:after="0" w:line="240" w:lineRule="auto"/>
        <w:ind w:left="5670"/>
        <w:jc w:val="right"/>
        <w:rPr>
          <w:rFonts w:ascii="Times New Roman" w:hAnsi="Times New Roman" w:cs="Times New Roman"/>
          <w:bCs/>
        </w:rPr>
      </w:pPr>
      <w:r w:rsidRPr="005855C6">
        <w:rPr>
          <w:rFonts w:ascii="Times New Roman" w:hAnsi="Times New Roman" w:cs="Times New Roman"/>
          <w:bCs/>
        </w:rPr>
        <w:t>на 2015-2024 годы</w:t>
      </w:r>
    </w:p>
    <w:p w:rsidR="005855C6" w:rsidRPr="005855C6" w:rsidRDefault="005855C6" w:rsidP="005855C6">
      <w:pPr>
        <w:spacing w:after="0" w:line="240" w:lineRule="auto"/>
        <w:rPr>
          <w:rFonts w:ascii="Times New Roman" w:hAnsi="Times New Roman" w:cs="Times New Roman"/>
        </w:rPr>
      </w:pPr>
    </w:p>
    <w:p w:rsidR="005855C6" w:rsidRPr="00C01163" w:rsidRDefault="005855C6" w:rsidP="00C01163">
      <w:pPr>
        <w:spacing w:after="0" w:line="240" w:lineRule="auto"/>
        <w:jc w:val="center"/>
        <w:rPr>
          <w:rFonts w:ascii="Times New Roman" w:hAnsi="Times New Roman" w:cs="Times New Roman"/>
          <w:bCs/>
        </w:rPr>
      </w:pPr>
      <w:r w:rsidRPr="005855C6">
        <w:rPr>
          <w:rFonts w:ascii="Times New Roman" w:hAnsi="Times New Roman" w:cs="Times New Roman"/>
          <w:b/>
          <w:bCs/>
        </w:rPr>
        <w:t>Ресурсное обеспечение</w:t>
      </w:r>
      <w:r w:rsidRPr="005855C6">
        <w:rPr>
          <w:rFonts w:ascii="Times New Roman" w:hAnsi="Times New Roman" w:cs="Times New Roman"/>
          <w:bCs/>
        </w:rPr>
        <w:t xml:space="preserve"> </w:t>
      </w:r>
      <w:r w:rsidRPr="005855C6">
        <w:rPr>
          <w:rFonts w:ascii="Times New Roman" w:hAnsi="Times New Roman" w:cs="Times New Roman"/>
          <w:bCs/>
        </w:rPr>
        <w:br/>
        <w:t>муниципальной прогр</w:t>
      </w:r>
      <w:r w:rsidR="00C01163">
        <w:rPr>
          <w:rFonts w:ascii="Times New Roman" w:hAnsi="Times New Roman" w:cs="Times New Roman"/>
          <w:bCs/>
        </w:rPr>
        <w:t>аммы «Жилище» на 2015-2024 годы</w:t>
      </w:r>
    </w:p>
    <w:p w:rsidR="005855C6" w:rsidRPr="005855C6" w:rsidRDefault="005855C6" w:rsidP="005855C6">
      <w:pPr>
        <w:spacing w:after="0" w:line="240" w:lineRule="auto"/>
        <w:jc w:val="right"/>
        <w:rPr>
          <w:rFonts w:ascii="Times New Roman" w:hAnsi="Times New Roman" w:cs="Times New Roman"/>
        </w:rPr>
      </w:pPr>
      <w:r w:rsidRPr="005855C6">
        <w:rPr>
          <w:rFonts w:ascii="Times New Roman" w:hAnsi="Times New Roman" w:cs="Times New Roman"/>
        </w:rPr>
        <w:t>млн. рублей (в ценах соответствующих лет)</w:t>
      </w:r>
    </w:p>
    <w:tbl>
      <w:tblPr>
        <w:tblW w:w="15298" w:type="dxa"/>
        <w:tblInd w:w="685" w:type="dxa"/>
        <w:tblLayout w:type="fixed"/>
        <w:tblLook w:val="04A0" w:firstRow="1" w:lastRow="0" w:firstColumn="1" w:lastColumn="0" w:noHBand="0" w:noVBand="1"/>
      </w:tblPr>
      <w:tblGrid>
        <w:gridCol w:w="2117"/>
        <w:gridCol w:w="1559"/>
        <w:gridCol w:w="992"/>
        <w:gridCol w:w="1134"/>
        <w:gridCol w:w="992"/>
        <w:gridCol w:w="993"/>
        <w:gridCol w:w="992"/>
        <w:gridCol w:w="1134"/>
        <w:gridCol w:w="1417"/>
        <w:gridCol w:w="1417"/>
        <w:gridCol w:w="1276"/>
        <w:gridCol w:w="1275"/>
      </w:tblGrid>
      <w:tr w:rsidR="005855C6" w:rsidRPr="005855C6" w:rsidTr="00C01163">
        <w:trPr>
          <w:trHeight w:val="390"/>
        </w:trPr>
        <w:tc>
          <w:tcPr>
            <w:tcW w:w="211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Источник финансирования</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Всего за 2015-2024годы</w:t>
            </w:r>
          </w:p>
        </w:tc>
        <w:tc>
          <w:tcPr>
            <w:tcW w:w="11622" w:type="dxa"/>
            <w:gridSpan w:val="10"/>
            <w:tcBorders>
              <w:top w:val="single" w:sz="8" w:space="0" w:color="auto"/>
              <w:left w:val="nil"/>
              <w:bottom w:val="single" w:sz="8"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Cs/>
                <w:color w:val="000000"/>
              </w:rPr>
              <w:t>В том числе по годам</w:t>
            </w:r>
          </w:p>
        </w:tc>
      </w:tr>
      <w:tr w:rsidR="005855C6" w:rsidRPr="005855C6" w:rsidTr="00C01163">
        <w:trPr>
          <w:trHeight w:val="405"/>
        </w:trPr>
        <w:tc>
          <w:tcPr>
            <w:tcW w:w="2117" w:type="dxa"/>
            <w:tcBorders>
              <w:top w:val="single" w:sz="4" w:space="0" w:color="auto"/>
              <w:left w:val="single" w:sz="8" w:space="0" w:color="auto"/>
              <w:bottom w:val="single" w:sz="8" w:space="0" w:color="000000"/>
              <w:right w:val="single" w:sz="8" w:space="0" w:color="auto"/>
            </w:tcBorders>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5855C6" w:rsidRPr="005855C6" w:rsidRDefault="005855C6" w:rsidP="005855C6">
            <w:pPr>
              <w:spacing w:after="0" w:line="240" w:lineRule="auto"/>
              <w:rPr>
                <w:rFonts w:ascii="Times New Roman" w:hAnsi="Times New Roman" w:cs="Times New Roman"/>
                <w:color w:val="000000"/>
              </w:rPr>
            </w:pPr>
          </w:p>
        </w:tc>
        <w:tc>
          <w:tcPr>
            <w:tcW w:w="992"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2015 год</w:t>
            </w:r>
          </w:p>
        </w:tc>
        <w:tc>
          <w:tcPr>
            <w:tcW w:w="1134"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2016 год</w:t>
            </w:r>
          </w:p>
        </w:tc>
        <w:tc>
          <w:tcPr>
            <w:tcW w:w="992"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2017 год</w:t>
            </w:r>
          </w:p>
        </w:tc>
        <w:tc>
          <w:tcPr>
            <w:tcW w:w="993"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2018 год</w:t>
            </w:r>
          </w:p>
        </w:tc>
        <w:tc>
          <w:tcPr>
            <w:tcW w:w="992"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2019 год</w:t>
            </w:r>
          </w:p>
        </w:tc>
        <w:tc>
          <w:tcPr>
            <w:tcW w:w="1134"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2020 год</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2021 год</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2022 год</w:t>
            </w:r>
          </w:p>
        </w:tc>
        <w:tc>
          <w:tcPr>
            <w:tcW w:w="1276" w:type="dxa"/>
            <w:tcBorders>
              <w:top w:val="nil"/>
              <w:left w:val="nil"/>
              <w:bottom w:val="single" w:sz="4" w:space="0" w:color="auto"/>
              <w:right w:val="single" w:sz="8" w:space="0" w:color="auto"/>
            </w:tcBorders>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2023 год</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2024</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год</w:t>
            </w:r>
          </w:p>
        </w:tc>
      </w:tr>
      <w:tr w:rsidR="005855C6" w:rsidRPr="005855C6" w:rsidTr="00C01163">
        <w:trPr>
          <w:trHeight w:val="315"/>
        </w:trPr>
        <w:tc>
          <w:tcPr>
            <w:tcW w:w="2117" w:type="dxa"/>
            <w:tcBorders>
              <w:top w:val="nil"/>
              <w:left w:val="single" w:sz="8" w:space="0" w:color="auto"/>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w:t>
            </w:r>
          </w:p>
        </w:tc>
        <w:tc>
          <w:tcPr>
            <w:tcW w:w="1559"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2</w:t>
            </w:r>
          </w:p>
        </w:tc>
        <w:tc>
          <w:tcPr>
            <w:tcW w:w="992"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3</w:t>
            </w:r>
          </w:p>
        </w:tc>
        <w:tc>
          <w:tcPr>
            <w:tcW w:w="1134"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4</w:t>
            </w:r>
          </w:p>
        </w:tc>
        <w:tc>
          <w:tcPr>
            <w:tcW w:w="992"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5</w:t>
            </w:r>
          </w:p>
        </w:tc>
        <w:tc>
          <w:tcPr>
            <w:tcW w:w="993"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6</w:t>
            </w:r>
          </w:p>
        </w:tc>
        <w:tc>
          <w:tcPr>
            <w:tcW w:w="992"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7</w:t>
            </w:r>
          </w:p>
        </w:tc>
        <w:tc>
          <w:tcPr>
            <w:tcW w:w="1134"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8</w:t>
            </w:r>
          </w:p>
        </w:tc>
        <w:tc>
          <w:tcPr>
            <w:tcW w:w="1417"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9</w:t>
            </w:r>
          </w:p>
        </w:tc>
        <w:tc>
          <w:tcPr>
            <w:tcW w:w="1417" w:type="dxa"/>
            <w:tcBorders>
              <w:top w:val="nil"/>
              <w:left w:val="nil"/>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10</w:t>
            </w:r>
          </w:p>
        </w:tc>
        <w:tc>
          <w:tcPr>
            <w:tcW w:w="1276" w:type="dxa"/>
            <w:tcBorders>
              <w:top w:val="nil"/>
              <w:left w:val="nil"/>
              <w:bottom w:val="single" w:sz="4" w:space="0" w:color="auto"/>
              <w:right w:val="single" w:sz="8" w:space="0" w:color="auto"/>
            </w:tcBorders>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11</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w:t>
            </w:r>
          </w:p>
        </w:tc>
      </w:tr>
      <w:tr w:rsidR="005855C6" w:rsidRPr="005855C6" w:rsidTr="0005781C">
        <w:trPr>
          <w:trHeight w:val="839"/>
        </w:trPr>
        <w:tc>
          <w:tcPr>
            <w:tcW w:w="2117"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05781C">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Общий объем финансирования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A9108D">
            <w:pPr>
              <w:spacing w:after="0" w:line="240" w:lineRule="auto"/>
              <w:rPr>
                <w:rFonts w:ascii="Times New Roman" w:hAnsi="Times New Roman" w:cs="Times New Roman"/>
              </w:rPr>
            </w:pPr>
            <w:r w:rsidRPr="005855C6">
              <w:rPr>
                <w:rFonts w:ascii="Times New Roman" w:hAnsi="Times New Roman" w:cs="Times New Roman"/>
                <w:b/>
                <w:color w:val="000000"/>
              </w:rPr>
              <w:t>139,7518154</w:t>
            </w:r>
          </w:p>
          <w:p w:rsidR="005855C6" w:rsidRPr="005855C6" w:rsidRDefault="005855C6" w:rsidP="00A9108D">
            <w:pPr>
              <w:spacing w:after="0" w:line="240" w:lineRule="auto"/>
              <w:rPr>
                <w:rFonts w:ascii="Times New Roman" w:hAnsi="Times New Roman" w:cs="Times New Roman"/>
                <w:b/>
                <w:color w:val="000000"/>
              </w:rPr>
            </w:pPr>
            <w:r w:rsidRPr="005855C6">
              <w:rPr>
                <w:rFonts w:ascii="Times New Roman" w:hAnsi="Times New Roman" w:cs="Times New Roman"/>
                <w:b/>
                <w:color w:val="000000"/>
              </w:rPr>
              <w:t xml:space="preserve"> </w:t>
            </w:r>
          </w:p>
        </w:tc>
        <w:tc>
          <w:tcPr>
            <w:tcW w:w="992"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2,7504</w:t>
            </w:r>
          </w:p>
        </w:tc>
        <w:tc>
          <w:tcPr>
            <w:tcW w:w="1134"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6,9367</w:t>
            </w:r>
          </w:p>
        </w:tc>
        <w:tc>
          <w:tcPr>
            <w:tcW w:w="992"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12,864</w:t>
            </w:r>
          </w:p>
        </w:tc>
        <w:tc>
          <w:tcPr>
            <w:tcW w:w="993"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7,2106</w:t>
            </w:r>
          </w:p>
        </w:tc>
        <w:tc>
          <w:tcPr>
            <w:tcW w:w="992"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7,0255</w:t>
            </w:r>
          </w:p>
        </w:tc>
        <w:tc>
          <w:tcPr>
            <w:tcW w:w="1134"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7,689265</w:t>
            </w:r>
          </w:p>
        </w:tc>
        <w:tc>
          <w:tcPr>
            <w:tcW w:w="1417"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47,3045024</w:t>
            </w:r>
          </w:p>
        </w:tc>
        <w:tc>
          <w:tcPr>
            <w:tcW w:w="1417" w:type="dxa"/>
            <w:vMerge w:val="restart"/>
            <w:tcBorders>
              <w:top w:val="single" w:sz="4" w:space="0" w:color="auto"/>
              <w:left w:val="single" w:sz="4" w:space="0" w:color="auto"/>
              <w:right w:val="single" w:sz="4" w:space="0" w:color="auto"/>
            </w:tcBorders>
            <w:shd w:val="clear" w:color="auto" w:fill="auto"/>
            <w:hideMark/>
          </w:tcPr>
          <w:p w:rsidR="005855C6" w:rsidRPr="005855C6" w:rsidRDefault="005855C6" w:rsidP="00C01163">
            <w:pPr>
              <w:pStyle w:val="1"/>
              <w:spacing w:before="0" w:after="0"/>
              <w:rPr>
                <w:rFonts w:ascii="Times New Roman" w:hAnsi="Times New Roman" w:cs="Times New Roman"/>
                <w:color w:val="000000"/>
                <w:sz w:val="22"/>
                <w:szCs w:val="22"/>
              </w:rPr>
            </w:pPr>
            <w:r w:rsidRPr="005855C6">
              <w:rPr>
                <w:rFonts w:ascii="Times New Roman" w:hAnsi="Times New Roman" w:cs="Times New Roman"/>
                <w:sz w:val="22"/>
                <w:szCs w:val="22"/>
              </w:rPr>
              <w:t>18,534562</w:t>
            </w:r>
          </w:p>
        </w:tc>
        <w:tc>
          <w:tcPr>
            <w:tcW w:w="1276" w:type="dxa"/>
            <w:tcBorders>
              <w:top w:val="single" w:sz="4" w:space="0" w:color="auto"/>
              <w:left w:val="single" w:sz="4" w:space="0" w:color="auto"/>
              <w:right w:val="single" w:sz="4" w:space="0" w:color="auto"/>
            </w:tcBorders>
          </w:tcPr>
          <w:p w:rsidR="005855C6" w:rsidRPr="005855C6" w:rsidRDefault="005855C6" w:rsidP="00C01163">
            <w:pPr>
              <w:pStyle w:val="1"/>
              <w:spacing w:before="0" w:after="0"/>
              <w:jc w:val="left"/>
              <w:rPr>
                <w:rFonts w:ascii="Times New Roman" w:hAnsi="Times New Roman" w:cs="Times New Roman"/>
                <w:color w:val="000000"/>
                <w:sz w:val="22"/>
                <w:szCs w:val="22"/>
              </w:rPr>
            </w:pPr>
            <w:r w:rsidRPr="005855C6">
              <w:rPr>
                <w:rFonts w:ascii="Times New Roman" w:hAnsi="Times New Roman" w:cs="Times New Roman"/>
                <w:sz w:val="22"/>
                <w:szCs w:val="22"/>
              </w:rPr>
              <w:t>14,742658</w:t>
            </w:r>
          </w:p>
        </w:tc>
        <w:tc>
          <w:tcPr>
            <w:tcW w:w="1275" w:type="dxa"/>
            <w:vMerge w:val="restart"/>
            <w:tcBorders>
              <w:top w:val="single" w:sz="4" w:space="0" w:color="auto"/>
              <w:right w:val="single" w:sz="4" w:space="0" w:color="auto"/>
            </w:tcBorders>
            <w:shd w:val="clear" w:color="auto" w:fill="auto"/>
          </w:tcPr>
          <w:p w:rsidR="005855C6" w:rsidRPr="005855C6" w:rsidRDefault="005855C6" w:rsidP="00C01163">
            <w:pPr>
              <w:pStyle w:val="1"/>
              <w:spacing w:before="0" w:after="0"/>
              <w:jc w:val="left"/>
              <w:rPr>
                <w:rFonts w:ascii="Times New Roman" w:hAnsi="Times New Roman" w:cs="Times New Roman"/>
                <w:sz w:val="22"/>
                <w:szCs w:val="22"/>
              </w:rPr>
            </w:pPr>
            <w:r w:rsidRPr="005855C6">
              <w:rPr>
                <w:rFonts w:ascii="Times New Roman" w:hAnsi="Times New Roman" w:cs="Times New Roman"/>
                <w:sz w:val="22"/>
                <w:szCs w:val="22"/>
              </w:rPr>
              <w:t>14,693628</w:t>
            </w:r>
          </w:p>
        </w:tc>
      </w:tr>
      <w:tr w:rsidR="005855C6" w:rsidRPr="005855C6" w:rsidTr="0005781C">
        <w:trPr>
          <w:trHeight w:val="70"/>
        </w:trPr>
        <w:tc>
          <w:tcPr>
            <w:tcW w:w="2117" w:type="dxa"/>
            <w:vMerge/>
            <w:tcBorders>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p>
        </w:tc>
        <w:tc>
          <w:tcPr>
            <w:tcW w:w="1559"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992"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992"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993"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992"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1417"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1417" w:type="dxa"/>
            <w:vMerge/>
            <w:tcBorders>
              <w:left w:val="single" w:sz="4" w:space="0" w:color="auto"/>
              <w:bottom w:val="single" w:sz="4" w:space="0" w:color="000000"/>
              <w:right w:val="single" w:sz="4" w:space="0" w:color="auto"/>
            </w:tcBorders>
            <w:shd w:val="clear" w:color="auto" w:fill="auto"/>
            <w:vAlign w:val="center"/>
            <w:hideMark/>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1276" w:type="dxa"/>
            <w:tcBorders>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ind w:left="-53" w:right="-39"/>
              <w:jc w:val="center"/>
              <w:rPr>
                <w:rFonts w:ascii="Times New Roman" w:hAnsi="Times New Roman" w:cs="Times New Roman"/>
                <w:b/>
                <w:bCs/>
                <w:color w:val="000000"/>
              </w:rPr>
            </w:pPr>
          </w:p>
        </w:tc>
        <w:tc>
          <w:tcPr>
            <w:tcW w:w="1275" w:type="dxa"/>
            <w:vMerge/>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tc>
      </w:tr>
      <w:tr w:rsidR="005855C6" w:rsidRPr="005855C6" w:rsidTr="00C01163">
        <w:trPr>
          <w:trHeight w:val="315"/>
        </w:trPr>
        <w:tc>
          <w:tcPr>
            <w:tcW w:w="2117" w:type="dxa"/>
            <w:tcBorders>
              <w:top w:val="nil"/>
              <w:left w:val="single" w:sz="4" w:space="0" w:color="auto"/>
              <w:bottom w:val="single" w:sz="4" w:space="0" w:color="auto"/>
              <w:right w:val="nil"/>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Cs/>
                <w:color w:val="000000"/>
              </w:rPr>
              <w:t>в том числе:</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5855C6" w:rsidRPr="005855C6" w:rsidRDefault="005855C6" w:rsidP="005855C6">
            <w:pPr>
              <w:spacing w:after="0" w:line="240" w:lineRule="auto"/>
              <w:jc w:val="center"/>
              <w:rPr>
                <w:rFonts w:ascii="Times New Roman" w:hAnsi="Times New Roman" w:cs="Times New Roman"/>
                <w:b/>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tc>
      </w:tr>
      <w:tr w:rsidR="005855C6" w:rsidRPr="005855C6" w:rsidTr="00A9108D">
        <w:trPr>
          <w:trHeight w:val="315"/>
        </w:trPr>
        <w:tc>
          <w:tcPr>
            <w:tcW w:w="2117" w:type="dxa"/>
            <w:tcBorders>
              <w:top w:val="nil"/>
              <w:left w:val="single" w:sz="4" w:space="0" w:color="auto"/>
              <w:bottom w:val="single" w:sz="4" w:space="0" w:color="auto"/>
              <w:right w:val="nil"/>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средства федерального бюджета</w:t>
            </w:r>
          </w:p>
        </w:tc>
        <w:tc>
          <w:tcPr>
            <w:tcW w:w="1559" w:type="dxa"/>
            <w:tcBorders>
              <w:top w:val="nil"/>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50,779808394</w:t>
            </w:r>
          </w:p>
        </w:tc>
        <w:tc>
          <w:tcPr>
            <w:tcW w:w="992" w:type="dxa"/>
            <w:tcBorders>
              <w:top w:val="nil"/>
              <w:left w:val="nil"/>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0,1698</w:t>
            </w:r>
          </w:p>
        </w:tc>
        <w:tc>
          <w:tcPr>
            <w:tcW w:w="1134"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0,7054</w:t>
            </w:r>
          </w:p>
        </w:tc>
        <w:tc>
          <w:tcPr>
            <w:tcW w:w="992"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0,7171</w:t>
            </w:r>
          </w:p>
        </w:tc>
        <w:tc>
          <w:tcPr>
            <w:tcW w:w="993"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0,8605</w:t>
            </w:r>
          </w:p>
        </w:tc>
        <w:tc>
          <w:tcPr>
            <w:tcW w:w="992"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0,7245</w:t>
            </w:r>
          </w:p>
        </w:tc>
        <w:tc>
          <w:tcPr>
            <w:tcW w:w="1134"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3,031065</w:t>
            </w:r>
          </w:p>
        </w:tc>
        <w:tc>
          <w:tcPr>
            <w:tcW w:w="1417"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32,19466873</w:t>
            </w:r>
          </w:p>
        </w:tc>
        <w:tc>
          <w:tcPr>
            <w:tcW w:w="1417"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4,705752864</w:t>
            </w:r>
          </w:p>
        </w:tc>
        <w:tc>
          <w:tcPr>
            <w:tcW w:w="1276" w:type="dxa"/>
            <w:tcBorders>
              <w:top w:val="nil"/>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3,67435498</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3,99666682</w:t>
            </w:r>
          </w:p>
        </w:tc>
      </w:tr>
      <w:tr w:rsidR="005855C6" w:rsidRPr="005855C6" w:rsidTr="00A9108D">
        <w:trPr>
          <w:trHeight w:val="480"/>
        </w:trPr>
        <w:tc>
          <w:tcPr>
            <w:tcW w:w="2117" w:type="dxa"/>
            <w:tcBorders>
              <w:top w:val="nil"/>
              <w:left w:val="single" w:sz="8" w:space="0" w:color="auto"/>
              <w:bottom w:val="single" w:sz="8" w:space="0" w:color="auto"/>
              <w:right w:val="nil"/>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средства республиканского бюджета Республики Мордовия</w:t>
            </w:r>
          </w:p>
        </w:tc>
        <w:tc>
          <w:tcPr>
            <w:tcW w:w="1559" w:type="dxa"/>
            <w:tcBorders>
              <w:top w:val="nil"/>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25,857758326</w:t>
            </w:r>
          </w:p>
        </w:tc>
        <w:tc>
          <w:tcPr>
            <w:tcW w:w="992"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1,4596</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2,3513</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8,1229</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1,5911</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4,49202</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0,4351</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3,15756667</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2,410438216</w:t>
            </w:r>
          </w:p>
        </w:tc>
        <w:tc>
          <w:tcPr>
            <w:tcW w:w="1276" w:type="dxa"/>
            <w:tcBorders>
              <w:top w:val="nil"/>
              <w:left w:val="nil"/>
              <w:bottom w:val="single" w:sz="8"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2,15258874</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0,9991667</w:t>
            </w:r>
          </w:p>
        </w:tc>
      </w:tr>
      <w:tr w:rsidR="005855C6" w:rsidRPr="005855C6" w:rsidTr="00A9108D">
        <w:trPr>
          <w:trHeight w:val="270"/>
        </w:trPr>
        <w:tc>
          <w:tcPr>
            <w:tcW w:w="2117" w:type="dxa"/>
            <w:tcBorders>
              <w:top w:val="nil"/>
              <w:left w:val="single" w:sz="8" w:space="0" w:color="auto"/>
              <w:bottom w:val="single" w:sz="8" w:space="0" w:color="auto"/>
              <w:right w:val="nil"/>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средства местных бюджетов</w:t>
            </w:r>
          </w:p>
        </w:tc>
        <w:tc>
          <w:tcPr>
            <w:tcW w:w="1559" w:type="dxa"/>
            <w:tcBorders>
              <w:top w:val="nil"/>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1,08807548</w:t>
            </w:r>
          </w:p>
        </w:tc>
        <w:tc>
          <w:tcPr>
            <w:tcW w:w="992"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0,017</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0,059</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0,11797</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0,072</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0,05798</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0,0639</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0,245267</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0,17300562</w:t>
            </w:r>
          </w:p>
        </w:tc>
        <w:tc>
          <w:tcPr>
            <w:tcW w:w="1276" w:type="dxa"/>
            <w:tcBorders>
              <w:top w:val="nil"/>
              <w:left w:val="nil"/>
              <w:bottom w:val="single" w:sz="8"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0,13508658</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0,14693628</w:t>
            </w:r>
          </w:p>
        </w:tc>
      </w:tr>
      <w:tr w:rsidR="005855C6" w:rsidRPr="005855C6" w:rsidTr="00A9108D">
        <w:trPr>
          <w:trHeight w:val="300"/>
        </w:trPr>
        <w:tc>
          <w:tcPr>
            <w:tcW w:w="2117" w:type="dxa"/>
            <w:tcBorders>
              <w:top w:val="nil"/>
              <w:left w:val="single" w:sz="8" w:space="0" w:color="auto"/>
              <w:bottom w:val="single" w:sz="8" w:space="0" w:color="auto"/>
              <w:right w:val="nil"/>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внебюджетные источники</w:t>
            </w:r>
          </w:p>
        </w:tc>
        <w:tc>
          <w:tcPr>
            <w:tcW w:w="1559" w:type="dxa"/>
            <w:tcBorders>
              <w:top w:val="nil"/>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60,7120512</w:t>
            </w:r>
          </w:p>
        </w:tc>
        <w:tc>
          <w:tcPr>
            <w:tcW w:w="992" w:type="dxa"/>
            <w:tcBorders>
              <w:top w:val="nil"/>
              <w:left w:val="nil"/>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1,104</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3,821</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3,9060</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4,687</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1,751</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4,1592</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11,707</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11,2454</w:t>
            </w:r>
          </w:p>
        </w:tc>
        <w:tc>
          <w:tcPr>
            <w:tcW w:w="1276" w:type="dxa"/>
            <w:tcBorders>
              <w:top w:val="nil"/>
              <w:left w:val="nil"/>
              <w:bottom w:val="single" w:sz="8"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8,7806277</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9,5508582</w:t>
            </w:r>
          </w:p>
        </w:tc>
      </w:tr>
      <w:tr w:rsidR="005855C6" w:rsidRPr="005855C6" w:rsidTr="00A9108D">
        <w:trPr>
          <w:trHeight w:val="495"/>
        </w:trPr>
        <w:tc>
          <w:tcPr>
            <w:tcW w:w="2117" w:type="dxa"/>
            <w:tcBorders>
              <w:top w:val="nil"/>
              <w:left w:val="single" w:sz="8" w:space="0" w:color="auto"/>
              <w:bottom w:val="nil"/>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Подпрограмма «Обеспечение жильем молодых семей»</w:t>
            </w:r>
          </w:p>
        </w:tc>
        <w:tc>
          <w:tcPr>
            <w:tcW w:w="1559"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85,2088</w:t>
            </w:r>
          </w:p>
        </w:tc>
        <w:tc>
          <w:tcPr>
            <w:tcW w:w="992"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1,6984</w:t>
            </w:r>
          </w:p>
        </w:tc>
        <w:tc>
          <w:tcPr>
            <w:tcW w:w="1134"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5,8787</w:t>
            </w:r>
          </w:p>
        </w:tc>
        <w:tc>
          <w:tcPr>
            <w:tcW w:w="992"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6,009</w:t>
            </w:r>
          </w:p>
        </w:tc>
        <w:tc>
          <w:tcPr>
            <w:tcW w:w="993"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7,2106</w:t>
            </w:r>
          </w:p>
        </w:tc>
        <w:tc>
          <w:tcPr>
            <w:tcW w:w="992" w:type="dxa"/>
            <w:tcBorders>
              <w:top w:val="nil"/>
              <w:left w:val="nil"/>
              <w:bottom w:val="nil"/>
              <w:right w:val="nil"/>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2,6935</w:t>
            </w:r>
          </w:p>
        </w:tc>
        <w:tc>
          <w:tcPr>
            <w:tcW w:w="1134" w:type="dxa"/>
            <w:tcBorders>
              <w:top w:val="nil"/>
              <w:left w:val="single" w:sz="8" w:space="0" w:color="auto"/>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6,3986</w:t>
            </w:r>
          </w:p>
        </w:tc>
        <w:tc>
          <w:tcPr>
            <w:tcW w:w="1417"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18,357</w:t>
            </w:r>
          </w:p>
        </w:tc>
        <w:tc>
          <w:tcPr>
            <w:tcW w:w="1417" w:type="dxa"/>
            <w:tcBorders>
              <w:top w:val="nil"/>
              <w:left w:val="nil"/>
              <w:bottom w:val="nil"/>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color w:val="000000"/>
              </w:rPr>
              <w:t>17,3006</w:t>
            </w:r>
          </w:p>
        </w:tc>
        <w:tc>
          <w:tcPr>
            <w:tcW w:w="1276" w:type="dxa"/>
            <w:tcBorders>
              <w:top w:val="nil"/>
              <w:left w:val="nil"/>
              <w:bottom w:val="nil"/>
              <w:right w:val="single" w:sz="8" w:space="0" w:color="auto"/>
            </w:tcBorders>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13,50866</w:t>
            </w:r>
          </w:p>
        </w:tc>
        <w:tc>
          <w:tcPr>
            <w:tcW w:w="1275" w:type="dxa"/>
            <w:vMerge w:val="restart"/>
            <w:tcBorders>
              <w:top w:val="single" w:sz="4" w:space="0" w:color="auto"/>
              <w:right w:val="single" w:sz="4" w:space="0" w:color="auto"/>
            </w:tcBorders>
            <w:shd w:val="clear" w:color="auto" w:fill="auto"/>
          </w:tcPr>
          <w:p w:rsidR="005855C6" w:rsidRPr="005855C6" w:rsidRDefault="005855C6" w:rsidP="00A9108D">
            <w:pPr>
              <w:pStyle w:val="1"/>
              <w:spacing w:before="0" w:after="0"/>
              <w:jc w:val="left"/>
              <w:rPr>
                <w:rFonts w:ascii="Times New Roman" w:hAnsi="Times New Roman" w:cs="Times New Roman"/>
                <w:sz w:val="22"/>
                <w:szCs w:val="22"/>
              </w:rPr>
            </w:pPr>
            <w:r w:rsidRPr="005855C6">
              <w:rPr>
                <w:rFonts w:ascii="Times New Roman" w:hAnsi="Times New Roman" w:cs="Times New Roman"/>
                <w:sz w:val="22"/>
                <w:szCs w:val="22"/>
              </w:rPr>
              <w:t>14,693628</w:t>
            </w:r>
          </w:p>
        </w:tc>
      </w:tr>
      <w:tr w:rsidR="005855C6" w:rsidRPr="005855C6" w:rsidTr="00C01163">
        <w:trPr>
          <w:trHeight w:val="330"/>
        </w:trPr>
        <w:tc>
          <w:tcPr>
            <w:tcW w:w="2117" w:type="dxa"/>
            <w:tcBorders>
              <w:top w:val="nil"/>
              <w:left w:val="single" w:sz="8" w:space="0" w:color="auto"/>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в том числе:</w:t>
            </w:r>
          </w:p>
        </w:tc>
        <w:tc>
          <w:tcPr>
            <w:tcW w:w="1559"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p>
        </w:tc>
        <w:tc>
          <w:tcPr>
            <w:tcW w:w="992"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993"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992"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bCs/>
                <w:color w:val="000000"/>
              </w:rPr>
            </w:pPr>
          </w:p>
        </w:tc>
        <w:tc>
          <w:tcPr>
            <w:tcW w:w="1275" w:type="dxa"/>
            <w:vMerge/>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tc>
      </w:tr>
      <w:tr w:rsidR="005855C6" w:rsidRPr="005855C6" w:rsidTr="00A9108D">
        <w:trPr>
          <w:trHeight w:val="315"/>
        </w:trPr>
        <w:tc>
          <w:tcPr>
            <w:tcW w:w="2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 xml:space="preserve">средства федерального </w:t>
            </w:r>
            <w:r w:rsidRPr="005855C6">
              <w:rPr>
                <w:rFonts w:ascii="Times New Roman" w:hAnsi="Times New Roman" w:cs="Times New Roman"/>
                <w:color w:val="000000"/>
              </w:rPr>
              <w:lastRenderedPageBreak/>
              <w:t>бюджета</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highlight w:val="yellow"/>
              </w:rPr>
            </w:pPr>
            <w:r w:rsidRPr="005855C6">
              <w:rPr>
                <w:rFonts w:ascii="Times New Roman" w:hAnsi="Times New Roman" w:cs="Times New Roman"/>
                <w:color w:val="000000"/>
              </w:rPr>
              <w:lastRenderedPageBreak/>
              <w:t>22,4625238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0,1698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0,7054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0,7171</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0,8605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0,7245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1,7404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5,168</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4,706</w:t>
            </w:r>
          </w:p>
        </w:tc>
        <w:tc>
          <w:tcPr>
            <w:tcW w:w="1276"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3,674357</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3,99666682</w:t>
            </w:r>
          </w:p>
        </w:tc>
      </w:tr>
      <w:tr w:rsidR="005855C6" w:rsidRPr="005855C6" w:rsidTr="00A9108D">
        <w:trPr>
          <w:trHeight w:val="300"/>
        </w:trPr>
        <w:tc>
          <w:tcPr>
            <w:tcW w:w="2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lastRenderedPageBreak/>
              <w:t>средства республиканского бюджета РМ</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highlight w:val="yellow"/>
              </w:rPr>
            </w:pPr>
            <w:r w:rsidRPr="005855C6">
              <w:rPr>
                <w:rFonts w:ascii="Times New Roman" w:hAnsi="Times New Roman" w:cs="Times New Roman"/>
                <w:color w:val="000000"/>
              </w:rPr>
              <w:t>9,63015544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0,4076</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1,2933</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1,3259</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1,5911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0,1910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0,4351</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1,292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1,1764</w:t>
            </w:r>
          </w:p>
        </w:tc>
        <w:tc>
          <w:tcPr>
            <w:tcW w:w="1276"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0,91858874</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0,9991667</w:t>
            </w:r>
          </w:p>
        </w:tc>
      </w:tr>
      <w:tr w:rsidR="005855C6" w:rsidRPr="005855C6" w:rsidTr="00A9108D">
        <w:trPr>
          <w:trHeight w:val="315"/>
        </w:trPr>
        <w:tc>
          <w:tcPr>
            <w:tcW w:w="2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средства местных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highlight w:val="yellow"/>
              </w:rPr>
            </w:pPr>
            <w:r w:rsidRPr="005855C6">
              <w:rPr>
                <w:rFonts w:ascii="Times New Roman" w:hAnsi="Times New Roman" w:cs="Times New Roman"/>
                <w:color w:val="000000"/>
              </w:rPr>
              <w:t>0,94392286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0,0600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0,0639</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0,19</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0,173</w:t>
            </w:r>
          </w:p>
        </w:tc>
        <w:tc>
          <w:tcPr>
            <w:tcW w:w="1276"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0,13508658</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0,14693628</w:t>
            </w:r>
          </w:p>
        </w:tc>
      </w:tr>
      <w:tr w:rsidR="005855C6" w:rsidRPr="005855C6" w:rsidTr="00A9108D">
        <w:trPr>
          <w:trHeight w:val="315"/>
        </w:trPr>
        <w:tc>
          <w:tcPr>
            <w:tcW w:w="2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внебюджетные источники</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highlight w:val="yellow"/>
              </w:rPr>
            </w:pPr>
            <w:r w:rsidRPr="005855C6">
              <w:rPr>
                <w:rFonts w:ascii="Times New Roman" w:hAnsi="Times New Roman" w:cs="Times New Roman"/>
                <w:color w:val="000000"/>
              </w:rPr>
              <w:t>54,7982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3,821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3,9060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4,687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1,751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4,1592</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11,707</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color w:val="000000"/>
              </w:rPr>
              <w:t>11,2454</w:t>
            </w:r>
          </w:p>
        </w:tc>
        <w:tc>
          <w:tcPr>
            <w:tcW w:w="1276"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8,7806277</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9,5508582</w:t>
            </w:r>
          </w:p>
        </w:tc>
      </w:tr>
      <w:tr w:rsidR="005855C6" w:rsidRPr="005855C6" w:rsidTr="00A9108D">
        <w:trPr>
          <w:trHeight w:val="750"/>
        </w:trPr>
        <w:tc>
          <w:tcPr>
            <w:tcW w:w="2117"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Выполнение государственных обязательств по обеспечению жильем категорий граждан, установленных федеральным законодательствам</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1,290665</w:t>
            </w:r>
          </w:p>
        </w:tc>
        <w:tc>
          <w:tcPr>
            <w:tcW w:w="992"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992"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993"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992"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1,290665</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276" w:type="dxa"/>
            <w:tcBorders>
              <w:top w:val="single" w:sz="4" w:space="0" w:color="auto"/>
              <w:left w:val="single" w:sz="8" w:space="0" w:color="auto"/>
              <w:bottom w:val="single" w:sz="4" w:space="0" w:color="auto"/>
              <w:right w:val="single" w:sz="8" w:space="0" w:color="auto"/>
            </w:tcBorders>
            <w:vAlign w:val="center"/>
          </w:tcPr>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c>
          <w:tcPr>
            <w:tcW w:w="1275" w:type="dxa"/>
            <w:vMerge w:val="restart"/>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A9108D">
        <w:trPr>
          <w:trHeight w:val="300"/>
        </w:trPr>
        <w:tc>
          <w:tcPr>
            <w:tcW w:w="2117" w:type="dxa"/>
            <w:vMerge/>
            <w:tcBorders>
              <w:top w:val="nil"/>
              <w:left w:val="single" w:sz="8" w:space="0" w:color="auto"/>
              <w:bottom w:val="single" w:sz="8" w:space="0" w:color="000000"/>
              <w:right w:val="single" w:sz="8" w:space="0" w:color="auto"/>
            </w:tcBorders>
            <w:vAlign w:val="center"/>
            <w:hideMark/>
          </w:tcPr>
          <w:p w:rsidR="005855C6" w:rsidRPr="005855C6" w:rsidRDefault="005855C6" w:rsidP="005855C6">
            <w:pPr>
              <w:spacing w:after="0" w:line="240" w:lineRule="auto"/>
              <w:rPr>
                <w:rFonts w:ascii="Times New Roman" w:hAnsi="Times New Roman" w:cs="Times New Roman"/>
                <w:b/>
                <w:bCs/>
                <w:color w:val="000000"/>
              </w:rPr>
            </w:pPr>
          </w:p>
        </w:tc>
        <w:tc>
          <w:tcPr>
            <w:tcW w:w="1559"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3"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417"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417" w:type="dxa"/>
            <w:vMerge/>
            <w:tcBorders>
              <w:top w:val="nil"/>
              <w:left w:val="single" w:sz="8" w:space="0" w:color="auto"/>
              <w:bottom w:val="single" w:sz="8" w:space="0" w:color="000000"/>
              <w:right w:val="single" w:sz="8" w:space="0" w:color="auto"/>
            </w:tcBorders>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p>
        </w:tc>
        <w:tc>
          <w:tcPr>
            <w:tcW w:w="1276" w:type="dxa"/>
            <w:tcBorders>
              <w:top w:val="single" w:sz="4" w:space="0" w:color="auto"/>
              <w:left w:val="single" w:sz="8" w:space="0" w:color="auto"/>
              <w:bottom w:val="single" w:sz="4" w:space="0" w:color="auto"/>
              <w:right w:val="single" w:sz="8" w:space="0" w:color="auto"/>
            </w:tcBorders>
            <w:vAlign w:val="center"/>
          </w:tcPr>
          <w:p w:rsidR="005855C6" w:rsidRPr="005855C6" w:rsidRDefault="005855C6" w:rsidP="005855C6">
            <w:pPr>
              <w:spacing w:after="0" w:line="240" w:lineRule="auto"/>
              <w:rPr>
                <w:rFonts w:ascii="Times New Roman" w:hAnsi="Times New Roman" w:cs="Times New Roman"/>
              </w:rPr>
            </w:pPr>
          </w:p>
        </w:tc>
        <w:tc>
          <w:tcPr>
            <w:tcW w:w="1275" w:type="dxa"/>
            <w:vMerge/>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tc>
      </w:tr>
      <w:tr w:rsidR="005855C6" w:rsidRPr="005855C6" w:rsidTr="00A9108D">
        <w:trPr>
          <w:trHeight w:val="33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в том числе федеральный бюджет</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1,290665</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ind w:left="-534" w:firstLine="534"/>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1,290665</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276" w:type="dxa"/>
            <w:tcBorders>
              <w:top w:val="nil"/>
              <w:left w:val="nil"/>
              <w:bottom w:val="single" w:sz="4"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A9108D">
        <w:trPr>
          <w:trHeight w:val="27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в том числе:</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color w:val="000000"/>
              </w:rPr>
            </w:pP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tc>
      </w:tr>
      <w:tr w:rsidR="005855C6" w:rsidRPr="005855C6" w:rsidTr="00A9108D">
        <w:trPr>
          <w:trHeight w:val="39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Участники ликвидации радиационных аварий и катастроф</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05781C">
        <w:trPr>
          <w:trHeight w:val="315"/>
        </w:trPr>
        <w:tc>
          <w:tcPr>
            <w:tcW w:w="2117" w:type="dxa"/>
            <w:tcBorders>
              <w:top w:val="nil"/>
              <w:left w:val="single" w:sz="8" w:space="0" w:color="auto"/>
              <w:bottom w:val="single" w:sz="4"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граждане, выехавшие из районов Крайнего Севера</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1,290665</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1,290665</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05781C">
        <w:trPr>
          <w:trHeight w:val="1428"/>
        </w:trPr>
        <w:tc>
          <w:tcPr>
            <w:tcW w:w="2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 xml:space="preserve">Обеспечение жилыми помещениями детей-сирот и детей, </w:t>
            </w:r>
          </w:p>
        </w:tc>
        <w:tc>
          <w:tcPr>
            <w:tcW w:w="1559" w:type="dxa"/>
            <w:vMerge w:val="restart"/>
            <w:tcBorders>
              <w:top w:val="nil"/>
              <w:left w:val="single" w:sz="4"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5,636</w:t>
            </w:r>
          </w:p>
        </w:tc>
        <w:tc>
          <w:tcPr>
            <w:tcW w:w="992"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1,052</w:t>
            </w:r>
          </w:p>
        </w:tc>
        <w:tc>
          <w:tcPr>
            <w:tcW w:w="1134"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1,058</w:t>
            </w:r>
          </w:p>
        </w:tc>
        <w:tc>
          <w:tcPr>
            <w:tcW w:w="992"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1,058</w:t>
            </w:r>
          </w:p>
        </w:tc>
        <w:tc>
          <w:tcPr>
            <w:tcW w:w="993"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992"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1,234</w:t>
            </w:r>
          </w:p>
        </w:tc>
        <w:tc>
          <w:tcPr>
            <w:tcW w:w="1134"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417" w:type="dxa"/>
            <w:vMerge w:val="restart"/>
            <w:tcBorders>
              <w:top w:val="nil"/>
              <w:left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1,314002</w:t>
            </w:r>
          </w:p>
        </w:tc>
        <w:tc>
          <w:tcPr>
            <w:tcW w:w="1417" w:type="dxa"/>
            <w:vMerge w:val="restart"/>
            <w:tcBorders>
              <w:top w:val="nil"/>
              <w:left w:val="single" w:sz="8" w:space="0" w:color="auto"/>
              <w:right w:val="single" w:sz="4"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1,234</w:t>
            </w:r>
          </w:p>
        </w:tc>
        <w:tc>
          <w:tcPr>
            <w:tcW w:w="1276" w:type="dxa"/>
            <w:vMerge w:val="restart"/>
            <w:tcBorders>
              <w:top w:val="single" w:sz="4" w:space="0" w:color="auto"/>
              <w:left w:val="single" w:sz="4"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1,234</w:t>
            </w:r>
          </w:p>
        </w:tc>
        <w:tc>
          <w:tcPr>
            <w:tcW w:w="1275" w:type="dxa"/>
            <w:vMerge w:val="restart"/>
            <w:tcBorders>
              <w:top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tc>
      </w:tr>
      <w:tr w:rsidR="005855C6" w:rsidRPr="005855C6" w:rsidTr="0005781C">
        <w:trPr>
          <w:trHeight w:val="720"/>
        </w:trPr>
        <w:tc>
          <w:tcPr>
            <w:tcW w:w="2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lastRenderedPageBreak/>
              <w:t>оставшихся без попечения родителей, а также лиц из их числа в Большеигнатовском муниципальном районе на 2015 - 2024 годы</w:t>
            </w:r>
          </w:p>
        </w:tc>
        <w:tc>
          <w:tcPr>
            <w:tcW w:w="1559"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992"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992"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993"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992"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1417"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1417" w:type="dxa"/>
            <w:vMerge/>
            <w:tcBorders>
              <w:left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bCs/>
                <w:color w:val="000000"/>
              </w:rPr>
            </w:pPr>
          </w:p>
        </w:tc>
        <w:tc>
          <w:tcPr>
            <w:tcW w:w="1276" w:type="dxa"/>
            <w:vMerge/>
            <w:tcBorders>
              <w:left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bCs/>
                <w:color w:val="000000"/>
              </w:rPr>
            </w:pPr>
          </w:p>
        </w:tc>
        <w:tc>
          <w:tcPr>
            <w:tcW w:w="1275" w:type="dxa"/>
            <w:vMerge/>
            <w:tcBorders>
              <w:lef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tc>
      </w:tr>
      <w:tr w:rsidR="005855C6" w:rsidRPr="005855C6" w:rsidTr="0005781C">
        <w:trPr>
          <w:trHeight w:val="330"/>
        </w:trPr>
        <w:tc>
          <w:tcPr>
            <w:tcW w:w="211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lastRenderedPageBreak/>
              <w:t>В том числе: Федеральный бюджет</w:t>
            </w:r>
          </w:p>
        </w:tc>
        <w:tc>
          <w:tcPr>
            <w:tcW w:w="1559"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3"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276" w:type="dxa"/>
            <w:tcBorders>
              <w:top w:val="nil"/>
              <w:left w:val="nil"/>
              <w:bottom w:val="single" w:sz="4"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A9108D">
        <w:trPr>
          <w:trHeight w:val="1039"/>
        </w:trPr>
        <w:tc>
          <w:tcPr>
            <w:tcW w:w="2117" w:type="dxa"/>
            <w:tcBorders>
              <w:top w:val="nil"/>
              <w:left w:val="single" w:sz="8" w:space="0" w:color="auto"/>
              <w:bottom w:val="single" w:sz="8" w:space="0" w:color="000000"/>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республиканский бюджет (социальные выплаты)</w:t>
            </w:r>
          </w:p>
        </w:tc>
        <w:tc>
          <w:tcPr>
            <w:tcW w:w="1559"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5,636</w:t>
            </w:r>
          </w:p>
        </w:tc>
        <w:tc>
          <w:tcPr>
            <w:tcW w:w="992"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1,052</w:t>
            </w:r>
          </w:p>
        </w:tc>
        <w:tc>
          <w:tcPr>
            <w:tcW w:w="1134"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1,058</w:t>
            </w:r>
          </w:p>
        </w:tc>
        <w:tc>
          <w:tcPr>
            <w:tcW w:w="992"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1,058</w:t>
            </w:r>
          </w:p>
        </w:tc>
        <w:tc>
          <w:tcPr>
            <w:tcW w:w="993"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992"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1,234</w:t>
            </w:r>
          </w:p>
        </w:tc>
        <w:tc>
          <w:tcPr>
            <w:tcW w:w="1134"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417"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1,314002</w:t>
            </w:r>
          </w:p>
        </w:tc>
        <w:tc>
          <w:tcPr>
            <w:tcW w:w="1417" w:type="dxa"/>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1,234</w:t>
            </w:r>
          </w:p>
        </w:tc>
        <w:tc>
          <w:tcPr>
            <w:tcW w:w="1276" w:type="dxa"/>
            <w:tcBorders>
              <w:top w:val="single" w:sz="8" w:space="0" w:color="auto"/>
              <w:left w:val="single" w:sz="8" w:space="0" w:color="auto"/>
              <w:bottom w:val="single" w:sz="4"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1,234</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A9108D">
        <w:trPr>
          <w:trHeight w:val="225"/>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Местный бюджет</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bCs/>
                <w:color w:val="000000"/>
              </w:rPr>
              <w:t>-</w:t>
            </w:r>
          </w:p>
        </w:tc>
        <w:tc>
          <w:tcPr>
            <w:tcW w:w="1276" w:type="dxa"/>
            <w:tcBorders>
              <w:top w:val="single" w:sz="4" w:space="0" w:color="auto"/>
              <w:left w:val="nil"/>
              <w:bottom w:val="single" w:sz="4"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bCs/>
                <w:color w:val="000000"/>
              </w:rPr>
            </w:pPr>
            <w:r w:rsidRPr="005855C6">
              <w:rPr>
                <w:rFonts w:ascii="Times New Roman" w:hAnsi="Times New Roman" w:cs="Times New Roman"/>
                <w:bCs/>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A9108D">
        <w:trPr>
          <w:trHeight w:val="1470"/>
        </w:trPr>
        <w:tc>
          <w:tcPr>
            <w:tcW w:w="2117" w:type="dxa"/>
            <w:vMerge w:val="restart"/>
            <w:tcBorders>
              <w:top w:val="nil"/>
              <w:left w:val="single" w:sz="8" w:space="0" w:color="auto"/>
              <w:bottom w:val="single" w:sz="8" w:space="0" w:color="000000"/>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Обеспечение земельных участков, отведенных под малоэтажную и многоэтажную застройку для строительства жилья экономического класса, коммунальной и транспортной инфраструктурой</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8,895</w:t>
            </w:r>
          </w:p>
        </w:tc>
        <w:tc>
          <w:tcPr>
            <w:tcW w:w="992"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134"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992"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5,797</w:t>
            </w:r>
          </w:p>
        </w:tc>
        <w:tc>
          <w:tcPr>
            <w:tcW w:w="993"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992"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3,098</w:t>
            </w:r>
          </w:p>
        </w:tc>
        <w:tc>
          <w:tcPr>
            <w:tcW w:w="1134"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417"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417" w:type="dxa"/>
            <w:vMerge w:val="restart"/>
            <w:tcBorders>
              <w:top w:val="nil"/>
              <w:left w:val="single" w:sz="8" w:space="0" w:color="auto"/>
              <w:bottom w:val="single" w:sz="8" w:space="0" w:color="000000"/>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276" w:type="dxa"/>
            <w:tcBorders>
              <w:top w:val="single" w:sz="8" w:space="0" w:color="auto"/>
              <w:left w:val="single" w:sz="8"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b/>
                <w:bCs/>
                <w:color w:val="000000"/>
              </w:rPr>
            </w:pPr>
          </w:p>
          <w:p w:rsidR="005855C6" w:rsidRPr="005855C6" w:rsidRDefault="005855C6" w:rsidP="00A9108D">
            <w:pPr>
              <w:spacing w:after="0" w:line="240" w:lineRule="auto"/>
              <w:jc w:val="center"/>
              <w:rPr>
                <w:rFonts w:ascii="Times New Roman" w:hAnsi="Times New Roman" w:cs="Times New Roman"/>
                <w:b/>
                <w:bCs/>
                <w:color w:val="000000"/>
              </w:rPr>
            </w:pPr>
          </w:p>
          <w:p w:rsidR="005855C6" w:rsidRPr="005855C6" w:rsidRDefault="005855C6" w:rsidP="00A9108D">
            <w:pPr>
              <w:spacing w:after="0" w:line="240" w:lineRule="auto"/>
              <w:jc w:val="center"/>
              <w:rPr>
                <w:rFonts w:ascii="Times New Roman" w:hAnsi="Times New Roman" w:cs="Times New Roman"/>
                <w:b/>
                <w:bCs/>
                <w:color w:val="000000"/>
              </w:rPr>
            </w:pPr>
          </w:p>
          <w:p w:rsidR="005855C6" w:rsidRPr="005855C6" w:rsidRDefault="005855C6" w:rsidP="00A9108D">
            <w:pPr>
              <w:spacing w:after="0" w:line="240" w:lineRule="auto"/>
              <w:jc w:val="center"/>
              <w:rPr>
                <w:rFonts w:ascii="Times New Roman" w:hAnsi="Times New Roman" w:cs="Times New Roman"/>
                <w:b/>
                <w:bCs/>
                <w:color w:val="000000"/>
              </w:rPr>
            </w:pPr>
          </w:p>
          <w:p w:rsidR="005855C6" w:rsidRPr="005855C6" w:rsidRDefault="005855C6" w:rsidP="00A9108D">
            <w:pPr>
              <w:spacing w:after="0" w:line="240" w:lineRule="auto"/>
              <w:jc w:val="center"/>
              <w:rPr>
                <w:rFonts w:ascii="Times New Roman" w:hAnsi="Times New Roman" w:cs="Times New Roman"/>
                <w:b/>
                <w:bCs/>
                <w:color w:val="000000"/>
              </w:rPr>
            </w:pPr>
          </w:p>
          <w:p w:rsidR="005855C6" w:rsidRPr="005855C6" w:rsidRDefault="005855C6" w:rsidP="00A9108D">
            <w:pPr>
              <w:spacing w:after="0" w:line="240" w:lineRule="auto"/>
              <w:jc w:val="center"/>
              <w:rPr>
                <w:rFonts w:ascii="Times New Roman" w:hAnsi="Times New Roman" w:cs="Times New Roman"/>
                <w:b/>
                <w:bCs/>
                <w:color w:val="000000"/>
              </w:rPr>
            </w:pPr>
          </w:p>
          <w:p w:rsidR="005855C6" w:rsidRPr="005855C6" w:rsidRDefault="005855C6" w:rsidP="00A9108D">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t>-</w:t>
            </w:r>
          </w:p>
        </w:tc>
        <w:tc>
          <w:tcPr>
            <w:tcW w:w="1275" w:type="dxa"/>
            <w:vMerge w:val="restart"/>
            <w:tcBorders>
              <w:top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A9108D">
        <w:trPr>
          <w:trHeight w:val="240"/>
        </w:trPr>
        <w:tc>
          <w:tcPr>
            <w:tcW w:w="2117" w:type="dxa"/>
            <w:vMerge/>
            <w:tcBorders>
              <w:top w:val="nil"/>
              <w:left w:val="single" w:sz="8" w:space="0" w:color="auto"/>
              <w:bottom w:val="single" w:sz="8" w:space="0" w:color="000000"/>
              <w:right w:val="single" w:sz="8" w:space="0" w:color="auto"/>
            </w:tcBorders>
            <w:vAlign w:val="center"/>
            <w:hideMark/>
          </w:tcPr>
          <w:p w:rsidR="005855C6" w:rsidRPr="005855C6" w:rsidRDefault="005855C6" w:rsidP="005855C6">
            <w:pPr>
              <w:spacing w:after="0" w:line="240" w:lineRule="auto"/>
              <w:rPr>
                <w:rFonts w:ascii="Times New Roman" w:hAnsi="Times New Roman" w:cs="Times New Roman"/>
                <w:b/>
                <w:bCs/>
                <w:color w:val="000000"/>
              </w:rPr>
            </w:pPr>
          </w:p>
        </w:tc>
        <w:tc>
          <w:tcPr>
            <w:tcW w:w="1559"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3"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417"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417"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276" w:type="dxa"/>
            <w:tcBorders>
              <w:left w:val="single" w:sz="8"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b/>
                <w:bCs/>
                <w:color w:val="000000"/>
              </w:rPr>
            </w:pPr>
          </w:p>
        </w:tc>
        <w:tc>
          <w:tcPr>
            <w:tcW w:w="1275" w:type="dxa"/>
            <w:vMerge/>
            <w:tcBorders>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p>
        </w:tc>
      </w:tr>
      <w:tr w:rsidR="005855C6" w:rsidRPr="005855C6" w:rsidTr="00A9108D">
        <w:trPr>
          <w:trHeight w:val="944"/>
        </w:trPr>
        <w:tc>
          <w:tcPr>
            <w:tcW w:w="2117" w:type="dxa"/>
            <w:vMerge/>
            <w:tcBorders>
              <w:top w:val="nil"/>
              <w:left w:val="single" w:sz="8" w:space="0" w:color="auto"/>
              <w:bottom w:val="single" w:sz="8" w:space="0" w:color="000000"/>
              <w:right w:val="single" w:sz="8" w:space="0" w:color="auto"/>
            </w:tcBorders>
            <w:vAlign w:val="center"/>
            <w:hideMark/>
          </w:tcPr>
          <w:p w:rsidR="005855C6" w:rsidRPr="005855C6" w:rsidRDefault="005855C6" w:rsidP="005855C6">
            <w:pPr>
              <w:spacing w:after="0" w:line="240" w:lineRule="auto"/>
              <w:rPr>
                <w:rFonts w:ascii="Times New Roman" w:hAnsi="Times New Roman" w:cs="Times New Roman"/>
                <w:b/>
                <w:bCs/>
                <w:color w:val="000000"/>
              </w:rPr>
            </w:pPr>
          </w:p>
        </w:tc>
        <w:tc>
          <w:tcPr>
            <w:tcW w:w="1559"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3"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992"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417"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417" w:type="dxa"/>
            <w:vMerge/>
            <w:tcBorders>
              <w:top w:val="nil"/>
              <w:left w:val="single" w:sz="8" w:space="0" w:color="auto"/>
              <w:bottom w:val="single" w:sz="8" w:space="0" w:color="000000"/>
              <w:right w:val="single" w:sz="8" w:space="0" w:color="auto"/>
            </w:tcBorders>
            <w:hideMark/>
          </w:tcPr>
          <w:p w:rsidR="005855C6" w:rsidRPr="005855C6" w:rsidRDefault="005855C6" w:rsidP="00A9108D">
            <w:pPr>
              <w:spacing w:after="0" w:line="240" w:lineRule="auto"/>
              <w:jc w:val="center"/>
              <w:rPr>
                <w:rFonts w:ascii="Times New Roman" w:hAnsi="Times New Roman" w:cs="Times New Roman"/>
                <w:b/>
                <w:bCs/>
                <w:color w:val="000000"/>
              </w:rPr>
            </w:pPr>
          </w:p>
        </w:tc>
        <w:tc>
          <w:tcPr>
            <w:tcW w:w="1276" w:type="dxa"/>
            <w:tcBorders>
              <w:left w:val="single" w:sz="8" w:space="0" w:color="auto"/>
              <w:bottom w:val="single" w:sz="4"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b/>
                <w:bCs/>
                <w:color w:val="000000"/>
              </w:rPr>
            </w:pPr>
          </w:p>
        </w:tc>
        <w:tc>
          <w:tcPr>
            <w:tcW w:w="1275" w:type="dxa"/>
            <w:vMerge/>
            <w:tcBorders>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p>
        </w:tc>
      </w:tr>
      <w:tr w:rsidR="005855C6" w:rsidRPr="005855C6" w:rsidTr="00A9108D">
        <w:trPr>
          <w:trHeight w:val="33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в том числе республиканский бюджет</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8,80602</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5,739</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3,06702</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p>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A9108D">
        <w:trPr>
          <w:trHeight w:val="33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 xml:space="preserve">    местный бюджет</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0,08895</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0,05797</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0,03098</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Borders>
              <w:top w:val="nil"/>
              <w:left w:val="nil"/>
              <w:bottom w:val="single" w:sz="4" w:space="0" w:color="auto"/>
              <w:right w:val="single" w:sz="8"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A9108D">
        <w:trPr>
          <w:trHeight w:val="735"/>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b/>
                <w:bCs/>
                <w:color w:val="000000"/>
              </w:rPr>
            </w:pPr>
            <w:r w:rsidRPr="005855C6">
              <w:rPr>
                <w:rFonts w:ascii="Times New Roman" w:hAnsi="Times New Roman" w:cs="Times New Roman"/>
                <w:b/>
                <w:bCs/>
                <w:color w:val="000000"/>
              </w:rPr>
              <w:lastRenderedPageBreak/>
              <w:t>Подпрограмма «Переселение граждан из аварийного жилищного фонда в Большеигнатовском муниципальном районе РМ на 2019-2023гг.»</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27,6335004</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27,6335004</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w:t>
            </w:r>
          </w:p>
          <w:p w:rsidR="005855C6" w:rsidRPr="005855C6" w:rsidRDefault="005855C6" w:rsidP="00A9108D">
            <w:pPr>
              <w:spacing w:after="0" w:line="240" w:lineRule="auto"/>
              <w:jc w:val="center"/>
              <w:rPr>
                <w:rFonts w:ascii="Times New Roman" w:hAnsi="Times New Roman" w:cs="Times New Roman"/>
                <w:b/>
                <w:color w:val="000000"/>
              </w:rPr>
            </w:pPr>
          </w:p>
        </w:tc>
        <w:tc>
          <w:tcPr>
            <w:tcW w:w="1276" w:type="dxa"/>
            <w:tcBorders>
              <w:top w:val="nil"/>
              <w:left w:val="nil"/>
              <w:bottom w:val="single" w:sz="4"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b/>
                <w:color w:val="000000"/>
              </w:rPr>
            </w:pPr>
            <w:r w:rsidRPr="005855C6">
              <w:rPr>
                <w:rFonts w:ascii="Times New Roman" w:hAnsi="Times New Roman" w:cs="Times New Roman"/>
                <w:b/>
                <w:color w:val="000000"/>
              </w:rPr>
              <w:t>-</w:t>
            </w:r>
          </w:p>
          <w:p w:rsidR="005855C6" w:rsidRPr="005855C6" w:rsidRDefault="005855C6" w:rsidP="005855C6">
            <w:pPr>
              <w:spacing w:after="0" w:line="240" w:lineRule="auto"/>
              <w:jc w:val="center"/>
              <w:rPr>
                <w:rFonts w:ascii="Times New Roman" w:hAnsi="Times New Roman" w:cs="Times New Roman"/>
                <w:b/>
                <w:color w:val="000000"/>
              </w:rPr>
            </w:pP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A9108D">
        <w:trPr>
          <w:trHeight w:val="30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В том числе: Федеральный бюджет</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27,02666873</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27,02666873</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A9108D">
        <w:trPr>
          <w:trHeight w:val="375"/>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Республиканский бюджет Республики Мордовия</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0,55156467</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0,55156467</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r w:rsidR="005855C6" w:rsidRPr="005855C6" w:rsidTr="00A9108D">
        <w:trPr>
          <w:trHeight w:val="330"/>
        </w:trPr>
        <w:tc>
          <w:tcPr>
            <w:tcW w:w="2117" w:type="dxa"/>
            <w:tcBorders>
              <w:top w:val="nil"/>
              <w:left w:val="single" w:sz="8" w:space="0" w:color="auto"/>
              <w:bottom w:val="single" w:sz="8" w:space="0" w:color="auto"/>
              <w:right w:val="single" w:sz="8" w:space="0" w:color="auto"/>
            </w:tcBorders>
            <w:shd w:val="clear" w:color="auto" w:fill="auto"/>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Местный бюджет</w:t>
            </w:r>
          </w:p>
        </w:tc>
        <w:tc>
          <w:tcPr>
            <w:tcW w:w="1559"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0,055267</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3"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992"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0,055267</w:t>
            </w:r>
          </w:p>
        </w:tc>
        <w:tc>
          <w:tcPr>
            <w:tcW w:w="1417" w:type="dxa"/>
            <w:tcBorders>
              <w:top w:val="nil"/>
              <w:left w:val="nil"/>
              <w:bottom w:val="single" w:sz="8" w:space="0" w:color="auto"/>
              <w:right w:val="single" w:sz="8" w:space="0" w:color="auto"/>
            </w:tcBorders>
            <w:shd w:val="clear" w:color="auto" w:fill="auto"/>
            <w:hideMark/>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1275" w:type="dxa"/>
            <w:tcBorders>
              <w:top w:val="single" w:sz="4" w:space="0" w:color="auto"/>
              <w:bottom w:val="single" w:sz="4" w:space="0" w:color="auto"/>
              <w:right w:val="single" w:sz="4" w:space="0" w:color="auto"/>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w:t>
            </w:r>
          </w:p>
        </w:tc>
      </w:tr>
    </w:tbl>
    <w:p w:rsidR="005855C6" w:rsidRPr="005855C6" w:rsidRDefault="005855C6" w:rsidP="005855C6">
      <w:pPr>
        <w:spacing w:after="0" w:line="240" w:lineRule="auto"/>
        <w:ind w:firstLine="720"/>
        <w:jc w:val="both"/>
        <w:rPr>
          <w:rFonts w:ascii="Times New Roman" w:hAnsi="Times New Roman" w:cs="Times New Roman"/>
          <w:b/>
        </w:rPr>
      </w:pPr>
    </w:p>
    <w:p w:rsidR="005855C6" w:rsidRPr="005855C6" w:rsidRDefault="005855C6" w:rsidP="005855C6">
      <w:pPr>
        <w:spacing w:after="0" w:line="240" w:lineRule="auto"/>
        <w:ind w:firstLine="720"/>
        <w:jc w:val="both"/>
        <w:rPr>
          <w:rFonts w:ascii="Times New Roman" w:hAnsi="Times New Roman" w:cs="Times New Roman"/>
        </w:rPr>
      </w:pPr>
    </w:p>
    <w:p w:rsidR="005855C6" w:rsidRPr="005855C6" w:rsidRDefault="005855C6" w:rsidP="005855C6">
      <w:pPr>
        <w:spacing w:after="0" w:line="240" w:lineRule="auto"/>
        <w:ind w:firstLine="720"/>
        <w:jc w:val="both"/>
        <w:rPr>
          <w:rFonts w:ascii="Times New Roman" w:hAnsi="Times New Roman" w:cs="Times New Roman"/>
        </w:rPr>
      </w:pPr>
      <w:r w:rsidRPr="005855C6">
        <w:rPr>
          <w:rFonts w:ascii="Times New Roman" w:hAnsi="Times New Roman" w:cs="Times New Roman"/>
        </w:rPr>
        <w:t>Объемы инвестиций на 2015-2024 годы носят прогнозный характер и подлежат ежегодному уточнению в действующем порядке при формировании федерального бюджета и республиканского бюджета Республики Мордовия на соответствующие годы.</w:t>
      </w:r>
    </w:p>
    <w:p w:rsidR="005855C6" w:rsidRPr="005855C6" w:rsidRDefault="005855C6" w:rsidP="005855C6">
      <w:pPr>
        <w:spacing w:after="0" w:line="240" w:lineRule="auto"/>
        <w:ind w:firstLine="720"/>
        <w:jc w:val="both"/>
        <w:rPr>
          <w:rFonts w:ascii="Times New Roman" w:hAnsi="Times New Roman" w:cs="Times New Roman"/>
        </w:rPr>
      </w:pPr>
    </w:p>
    <w:p w:rsidR="005855C6" w:rsidRPr="005855C6" w:rsidRDefault="005855C6" w:rsidP="005855C6">
      <w:pPr>
        <w:spacing w:after="0" w:line="240" w:lineRule="auto"/>
        <w:ind w:firstLine="720"/>
        <w:jc w:val="both"/>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b/>
          <w:bCs/>
        </w:rPr>
        <w:sectPr w:rsidR="005855C6" w:rsidRPr="005855C6" w:rsidSect="00A9108D">
          <w:pgSz w:w="16838" w:h="11906" w:orient="landscape"/>
          <w:pgMar w:top="567" w:right="851" w:bottom="1276" w:left="425" w:header="709" w:footer="709" w:gutter="0"/>
          <w:cols w:space="708"/>
          <w:titlePg/>
          <w:docGrid w:linePitch="360"/>
        </w:sectPr>
      </w:pPr>
    </w:p>
    <w:p w:rsidR="005855C6" w:rsidRPr="005855C6" w:rsidRDefault="005855C6" w:rsidP="005855C6">
      <w:pPr>
        <w:spacing w:after="0" w:line="240" w:lineRule="auto"/>
        <w:ind w:left="10773"/>
        <w:jc w:val="right"/>
        <w:rPr>
          <w:rFonts w:ascii="Times New Roman" w:hAnsi="Times New Roman" w:cs="Times New Roman"/>
          <w:bCs/>
          <w:color w:val="000000"/>
        </w:rPr>
      </w:pPr>
      <w:r w:rsidRPr="005855C6">
        <w:rPr>
          <w:rFonts w:ascii="Times New Roman" w:hAnsi="Times New Roman" w:cs="Times New Roman"/>
          <w:b/>
          <w:bCs/>
          <w:color w:val="000000"/>
        </w:rPr>
        <w:lastRenderedPageBreak/>
        <w:t>Приложение  3</w:t>
      </w:r>
      <w:r w:rsidRPr="005855C6">
        <w:rPr>
          <w:rFonts w:ascii="Times New Roman" w:hAnsi="Times New Roman" w:cs="Times New Roman"/>
          <w:bCs/>
          <w:color w:val="000000"/>
        </w:rPr>
        <w:t xml:space="preserve"> </w:t>
      </w:r>
      <w:r w:rsidRPr="005855C6">
        <w:rPr>
          <w:rFonts w:ascii="Times New Roman" w:hAnsi="Times New Roman" w:cs="Times New Roman"/>
          <w:bCs/>
          <w:color w:val="000000"/>
        </w:rPr>
        <w:br/>
        <w:t xml:space="preserve">к Муниципальной программе «Жилище» </w:t>
      </w:r>
    </w:p>
    <w:p w:rsidR="00A9108D" w:rsidRPr="0005781C" w:rsidRDefault="0005781C" w:rsidP="0005781C">
      <w:pPr>
        <w:spacing w:after="0" w:line="240" w:lineRule="auto"/>
        <w:ind w:left="10773"/>
        <w:jc w:val="right"/>
        <w:rPr>
          <w:rFonts w:ascii="Times New Roman" w:hAnsi="Times New Roman" w:cs="Times New Roman"/>
          <w:bCs/>
          <w:color w:val="000000"/>
        </w:rPr>
      </w:pPr>
      <w:r>
        <w:rPr>
          <w:rFonts w:ascii="Times New Roman" w:hAnsi="Times New Roman" w:cs="Times New Roman"/>
          <w:bCs/>
          <w:color w:val="000000"/>
        </w:rPr>
        <w:t>на 2015-2024 годы</w:t>
      </w:r>
    </w:p>
    <w:p w:rsidR="005855C6" w:rsidRPr="0005781C" w:rsidRDefault="005855C6" w:rsidP="0005781C">
      <w:pPr>
        <w:spacing w:after="0" w:line="240" w:lineRule="auto"/>
        <w:jc w:val="center"/>
        <w:rPr>
          <w:rFonts w:ascii="Times New Roman" w:hAnsi="Times New Roman" w:cs="Times New Roman"/>
          <w:bCs/>
        </w:rPr>
      </w:pPr>
      <w:r w:rsidRPr="005855C6">
        <w:rPr>
          <w:rFonts w:ascii="Times New Roman" w:hAnsi="Times New Roman" w:cs="Times New Roman"/>
          <w:b/>
          <w:bCs/>
        </w:rPr>
        <w:t>Перечень</w:t>
      </w:r>
      <w:r w:rsidRPr="005855C6">
        <w:rPr>
          <w:rFonts w:ascii="Times New Roman" w:hAnsi="Times New Roman" w:cs="Times New Roman"/>
          <w:bCs/>
        </w:rPr>
        <w:br/>
      </w:r>
      <w:r w:rsidRPr="0005781C">
        <w:rPr>
          <w:rFonts w:ascii="Times New Roman" w:hAnsi="Times New Roman" w:cs="Times New Roman"/>
          <w:b/>
          <w:bCs/>
        </w:rPr>
        <w:t>целевых показателей Муниципальной  программы «Жилище» на 2015-2024 годы</w:t>
      </w:r>
    </w:p>
    <w:tbl>
      <w:tblPr>
        <w:tblW w:w="16157" w:type="dxa"/>
        <w:jc w:val="center"/>
        <w:tblInd w:w="-598" w:type="dxa"/>
        <w:tblLayout w:type="fixed"/>
        <w:tblLook w:val="04A0" w:firstRow="1" w:lastRow="0" w:firstColumn="1" w:lastColumn="0" w:noHBand="0" w:noVBand="1"/>
      </w:tblPr>
      <w:tblGrid>
        <w:gridCol w:w="595"/>
        <w:gridCol w:w="2254"/>
        <w:gridCol w:w="1968"/>
        <w:gridCol w:w="1276"/>
        <w:gridCol w:w="992"/>
        <w:gridCol w:w="992"/>
        <w:gridCol w:w="851"/>
        <w:gridCol w:w="850"/>
        <w:gridCol w:w="851"/>
        <w:gridCol w:w="850"/>
        <w:gridCol w:w="851"/>
        <w:gridCol w:w="850"/>
        <w:gridCol w:w="851"/>
        <w:gridCol w:w="850"/>
        <w:gridCol w:w="1276"/>
      </w:tblGrid>
      <w:tr w:rsidR="005855C6" w:rsidRPr="005855C6" w:rsidTr="0005781C">
        <w:trPr>
          <w:trHeight w:val="451"/>
          <w:jc w:val="center"/>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п/п</w:t>
            </w:r>
          </w:p>
        </w:tc>
        <w:tc>
          <w:tcPr>
            <w:tcW w:w="22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Наименование целевого показателя</w:t>
            </w:r>
          </w:p>
        </w:tc>
        <w:tc>
          <w:tcPr>
            <w:tcW w:w="19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Единица измерения</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Базовое значение целевого показателя </w:t>
            </w:r>
            <w:r w:rsidRPr="005855C6">
              <w:rPr>
                <w:rFonts w:ascii="Times New Roman" w:hAnsi="Times New Roman" w:cs="Times New Roman"/>
              </w:rPr>
              <w:br/>
              <w:t>(по итогам 2014 года)</w:t>
            </w:r>
          </w:p>
        </w:tc>
        <w:tc>
          <w:tcPr>
            <w:tcW w:w="8788" w:type="dxa"/>
            <w:gridSpan w:val="10"/>
            <w:tcBorders>
              <w:top w:val="single" w:sz="4" w:space="0" w:color="auto"/>
              <w:left w:val="nil"/>
              <w:bottom w:val="single" w:sz="4" w:space="0" w:color="auto"/>
              <w:right w:val="single" w:sz="4" w:space="0" w:color="auto"/>
            </w:tcBorders>
            <w:shd w:val="clear" w:color="auto" w:fill="auto"/>
            <w:vAlign w:val="center"/>
          </w:tcPr>
          <w:p w:rsidR="005855C6" w:rsidRPr="005855C6" w:rsidRDefault="005855C6" w:rsidP="005855C6">
            <w:pPr>
              <w:spacing w:after="0" w:line="240" w:lineRule="auto"/>
              <w:ind w:left="-138" w:right="-159"/>
              <w:jc w:val="center"/>
              <w:rPr>
                <w:rFonts w:ascii="Times New Roman" w:hAnsi="Times New Roman" w:cs="Times New Roman"/>
              </w:rPr>
            </w:pPr>
            <w:r w:rsidRPr="005855C6">
              <w:rPr>
                <w:rFonts w:ascii="Times New Roman" w:hAnsi="Times New Roman" w:cs="Times New Roman"/>
              </w:rPr>
              <w:t>Значения целевых показателей по годам реализации Программы</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5855C6" w:rsidRPr="005855C6" w:rsidRDefault="005855C6" w:rsidP="005855C6">
            <w:pPr>
              <w:spacing w:after="0" w:line="240" w:lineRule="auto"/>
              <w:ind w:left="-138" w:right="-159"/>
              <w:jc w:val="center"/>
              <w:rPr>
                <w:rFonts w:ascii="Times New Roman" w:hAnsi="Times New Roman" w:cs="Times New Roman"/>
              </w:rPr>
            </w:pPr>
            <w:r w:rsidRPr="005855C6">
              <w:rPr>
                <w:rFonts w:ascii="Times New Roman" w:hAnsi="Times New Roman" w:cs="Times New Roman"/>
              </w:rPr>
              <w:t>Значения целевого показателя по итогам реализации Программы</w:t>
            </w:r>
          </w:p>
        </w:tc>
      </w:tr>
      <w:tr w:rsidR="005855C6" w:rsidRPr="005855C6" w:rsidTr="0005781C">
        <w:trPr>
          <w:trHeight w:val="1040"/>
          <w:jc w:val="center"/>
        </w:trPr>
        <w:tc>
          <w:tcPr>
            <w:tcW w:w="595" w:type="dxa"/>
            <w:vMerge/>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p>
        </w:tc>
        <w:tc>
          <w:tcPr>
            <w:tcW w:w="2254" w:type="dxa"/>
            <w:vMerge/>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p>
        </w:tc>
        <w:tc>
          <w:tcPr>
            <w:tcW w:w="1968" w:type="dxa"/>
            <w:vMerge/>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2020</w:t>
            </w:r>
          </w:p>
        </w:tc>
        <w:tc>
          <w:tcPr>
            <w:tcW w:w="851" w:type="dxa"/>
            <w:tcBorders>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2021</w:t>
            </w:r>
          </w:p>
        </w:tc>
        <w:tc>
          <w:tcPr>
            <w:tcW w:w="850" w:type="dxa"/>
            <w:tcBorders>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2022</w:t>
            </w:r>
          </w:p>
        </w:tc>
        <w:tc>
          <w:tcPr>
            <w:tcW w:w="851" w:type="dxa"/>
            <w:tcBorders>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2023</w:t>
            </w:r>
          </w:p>
        </w:tc>
        <w:tc>
          <w:tcPr>
            <w:tcW w:w="850" w:type="dxa"/>
            <w:tcBorders>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2024</w:t>
            </w:r>
          </w:p>
        </w:tc>
        <w:tc>
          <w:tcPr>
            <w:tcW w:w="1276" w:type="dxa"/>
            <w:vMerge/>
            <w:tcBorders>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p>
        </w:tc>
      </w:tr>
      <w:tr w:rsidR="005855C6" w:rsidRPr="005855C6" w:rsidTr="00A9108D">
        <w:trPr>
          <w:trHeight w:val="255"/>
          <w:jc w:val="center"/>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w:t>
            </w:r>
          </w:p>
        </w:tc>
        <w:tc>
          <w:tcPr>
            <w:tcW w:w="851"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14</w:t>
            </w:r>
          </w:p>
        </w:tc>
      </w:tr>
      <w:tr w:rsidR="005855C6" w:rsidRPr="005855C6" w:rsidTr="00A9108D">
        <w:trPr>
          <w:trHeight w:val="475"/>
          <w:jc w:val="center"/>
        </w:trPr>
        <w:tc>
          <w:tcPr>
            <w:tcW w:w="595"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2254"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Годовой объем ввода жилья, всего</w:t>
            </w:r>
          </w:p>
        </w:tc>
        <w:tc>
          <w:tcPr>
            <w:tcW w:w="1968"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тыс. кв. метров</w:t>
            </w:r>
          </w:p>
        </w:tc>
        <w:tc>
          <w:tcPr>
            <w:tcW w:w="1276"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1,714</w:t>
            </w:r>
          </w:p>
        </w:tc>
        <w:tc>
          <w:tcPr>
            <w:tcW w:w="992"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1,629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1,042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0,636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0,514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0,510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0,520</w:t>
            </w:r>
          </w:p>
        </w:tc>
        <w:tc>
          <w:tcPr>
            <w:tcW w:w="851"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0,533</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0,450</w:t>
            </w:r>
          </w:p>
        </w:tc>
        <w:tc>
          <w:tcPr>
            <w:tcW w:w="851"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0,480</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0,500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6,814</w:t>
            </w:r>
          </w:p>
        </w:tc>
      </w:tr>
      <w:tr w:rsidR="005855C6" w:rsidRPr="005855C6" w:rsidTr="00A9108D">
        <w:trPr>
          <w:trHeight w:val="525"/>
          <w:jc w:val="center"/>
        </w:trPr>
        <w:tc>
          <w:tcPr>
            <w:tcW w:w="595"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w:t>
            </w:r>
          </w:p>
        </w:tc>
        <w:tc>
          <w:tcPr>
            <w:tcW w:w="2254"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Обеспеченность  населения жильем</w:t>
            </w:r>
          </w:p>
        </w:tc>
        <w:tc>
          <w:tcPr>
            <w:tcW w:w="1968"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кв. метров на человека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29,1</w:t>
            </w:r>
          </w:p>
        </w:tc>
        <w:tc>
          <w:tcPr>
            <w:tcW w:w="992"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29,2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29,3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29,9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30,5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32,8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33,6</w:t>
            </w:r>
          </w:p>
        </w:tc>
        <w:tc>
          <w:tcPr>
            <w:tcW w:w="851"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35,6</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36,2</w:t>
            </w:r>
          </w:p>
        </w:tc>
        <w:tc>
          <w:tcPr>
            <w:tcW w:w="851"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37,5</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38,2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34,3</w:t>
            </w:r>
          </w:p>
        </w:tc>
      </w:tr>
      <w:tr w:rsidR="005855C6" w:rsidRPr="005855C6" w:rsidTr="00A9108D">
        <w:trPr>
          <w:trHeight w:val="1605"/>
          <w:jc w:val="center"/>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3</w:t>
            </w:r>
          </w:p>
        </w:tc>
        <w:tc>
          <w:tcPr>
            <w:tcW w:w="2254"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Количество молодых семей, улучшивших жилищные условия (в том числе с использованием кредитов и займов) при оказании поддержки за счет средств федерального бюджета, республиканского бюджета Республики Мордовия и местных бюджетов</w:t>
            </w:r>
          </w:p>
        </w:tc>
        <w:tc>
          <w:tcPr>
            <w:tcW w:w="1968"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семей</w:t>
            </w:r>
          </w:p>
        </w:tc>
        <w:tc>
          <w:tcPr>
            <w:tcW w:w="1276"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992"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highlight w:val="yellow"/>
              </w:rPr>
            </w:pPr>
            <w:r w:rsidRPr="005855C6">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highlight w:val="yellow"/>
              </w:rPr>
            </w:pPr>
            <w:r w:rsidRPr="005855C6">
              <w:rPr>
                <w:rFonts w:ascii="Times New Roman" w:hAnsi="Times New Roman" w:cs="Times New Roman"/>
              </w:rPr>
              <w:t>3</w:t>
            </w:r>
          </w:p>
        </w:tc>
        <w:tc>
          <w:tcPr>
            <w:tcW w:w="851"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highlight w:val="yellow"/>
              </w:rPr>
            </w:pPr>
            <w:r w:rsidRPr="005855C6">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7</w:t>
            </w:r>
          </w:p>
        </w:tc>
        <w:tc>
          <w:tcPr>
            <w:tcW w:w="851"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05781C">
            <w:pPr>
              <w:spacing w:after="0" w:line="240" w:lineRule="auto"/>
              <w:jc w:val="center"/>
              <w:rPr>
                <w:rFonts w:ascii="Times New Roman" w:hAnsi="Times New Roman" w:cs="Times New Roman"/>
              </w:rPr>
            </w:pPr>
            <w:r w:rsidRPr="005855C6">
              <w:rPr>
                <w:rFonts w:ascii="Times New Roman" w:hAnsi="Times New Roman" w:cs="Times New Roman"/>
              </w:rPr>
              <w:t>36</w:t>
            </w:r>
          </w:p>
          <w:p w:rsidR="005855C6" w:rsidRPr="005855C6" w:rsidRDefault="005855C6" w:rsidP="00A9108D">
            <w:pPr>
              <w:spacing w:after="0" w:line="240" w:lineRule="auto"/>
              <w:jc w:val="center"/>
              <w:rPr>
                <w:rFonts w:ascii="Times New Roman" w:hAnsi="Times New Roman" w:cs="Times New Roman"/>
              </w:rPr>
            </w:pPr>
          </w:p>
        </w:tc>
      </w:tr>
      <w:tr w:rsidR="005855C6" w:rsidRPr="005855C6" w:rsidTr="00A9108D">
        <w:trPr>
          <w:trHeight w:val="1605"/>
          <w:jc w:val="center"/>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lastRenderedPageBreak/>
              <w:t>4</w:t>
            </w:r>
          </w:p>
        </w:tc>
        <w:tc>
          <w:tcPr>
            <w:tcW w:w="2254"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rPr>
              <w:t>Обеспечение жилыми помещениями детей-сирот и детей, оставшихся без попечения родителей, а также лиц из их числа в Большеигнатовском муниципальном районе на 2015 - 2023 годы</w:t>
            </w:r>
          </w:p>
        </w:tc>
        <w:tc>
          <w:tcPr>
            <w:tcW w:w="1968"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единиц</w:t>
            </w:r>
          </w:p>
        </w:tc>
        <w:tc>
          <w:tcPr>
            <w:tcW w:w="1276"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992"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7</w:t>
            </w:r>
          </w:p>
        </w:tc>
      </w:tr>
      <w:tr w:rsidR="005855C6" w:rsidRPr="005855C6" w:rsidTr="00A9108D">
        <w:trPr>
          <w:trHeight w:val="1288"/>
          <w:jc w:val="center"/>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5</w:t>
            </w:r>
          </w:p>
        </w:tc>
        <w:tc>
          <w:tcPr>
            <w:tcW w:w="2254"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Количество квадратных метров, расселенного аварийного жилищного фонда</w:t>
            </w:r>
          </w:p>
        </w:tc>
        <w:tc>
          <w:tcPr>
            <w:tcW w:w="1968"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rPr>
              <w:t>тыс. кв. метров</w:t>
            </w:r>
          </w:p>
        </w:tc>
        <w:tc>
          <w:tcPr>
            <w:tcW w:w="1276"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0,6996</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0,6996</w:t>
            </w:r>
          </w:p>
        </w:tc>
      </w:tr>
      <w:tr w:rsidR="005855C6" w:rsidRPr="005855C6" w:rsidTr="00A9108D">
        <w:trPr>
          <w:trHeight w:val="841"/>
          <w:jc w:val="center"/>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6</w:t>
            </w:r>
          </w:p>
        </w:tc>
        <w:tc>
          <w:tcPr>
            <w:tcW w:w="2254"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Количество граждан расселенных из аварийного жилищного фонда</w:t>
            </w:r>
          </w:p>
        </w:tc>
        <w:tc>
          <w:tcPr>
            <w:tcW w:w="1968"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тыс. человек</w:t>
            </w:r>
          </w:p>
        </w:tc>
        <w:tc>
          <w:tcPr>
            <w:tcW w:w="1276"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42</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42</w:t>
            </w:r>
          </w:p>
        </w:tc>
      </w:tr>
      <w:tr w:rsidR="005855C6" w:rsidRPr="005855C6" w:rsidTr="00A9108D">
        <w:trPr>
          <w:trHeight w:val="778"/>
          <w:jc w:val="center"/>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7</w:t>
            </w:r>
          </w:p>
        </w:tc>
        <w:tc>
          <w:tcPr>
            <w:tcW w:w="2254" w:type="dxa"/>
            <w:tcBorders>
              <w:top w:val="single" w:sz="4" w:space="0" w:color="auto"/>
              <w:left w:val="nil"/>
              <w:bottom w:val="single" w:sz="4" w:space="0" w:color="auto"/>
              <w:right w:val="single" w:sz="4" w:space="0" w:color="auto"/>
            </w:tcBorders>
            <w:shd w:val="clear" w:color="auto" w:fill="auto"/>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Количество расселенных помещений</w:t>
            </w:r>
          </w:p>
        </w:tc>
        <w:tc>
          <w:tcPr>
            <w:tcW w:w="1968"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единиц</w:t>
            </w:r>
          </w:p>
        </w:tc>
        <w:tc>
          <w:tcPr>
            <w:tcW w:w="1276" w:type="dxa"/>
            <w:tcBorders>
              <w:top w:val="single" w:sz="4" w:space="0" w:color="auto"/>
              <w:left w:val="nil"/>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16</w:t>
            </w:r>
          </w:p>
        </w:tc>
        <w:tc>
          <w:tcPr>
            <w:tcW w:w="850" w:type="dxa"/>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855C6" w:rsidRPr="005855C6" w:rsidRDefault="005855C6" w:rsidP="00A9108D">
            <w:pPr>
              <w:spacing w:after="0" w:line="240" w:lineRule="auto"/>
              <w:jc w:val="center"/>
              <w:rPr>
                <w:rFonts w:ascii="Times New Roman" w:hAnsi="Times New Roman" w:cs="Times New Roman"/>
              </w:rPr>
            </w:pPr>
            <w:r w:rsidRPr="005855C6">
              <w:rPr>
                <w:rFonts w:ascii="Times New Roman" w:hAnsi="Times New Roman" w:cs="Times New Roman"/>
              </w:rPr>
              <w:t>16</w:t>
            </w:r>
          </w:p>
        </w:tc>
      </w:tr>
    </w:tbl>
    <w:p w:rsidR="00A9108D" w:rsidRDefault="00A9108D" w:rsidP="0005781C">
      <w:pPr>
        <w:autoSpaceDE w:val="0"/>
        <w:autoSpaceDN w:val="0"/>
        <w:adjustRightInd w:val="0"/>
        <w:spacing w:after="0" w:line="240" w:lineRule="auto"/>
        <w:jc w:val="right"/>
        <w:rPr>
          <w:rFonts w:ascii="Times New Roman" w:hAnsi="Times New Roman" w:cs="Times New Roman"/>
          <w:bCs/>
        </w:rPr>
        <w:sectPr w:rsidR="00A9108D" w:rsidSect="00A9108D">
          <w:pgSz w:w="16837" w:h="11905" w:orient="landscape"/>
          <w:pgMar w:top="992" w:right="709" w:bottom="1418" w:left="709" w:header="720" w:footer="720" w:gutter="0"/>
          <w:cols w:space="720"/>
          <w:noEndnote/>
        </w:sectPr>
      </w:pPr>
    </w:p>
    <w:p w:rsidR="005855C6" w:rsidRPr="005855C6" w:rsidRDefault="005855C6" w:rsidP="0005781C">
      <w:pPr>
        <w:keepNext/>
        <w:spacing w:after="0" w:line="240" w:lineRule="auto"/>
        <w:jc w:val="right"/>
        <w:outlineLvl w:val="2"/>
        <w:rPr>
          <w:rFonts w:ascii="Times New Roman" w:hAnsi="Times New Roman" w:cs="Times New Roman"/>
          <w:b/>
        </w:rPr>
      </w:pPr>
      <w:bookmarkStart w:id="6" w:name="sub_181"/>
      <w:r w:rsidRPr="005855C6">
        <w:rPr>
          <w:rFonts w:ascii="Times New Roman" w:hAnsi="Times New Roman" w:cs="Times New Roman"/>
          <w:b/>
        </w:rPr>
        <w:lastRenderedPageBreak/>
        <w:t xml:space="preserve">Приложение </w:t>
      </w:r>
    </w:p>
    <w:p w:rsidR="005855C6" w:rsidRPr="005855C6" w:rsidRDefault="005855C6" w:rsidP="00A9108D">
      <w:pPr>
        <w:keepNext/>
        <w:spacing w:after="0" w:line="240" w:lineRule="auto"/>
        <w:ind w:left="3686"/>
        <w:jc w:val="right"/>
        <w:outlineLvl w:val="2"/>
        <w:rPr>
          <w:rFonts w:ascii="Times New Roman" w:hAnsi="Times New Roman" w:cs="Times New Roman"/>
        </w:rPr>
      </w:pPr>
      <w:r w:rsidRPr="005855C6">
        <w:rPr>
          <w:rFonts w:ascii="Times New Roman" w:hAnsi="Times New Roman" w:cs="Times New Roman"/>
        </w:rPr>
        <w:t xml:space="preserve">к постановлению Администрации Большеигнатовского </w:t>
      </w:r>
      <w:r w:rsidRPr="005855C6">
        <w:rPr>
          <w:rFonts w:ascii="Times New Roman" w:hAnsi="Times New Roman" w:cs="Times New Roman"/>
          <w:bCs/>
        </w:rPr>
        <w:t xml:space="preserve">муниципального района </w:t>
      </w:r>
      <w:r w:rsidRPr="005855C6">
        <w:rPr>
          <w:rFonts w:ascii="Times New Roman" w:hAnsi="Times New Roman" w:cs="Times New Roman"/>
        </w:rPr>
        <w:t>Республики Мордовия от «1» сентября 2021г.№ 371«О внесении изменений в муниципальную программу «Жилище» на 2015-2023 годы, утвержденную постановлением Администрации Большеигнатовского муниципального района Республики Мордовия от 31.12.2015 года № 607 «Об утверждении  Муниципальной программы «Жилище» на 2015-2020 годы по Большеигнатовскому муниципальному району Республики Мордовия»</w:t>
      </w:r>
    </w:p>
    <w:p w:rsidR="005855C6" w:rsidRPr="005855C6" w:rsidRDefault="005855C6" w:rsidP="005855C6">
      <w:pPr>
        <w:pStyle w:val="af0"/>
        <w:rPr>
          <w:b w:val="0"/>
          <w:sz w:val="22"/>
          <w:szCs w:val="22"/>
        </w:rPr>
      </w:pPr>
    </w:p>
    <w:p w:rsidR="005855C6" w:rsidRPr="005855C6" w:rsidRDefault="005855C6" w:rsidP="00A9108D">
      <w:pPr>
        <w:pStyle w:val="1"/>
        <w:spacing w:before="0" w:after="0"/>
        <w:jc w:val="left"/>
        <w:rPr>
          <w:rFonts w:ascii="Times New Roman" w:hAnsi="Times New Roman" w:cs="Times New Roman"/>
          <w:sz w:val="22"/>
          <w:szCs w:val="22"/>
        </w:rPr>
      </w:pPr>
    </w:p>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t xml:space="preserve">подпрограмма </w:t>
      </w:r>
    </w:p>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t>"Переселение граждан из аварийного жилищного фонда в Большеигнатовском муниципальном районе Республики Мордовия" на 2019-2024 гг. муниципальной программы "Жилище"  на 2015 – 2024 годы</w:t>
      </w:r>
    </w:p>
    <w:p w:rsidR="005855C6" w:rsidRPr="005855C6" w:rsidRDefault="005855C6" w:rsidP="0005781C">
      <w:pPr>
        <w:pStyle w:val="1"/>
        <w:spacing w:before="0" w:after="0"/>
        <w:jc w:val="left"/>
        <w:rPr>
          <w:rFonts w:ascii="Times New Roman" w:hAnsi="Times New Roman" w:cs="Times New Roman"/>
          <w:sz w:val="22"/>
          <w:szCs w:val="22"/>
        </w:rPr>
      </w:pPr>
    </w:p>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t>Паспорт</w:t>
      </w:r>
      <w:r w:rsidRPr="005855C6">
        <w:rPr>
          <w:rFonts w:ascii="Times New Roman" w:hAnsi="Times New Roman" w:cs="Times New Roman"/>
          <w:sz w:val="22"/>
          <w:szCs w:val="22"/>
        </w:rPr>
        <w:br/>
        <w:t>подпрограммы "Переселение граждан из аварийного жилищного фонда в Большеигнатовском муниципальном районе Республики Мордовия" на 2019-2024 гг. муниципальной программы "Жилище"  на 2015 – 2024 годы</w:t>
      </w:r>
    </w:p>
    <w:bookmarkEnd w:id="6"/>
    <w:p w:rsidR="005855C6" w:rsidRPr="005855C6" w:rsidRDefault="005855C6" w:rsidP="005855C6">
      <w:pPr>
        <w:spacing w:after="0" w:line="240" w:lineRule="auto"/>
        <w:rPr>
          <w:rFonts w:ascii="Times New Roman" w:hAnsi="Times New Roman" w:cs="Times New Roman"/>
        </w:rPr>
      </w:pPr>
    </w:p>
    <w:tbl>
      <w:tblPr>
        <w:tblW w:w="1020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6662"/>
      </w:tblGrid>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t>Ответственный исполнитель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Администрация Большеигнатовского муниципального района Республики Мордовия в лице заместителя Главы Большеигнатовского муниципального района по вопросам энергетики, строительства и жилищно-коммунального хозяйства.</w:t>
            </w:r>
          </w:p>
        </w:tc>
      </w:tr>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t>Участники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Администрация Большеигнатовского муниципального района Республики Мордовия</w:t>
            </w:r>
          </w:p>
        </w:tc>
      </w:tr>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t>Цель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финансовое и организационное обеспечение переселения граждан из аварийных многоквартирных домов</w:t>
            </w:r>
          </w:p>
        </w:tc>
      </w:tr>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t>Задачи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tc>
      </w:tr>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t>Целевые индикаторы и показатели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количество расселенных помещений, в том числе по этапам: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2019 года - 0 единиц;</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2020 года - 0 единицы;</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2021 года - 16 единица;</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2022 года - 0 единиц;</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2023 года - 0 единиц;</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2024 года - 0 единиц;</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число переселенных граждан в период реализации Подпрограммы, в том числе по этапам: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2019 года - 0 тыс. чел.;</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2020 года - 0 тыс. чел.;</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2021 года – 0,042 тыс. чел.;</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2022 года - 0 тыс. чел.;</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2023 года - 0 тыс. чел.;</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2024 года - 0 тыс. чел.;</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расселяемая площадь жилых помещений, в том числе по этапам: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2019 года - 0 тыс. кв. 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2020 года - 0 тыс. кв. 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2021 года – 0,6996 тыс. кв. 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2022 года – 0 тыс. кв. 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2023 года - 0 тыс. кв. м;</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этап 2024 года</w:t>
            </w:r>
            <w:r w:rsidR="00A9108D">
              <w:rPr>
                <w:rFonts w:ascii="Times New Roman" w:hAnsi="Times New Roman" w:cs="Times New Roman"/>
                <w:sz w:val="22"/>
                <w:szCs w:val="22"/>
              </w:rPr>
              <w:t xml:space="preserve"> - 0 тыс. кв. м;</w:t>
            </w:r>
          </w:p>
        </w:tc>
      </w:tr>
      <w:tr w:rsidR="005855C6" w:rsidRPr="005855C6" w:rsidTr="00A9108D">
        <w:trPr>
          <w:jc w:val="center"/>
        </w:trPr>
        <w:tc>
          <w:tcPr>
            <w:tcW w:w="3544" w:type="dxa"/>
          </w:tcPr>
          <w:p w:rsidR="005855C6" w:rsidRPr="005855C6" w:rsidRDefault="005855C6" w:rsidP="005855C6">
            <w:pPr>
              <w:pStyle w:val="a9"/>
              <w:rPr>
                <w:rStyle w:val="af6"/>
                <w:rFonts w:ascii="Times New Roman" w:hAnsi="Times New Roman" w:cs="Times New Roman"/>
                <w:bCs/>
                <w:sz w:val="22"/>
                <w:szCs w:val="22"/>
              </w:rPr>
            </w:pPr>
            <w:r w:rsidRPr="005855C6">
              <w:rPr>
                <w:rStyle w:val="af6"/>
                <w:rFonts w:ascii="Times New Roman" w:hAnsi="Times New Roman" w:cs="Times New Roman"/>
                <w:bCs/>
                <w:sz w:val="22"/>
                <w:szCs w:val="22"/>
              </w:rPr>
              <w:t>Основные мероприятия подпрограммы</w:t>
            </w:r>
          </w:p>
        </w:tc>
        <w:tc>
          <w:tcPr>
            <w:tcW w:w="6662" w:type="dxa"/>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 -проведение инвентаризации объемов наличия аварийного жилья - составление реестра жилых домов, признанных до 1 января 2017 г. </w:t>
            </w:r>
            <w:r w:rsidRPr="005855C6">
              <w:rPr>
                <w:rFonts w:ascii="Times New Roman" w:hAnsi="Times New Roman" w:cs="Times New Roman"/>
              </w:rPr>
              <w:lastRenderedPageBreak/>
              <w:t>в установленном порядке аварийными и подлежащими сносу в связи с физическим износом в процессе их эксплуатации;</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проведение разъяснительной работы с гражданами, проживающими в аварийных домах, входящих в текущий этап подпрограммы, об условиях, сроках, порядке переселения,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проведение оценки экономической эффективности способов переселения;</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проведение практической деятельности по обеспечению переселения граждан из аварийного и непригодного для проживания жилья.</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проведение оценки степени готовности муниципального образования для реализации подпрограммы переселения;</w:t>
            </w:r>
          </w:p>
          <w:p w:rsidR="005855C6" w:rsidRPr="005855C6" w:rsidRDefault="005855C6" w:rsidP="00A9108D">
            <w:pPr>
              <w:spacing w:after="0" w:line="240" w:lineRule="auto"/>
              <w:rPr>
                <w:rFonts w:ascii="Times New Roman" w:hAnsi="Times New Roman" w:cs="Times New Roman"/>
              </w:rPr>
            </w:pPr>
            <w:r w:rsidRPr="005855C6">
              <w:rPr>
                <w:rFonts w:ascii="Times New Roman" w:hAnsi="Times New Roman" w:cs="Times New Roman"/>
              </w:rPr>
              <w:t>-формирование перечня а</w:t>
            </w:r>
            <w:r w:rsidR="00A9108D">
              <w:rPr>
                <w:rFonts w:ascii="Times New Roman" w:hAnsi="Times New Roman" w:cs="Times New Roman"/>
              </w:rPr>
              <w:t>варийных многоквартирных домов.</w:t>
            </w:r>
          </w:p>
        </w:tc>
      </w:tr>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lastRenderedPageBreak/>
              <w:t>Этапы и сроки реализации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2019 - 2024 годы (в один этап)</w:t>
            </w:r>
          </w:p>
        </w:tc>
      </w:tr>
      <w:tr w:rsidR="005855C6" w:rsidRPr="005855C6" w:rsidTr="00A9108D">
        <w:trPr>
          <w:trHeight w:val="1012"/>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t>Объем финансового обеспечения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общий объем финансирования Подпрограммы в 2019 - 2024 годах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 – 27 663,5004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Государственной корпорации - Фонда содействия реформированию жилищно-коммунального хозяйства (далее - Фонд)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27 026,66873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551,56467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55,267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 том числе:</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2019 год:</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 - 0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Фонда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2020 год:</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 - 0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Фонда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2021 год:</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 - 27 663,5004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Фонда - 27 026,66873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- 551,56467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- 55,267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2022 год:</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Государственной корпорации - Фонда содействия реформированию жилищно-коммунального хозяйства (далее - Фонд)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2023 год:</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 - 0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Фонда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lastRenderedPageBreak/>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2024 год:</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-всего - 0 тыс. рублей, из них:</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Фонда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xml:space="preserve">-средства республиканского бюджета Республики Мордовия </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местных бюджетов - 0 тыс. рублей;</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Объемы финансирования Подпрограммы носят прогнозный характер и подлежат ежегодной корректировке с учетом возможностей бюджетов разных уровней</w:t>
            </w:r>
          </w:p>
        </w:tc>
      </w:tr>
      <w:tr w:rsidR="005855C6" w:rsidRPr="005855C6" w:rsidTr="00A9108D">
        <w:trPr>
          <w:jc w:val="center"/>
        </w:trPr>
        <w:tc>
          <w:tcPr>
            <w:tcW w:w="3544" w:type="dxa"/>
          </w:tcPr>
          <w:p w:rsidR="005855C6" w:rsidRPr="005855C6" w:rsidRDefault="005855C6" w:rsidP="005855C6">
            <w:pPr>
              <w:pStyle w:val="a9"/>
              <w:rPr>
                <w:rFonts w:ascii="Times New Roman" w:hAnsi="Times New Roman" w:cs="Times New Roman"/>
                <w:sz w:val="22"/>
                <w:szCs w:val="22"/>
              </w:rPr>
            </w:pPr>
            <w:r w:rsidRPr="005855C6">
              <w:rPr>
                <w:rStyle w:val="af6"/>
                <w:rFonts w:ascii="Times New Roman" w:hAnsi="Times New Roman" w:cs="Times New Roman"/>
                <w:bCs/>
                <w:sz w:val="22"/>
                <w:szCs w:val="22"/>
              </w:rPr>
              <w:lastRenderedPageBreak/>
              <w:t>Ожидаемые результаты реализации подпрограммы</w:t>
            </w:r>
          </w:p>
        </w:tc>
        <w:tc>
          <w:tcPr>
            <w:tcW w:w="6662" w:type="dxa"/>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-создание комфортных условий для проживания граждан;</w:t>
            </w:r>
          </w:p>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-социальное благополучие в обществе</w:t>
            </w:r>
          </w:p>
        </w:tc>
      </w:tr>
    </w:tbl>
    <w:p w:rsidR="005855C6" w:rsidRPr="005855C6" w:rsidRDefault="005855C6" w:rsidP="005855C6">
      <w:pPr>
        <w:spacing w:after="0" w:line="240" w:lineRule="auto"/>
        <w:rPr>
          <w:rFonts w:ascii="Times New Roman" w:hAnsi="Times New Roman" w:cs="Times New Roman"/>
          <w:highlight w:val="yellow"/>
        </w:rPr>
      </w:pPr>
    </w:p>
    <w:p w:rsidR="005855C6" w:rsidRPr="005855C6" w:rsidRDefault="005855C6" w:rsidP="005855C6">
      <w:pPr>
        <w:pStyle w:val="1"/>
        <w:spacing w:before="0" w:after="0"/>
        <w:rPr>
          <w:rFonts w:ascii="Times New Roman" w:hAnsi="Times New Roman" w:cs="Times New Roman"/>
          <w:sz w:val="22"/>
          <w:szCs w:val="22"/>
        </w:rPr>
      </w:pPr>
      <w:bookmarkStart w:id="7" w:name="sub_1801"/>
      <w:r w:rsidRPr="005855C6">
        <w:rPr>
          <w:rFonts w:ascii="Times New Roman" w:hAnsi="Times New Roman" w:cs="Times New Roman"/>
          <w:sz w:val="22"/>
          <w:szCs w:val="22"/>
        </w:rPr>
        <w:t>Раздел 1. Характеристика проблемы, на решение которой направлена Подпрограмма</w:t>
      </w:r>
    </w:p>
    <w:bookmarkEnd w:id="7"/>
    <w:p w:rsidR="005855C6" w:rsidRPr="005855C6" w:rsidRDefault="00A9108D" w:rsidP="00A9108D">
      <w:pPr>
        <w:spacing w:after="0" w:line="240" w:lineRule="auto"/>
        <w:jc w:val="both"/>
        <w:rPr>
          <w:rFonts w:ascii="Times New Roman" w:hAnsi="Times New Roman" w:cs="Times New Roman"/>
        </w:rPr>
      </w:pPr>
      <w:r>
        <w:rPr>
          <w:rFonts w:ascii="Times New Roman" w:hAnsi="Times New Roman" w:cs="Times New Roman"/>
        </w:rPr>
        <w:t xml:space="preserve">      </w:t>
      </w:r>
      <w:r w:rsidR="005855C6" w:rsidRPr="005855C6">
        <w:rPr>
          <w:rFonts w:ascii="Times New Roman" w:hAnsi="Times New Roman" w:cs="Times New Roman"/>
        </w:rPr>
        <w:t>Качество жилищного фонда Большеигнатовского муниципального района Республики Мордовия, его состояние и технические показатели остаются низкими. Более половины многоквартирного жилищного фонда района требует капитального ремонта или реконструкции.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Ветхий и аварийный жилищный фонд ухудшает внешний облик населенных пунктов района, сдерживает развитие инженерной инфраструктуры, негативно влияет на отношение населения к эффективности деятельности муниципальных властей.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предъявляемым к качеству жилья.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В 2008 - 2017 годах переселение граждан из ветхого и аварийного жилищного фонда осуществлялось в рамках программ по переселению граждан из аварийного жилищного фонда с участием средств Фонда. В результате реализации данных программ в районе построено для переселения граждан из аварийного жилищного фонда и ликвидировано непригодных для проживания жилых домов общей площадью более 1,33 тыс. кв. м жилья, переселено более 60 жителей. </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Однако результаты реализации данных программ не достигли нужного эффекта по причине недостаточного финансирования. Объемы ветхого и аварийного жилищного фонда продолжают увеличиваться.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Проживающие в аварийных домах граждане в основном не в состоянии в настоящее время самостоятельно приобрести или получить на условиях найма жилище удовлетворительного качества.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Значимость проблемы и ограниченность бюджетных средств определяют целесообразность использования программно-целевого метода.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Решение проблемы переселения граждан из аварийного жилищного фонда в рамках Подпрограммы будет способствовать снижению социальной напряженности в районе, улучшению демографической ситуации, стабилизации ситуации в строительной отрасли, развитию рынка жилья.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Из вышеизложенного следует, что:</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ликвидация непригодного для проживания жилищного фонда происходит недостаточными темпами, так как объемы такого жилья имеют тенденцию к увеличению;</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задачу ликвидации непригодного для проживания и аварийного жилищного фонда невозможно решить без решения задачи модернизации и капитального ремонта жилья, пока не достигшего уровня ветхости;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ликвидация жилищного фонда, непригодного для проживания, должна стать задачей государственной жилищной политики.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Разработка Подпрограммы, связанной с ликвидацией аварийного жилищного фонда, в увязке с требованиями законов о формировании рынка доступного жилья позволит оказать значительный позитивный эффект на состояние жилищного фонда поселений, социальное благополучие в обществе, общее экономическое развитие.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Отсутствие программно-целевого метода, учитывая масштабы жилищного фонда Большеигнатовского муниципального района Республики Мордовия, темпы роста ветхого и аварийного жилья, техническое состояние многоквартирных жилых домов в районе, а также многообразие собственников жилых помещений, делает невозможным решение проблемы передачи управления жильем собственникам. </w:t>
      </w:r>
    </w:p>
    <w:p w:rsidR="005855C6" w:rsidRPr="005855C6" w:rsidRDefault="005855C6" w:rsidP="005855C6">
      <w:pPr>
        <w:pStyle w:val="1"/>
        <w:spacing w:before="0" w:after="0"/>
        <w:rPr>
          <w:rFonts w:ascii="Times New Roman" w:hAnsi="Times New Roman" w:cs="Times New Roman"/>
          <w:sz w:val="22"/>
          <w:szCs w:val="22"/>
        </w:rPr>
      </w:pPr>
      <w:bookmarkStart w:id="8" w:name="sub_1802"/>
      <w:r w:rsidRPr="005855C6">
        <w:rPr>
          <w:rFonts w:ascii="Times New Roman" w:hAnsi="Times New Roman" w:cs="Times New Roman"/>
          <w:sz w:val="22"/>
          <w:szCs w:val="22"/>
        </w:rPr>
        <w:t>Раздел 2. Основные цель и задачи подпрограммы с указанием сроков и этапов ее реализации, а также целевых индикаторов и показателей</w:t>
      </w:r>
    </w:p>
    <w:bookmarkEnd w:id="8"/>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lastRenderedPageBreak/>
        <w:t>Целью Подпрограммы является финансовое и организационное обеспечение переселения граждан из аварийных многоквартирных домов.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Для достижения цели Подпрограммы необходимо решить задачи по переселению до сентября 2024 года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Подпрограмма рассчитана на долгосрочный период: 2019 - 2024 годы.</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Основными целевыми показателями являются: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-количество расселенных помещений;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-число переселенных граждан;</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-расселяемая площадь жилых помещений.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Разбивка целевых показателей по этапам реализации подпрограммы указана в </w:t>
      </w:r>
      <w:hyperlink w:anchor="sub_1810" w:history="1">
        <w:r w:rsidRPr="0005781C">
          <w:rPr>
            <w:rStyle w:val="a5"/>
            <w:rFonts w:ascii="Times New Roman" w:hAnsi="Times New Roman"/>
            <w:color w:val="auto"/>
          </w:rPr>
          <w:t>приложении 1</w:t>
        </w:r>
      </w:hyperlink>
      <w:r w:rsidRPr="0005781C">
        <w:rPr>
          <w:rFonts w:ascii="Times New Roman" w:hAnsi="Times New Roman" w:cs="Times New Roman"/>
        </w:rPr>
        <w:t>.</w:t>
      </w:r>
    </w:p>
    <w:p w:rsidR="005855C6" w:rsidRPr="005855C6" w:rsidRDefault="005855C6" w:rsidP="005855C6">
      <w:pPr>
        <w:pStyle w:val="1"/>
        <w:spacing w:before="0" w:after="0"/>
        <w:rPr>
          <w:rFonts w:ascii="Times New Roman" w:hAnsi="Times New Roman" w:cs="Times New Roman"/>
          <w:sz w:val="22"/>
          <w:szCs w:val="22"/>
        </w:rPr>
      </w:pPr>
      <w:bookmarkStart w:id="9" w:name="sub_1803"/>
      <w:r w:rsidRPr="005855C6">
        <w:rPr>
          <w:rFonts w:ascii="Times New Roman" w:hAnsi="Times New Roman" w:cs="Times New Roman"/>
          <w:sz w:val="22"/>
          <w:szCs w:val="22"/>
        </w:rPr>
        <w:t>Раздел 3. Перечень мероприятий</w:t>
      </w:r>
    </w:p>
    <w:bookmarkEnd w:id="9"/>
    <w:p w:rsidR="005855C6" w:rsidRPr="005855C6" w:rsidRDefault="00A9108D" w:rsidP="00A9108D">
      <w:pPr>
        <w:spacing w:after="0" w:line="240" w:lineRule="auto"/>
        <w:jc w:val="both"/>
        <w:rPr>
          <w:rFonts w:ascii="Times New Roman" w:hAnsi="Times New Roman" w:cs="Times New Roman"/>
        </w:rPr>
      </w:pPr>
      <w:r>
        <w:rPr>
          <w:rFonts w:ascii="Times New Roman" w:hAnsi="Times New Roman" w:cs="Times New Roman"/>
        </w:rPr>
        <w:t xml:space="preserve">         </w:t>
      </w:r>
      <w:r w:rsidR="005855C6" w:rsidRPr="005855C6">
        <w:rPr>
          <w:rFonts w:ascii="Times New Roman" w:hAnsi="Times New Roman" w:cs="Times New Roman"/>
        </w:rPr>
        <w:t>Мероприятия Подпрограммы предусматривают проведение комплекса мер по сносу и переселению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Комплекс мер предусматривает ряд организационных, информационных и финансово-инвестиционных мероприятий.</w:t>
      </w:r>
    </w:p>
    <w:p w:rsidR="005855C6" w:rsidRPr="005855C6" w:rsidRDefault="005855C6" w:rsidP="00A51C13">
      <w:pPr>
        <w:spacing w:after="0" w:line="240" w:lineRule="auto"/>
        <w:ind w:firstLine="284"/>
        <w:jc w:val="both"/>
        <w:rPr>
          <w:rFonts w:ascii="Times New Roman" w:hAnsi="Times New Roman" w:cs="Times New Roman"/>
        </w:rPr>
      </w:pPr>
      <w:r w:rsidRPr="005855C6">
        <w:rPr>
          <w:rFonts w:ascii="Times New Roman" w:hAnsi="Times New Roman" w:cs="Times New Roman"/>
        </w:rPr>
        <w:t>Организационные мероприятия предполагают:</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На уровне муниципальных образований: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-проведение инвентаризации объемов наличия аварийного жилья - составление реестра жилых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-разъяснительную работу с гражданами, проживающими в аварийных домах, входящих в текущий этап подпрограммы, об условиях, сроках, порядке переселения,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-оценку экономической эффективности способов переселения;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-практическую деятельность по обеспечению переселения граждан из аварийного и непригодного для проживания жилья.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-оценку степени готовности муниципального образования для реализации подпрограммы переселения;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-формирование перечня аварийных многоквартирных домов.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Информационные мероприятия предполагают информационное обеспечение путем предоставления собственникам помещений в аварийных многоквартирных домах информации о подготовке и реализации подпрограммы по переселению граждан из аварийного жилищного фонда с использованием всех доступных средств массовой информации, включая: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1) официальный сайт Большеигнатовского муниципального района  в сети "Интернет";</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 информационный биллютень « Большеигнатовский вестник»;</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3) сайт "Реформа ЖКХ";</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Мероприятия, направленные на организацию информационного обеспечения, также включают обмен и распространение положительного опыта решения проблемы ликвидации аварийного жилья.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Администрация Большеигнатовского муниципального района Республики Мордовия в лице заместителя Главы Большеигнатовского муниципального района по вопросам энергетики, строительства и жилищно-коммунального хозяйства по результатам заблаговременно проведенных мероприятий, направленных на информирование граждан и согласование с ними способов и иных условий переселения из аварийного жилищного фонда представляют в Министерство жилищно-коммунального хозяйства, энергетики и гражданской защиты населения Республики Мордовия предложения для формирования адресного перечня аварийных многоквартирных домов с этапами участия.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Министерство жилищно-коммунального хозяйства, энергетики и гражданской защиты населения Республики Мордовия обеспечивает проверку достоверности представленной информации путем проведения выборочной очной проверки аварийных многоквартирных домов, сведения о которых представлены, а также проверки документов, подтверждающих признание многоквартирных домов аварийными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Финансово-инвестиционные мероприятия предполагают обеспечение эффективного использования имеющихся бюджетных финансовых ресурсов, а также привлечение средств собственников, различных инвестиций.</w:t>
      </w:r>
    </w:p>
    <w:p w:rsidR="005855C6" w:rsidRPr="005855C6" w:rsidRDefault="005855C6" w:rsidP="00A51C13">
      <w:pPr>
        <w:spacing w:after="0" w:line="240" w:lineRule="auto"/>
        <w:ind w:firstLine="284"/>
        <w:jc w:val="both"/>
        <w:rPr>
          <w:rFonts w:ascii="Times New Roman" w:hAnsi="Times New Roman" w:cs="Times New Roman"/>
        </w:rPr>
      </w:pPr>
      <w:r w:rsidRPr="005855C6">
        <w:rPr>
          <w:rFonts w:ascii="Times New Roman" w:hAnsi="Times New Roman" w:cs="Times New Roman"/>
        </w:rPr>
        <w:t xml:space="preserve">Объемы и источники финансирования Подпрограммы приведены в </w:t>
      </w:r>
      <w:hyperlink w:anchor="sub_1820" w:history="1">
        <w:r w:rsidRPr="005855C6">
          <w:rPr>
            <w:rStyle w:val="a5"/>
            <w:rFonts w:ascii="Times New Roman" w:hAnsi="Times New Roman"/>
          </w:rPr>
          <w:t>приложении 2</w:t>
        </w:r>
      </w:hyperlink>
      <w:r w:rsidRPr="005855C6">
        <w:rPr>
          <w:rFonts w:ascii="Times New Roman" w:hAnsi="Times New Roman" w:cs="Times New Roman"/>
        </w:rPr>
        <w:t>.</w:t>
      </w:r>
    </w:p>
    <w:p w:rsidR="005855C6" w:rsidRPr="005855C6" w:rsidRDefault="005855C6" w:rsidP="005855C6">
      <w:pPr>
        <w:pStyle w:val="1"/>
        <w:spacing w:before="0" w:after="0"/>
        <w:rPr>
          <w:rFonts w:ascii="Times New Roman" w:hAnsi="Times New Roman" w:cs="Times New Roman"/>
          <w:sz w:val="22"/>
          <w:szCs w:val="22"/>
        </w:rPr>
      </w:pPr>
      <w:bookmarkStart w:id="10" w:name="sub_1804"/>
      <w:r w:rsidRPr="005855C6">
        <w:rPr>
          <w:rFonts w:ascii="Times New Roman" w:hAnsi="Times New Roman" w:cs="Times New Roman"/>
          <w:sz w:val="22"/>
          <w:szCs w:val="22"/>
        </w:rPr>
        <w:t>Раздел 4. Обоснование ресурсного обеспечения подпрограммы</w:t>
      </w:r>
    </w:p>
    <w:bookmarkEnd w:id="10"/>
    <w:p w:rsidR="005855C6" w:rsidRPr="005855C6" w:rsidRDefault="005855C6" w:rsidP="00A51C13">
      <w:pPr>
        <w:spacing w:after="0" w:line="240" w:lineRule="auto"/>
        <w:ind w:firstLine="567"/>
        <w:jc w:val="both"/>
        <w:rPr>
          <w:rFonts w:ascii="Times New Roman" w:hAnsi="Times New Roman" w:cs="Times New Roman"/>
        </w:rPr>
      </w:pPr>
      <w:r w:rsidRPr="005855C6">
        <w:rPr>
          <w:rFonts w:ascii="Times New Roman" w:hAnsi="Times New Roman" w:cs="Times New Roman"/>
        </w:rPr>
        <w:lastRenderedPageBreak/>
        <w:t>На основании проведенной органами местного самоуправления инвентаризации жилищного фонда объем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 по республике, составляет 0,6996 тыс. кв. метров.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Предельная стоимость одного квадратного метра общей площади жилых помещений, предоставляемых гражданам устанавливается Приказом Министерства строительства и жилищно-коммунального хозяйства РФ "О показателях средней рыночной стоимости одного квадратного метра общей площади жилого помещения по субъектам Российской Федерации" и составляет в 2019 году 39 499 рублей за 1 квадратный метр.</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рамках Подпрограммы предполагается, что минимальная доля долевого финансирования за счет средств республиканского бюджета Республики Мордовия и местных бюджетов составляет 2%.</w:t>
      </w:r>
    </w:p>
    <w:p w:rsidR="005855C6" w:rsidRPr="005855C6" w:rsidRDefault="005855C6" w:rsidP="00A9108D">
      <w:pPr>
        <w:pStyle w:val="a9"/>
        <w:rPr>
          <w:rFonts w:ascii="Times New Roman" w:hAnsi="Times New Roman" w:cs="Times New Roman"/>
          <w:sz w:val="22"/>
          <w:szCs w:val="22"/>
        </w:rPr>
      </w:pPr>
      <w:r w:rsidRPr="005855C6">
        <w:rPr>
          <w:rFonts w:ascii="Times New Roman" w:hAnsi="Times New Roman" w:cs="Times New Roman"/>
          <w:sz w:val="22"/>
          <w:szCs w:val="22"/>
        </w:rPr>
        <w:t>Ожидаемые расходы на переселение граждан из аварийного жилищного фонда в 2019 - 2024 годах составят 27 633,5004  тыс. рублей, из них:</w:t>
      </w:r>
    </w:p>
    <w:p w:rsidR="005855C6" w:rsidRPr="005855C6" w:rsidRDefault="005855C6" w:rsidP="00A9108D">
      <w:pPr>
        <w:pStyle w:val="a9"/>
        <w:rPr>
          <w:rFonts w:ascii="Times New Roman" w:hAnsi="Times New Roman" w:cs="Times New Roman"/>
          <w:sz w:val="22"/>
          <w:szCs w:val="22"/>
        </w:rPr>
      </w:pPr>
      <w:r w:rsidRPr="005855C6">
        <w:rPr>
          <w:rFonts w:ascii="Times New Roman" w:hAnsi="Times New Roman" w:cs="Times New Roman"/>
          <w:sz w:val="22"/>
          <w:szCs w:val="22"/>
        </w:rPr>
        <w:t>-средства Государственной корпорации - Фонда содействия реформированию жилищно-коммунального хозяйства (далее - Фонд)  27026,66873 тыс. рублей;</w:t>
      </w:r>
    </w:p>
    <w:p w:rsidR="005855C6" w:rsidRPr="005855C6" w:rsidRDefault="005855C6" w:rsidP="00A9108D">
      <w:pPr>
        <w:pStyle w:val="a9"/>
        <w:rPr>
          <w:rFonts w:ascii="Times New Roman" w:hAnsi="Times New Roman" w:cs="Times New Roman"/>
          <w:sz w:val="22"/>
          <w:szCs w:val="22"/>
        </w:rPr>
      </w:pPr>
      <w:r w:rsidRPr="005855C6">
        <w:rPr>
          <w:rFonts w:ascii="Times New Roman" w:hAnsi="Times New Roman" w:cs="Times New Roman"/>
          <w:sz w:val="22"/>
          <w:szCs w:val="22"/>
        </w:rPr>
        <w:t>-средства республиканского бюджета Республики Мордовия  551,56467 тыс. рублей;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-средства местных бюджетов 55,267 тыс. рублей.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Основным направлением финансирования Подпрограммы является предоставление бюджетных субсидий на переселение граждан из аварийного жилищного фонда.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Данные субсидии могут быть направлены муниципальными образованиями исключительно:</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на приобретение у застройщиков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указанных в </w:t>
      </w:r>
      <w:hyperlink r:id="rId13" w:history="1">
        <w:r w:rsidRPr="005855C6">
          <w:rPr>
            <w:rStyle w:val="a5"/>
            <w:rFonts w:ascii="Times New Roman" w:hAnsi="Times New Roman"/>
          </w:rPr>
          <w:t>пункте 2 части 2 статьи 49</w:t>
        </w:r>
      </w:hyperlink>
      <w:r w:rsidRPr="005855C6">
        <w:rPr>
          <w:rFonts w:ascii="Times New Roman" w:hAnsi="Times New Roman" w:cs="Times New Roman"/>
        </w:rPr>
        <w:t xml:space="preserve"> Градостроительного кодекса Российской Федерации, и (или) на строительство таких домов;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на выплату лицам, в чьей собственности находятся жилые помещения, входящие в аварийный жилищный фонд, выкупной цены в соответствии со </w:t>
      </w:r>
      <w:hyperlink r:id="rId14" w:history="1">
        <w:r w:rsidRPr="005855C6">
          <w:rPr>
            <w:rStyle w:val="a5"/>
            <w:rFonts w:ascii="Times New Roman" w:hAnsi="Times New Roman"/>
          </w:rPr>
          <w:t>статьей 32</w:t>
        </w:r>
      </w:hyperlink>
      <w:r w:rsidRPr="005855C6">
        <w:rPr>
          <w:rFonts w:ascii="Times New Roman" w:hAnsi="Times New Roman" w:cs="Times New Roman"/>
        </w:rPr>
        <w:t xml:space="preserve"> Жилищного кодекса Российской Федерации и </w:t>
      </w:r>
      <w:hyperlink r:id="rId15" w:history="1">
        <w:r w:rsidRPr="005855C6">
          <w:rPr>
            <w:rStyle w:val="a5"/>
            <w:rFonts w:ascii="Times New Roman" w:hAnsi="Times New Roman"/>
          </w:rPr>
          <w:t>частью 7 статьи 16</w:t>
        </w:r>
      </w:hyperlink>
      <w:r w:rsidRPr="005855C6">
        <w:rPr>
          <w:rFonts w:ascii="Times New Roman" w:hAnsi="Times New Roman" w:cs="Times New Roman"/>
        </w:rPr>
        <w:t xml:space="preserve"> Федерального закона от 21 июля 2007 г. N 185-ФЗ "О Фонде содействия реформированию жилищно-коммунального хозяйства" при условии наличия у таких лиц в собственности других жилых помещений, пригодных для проживания;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на приобретение жилых помещений у лиц, не являющихся застройщиками домов, в которых расположены эти помещения, для предоставления их гражданам, переселяемым из аварийного жилищного фонда.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В случае строительства, приобретения муниципальными образованиями жилых помещений для переселения граждан из аварийного жилищного фонда по цене, превышающей предельную стоимость одного квадратного метра общей площади жилых помещений, предоставляемых гражданам в соответствии с </w:t>
      </w:r>
      <w:hyperlink r:id="rId16" w:history="1">
        <w:r w:rsidRPr="005855C6">
          <w:rPr>
            <w:rStyle w:val="a5"/>
            <w:rFonts w:ascii="Times New Roman" w:hAnsi="Times New Roman"/>
          </w:rPr>
          <w:t>Федеральным законом</w:t>
        </w:r>
      </w:hyperlink>
      <w:r w:rsidRPr="005855C6">
        <w:rPr>
          <w:rFonts w:ascii="Times New Roman" w:hAnsi="Times New Roman" w:cs="Times New Roman"/>
        </w:rPr>
        <w:t xml:space="preserve"> от 21 июля 2007 г. N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дополнительных источников финансирования, которыми могут быть средства местных бюджетов, а также внебюджетные средства.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Строящееся или приобретаемое жилье в рамках подпрограммы переселения граждан из аварийного жилищного фонда должно соответствовать установленным требованиям, приведенным в </w:t>
      </w:r>
      <w:hyperlink w:anchor="sub_1830" w:history="1">
        <w:r w:rsidRPr="005855C6">
          <w:rPr>
            <w:rStyle w:val="a5"/>
            <w:rFonts w:ascii="Times New Roman" w:hAnsi="Times New Roman"/>
          </w:rPr>
          <w:t>приложении 3</w:t>
        </w:r>
      </w:hyperlink>
      <w:r w:rsidRPr="005855C6">
        <w:rPr>
          <w:rFonts w:ascii="Times New Roman" w:hAnsi="Times New Roman" w:cs="Times New Roman"/>
        </w:rPr>
        <w:t>.</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Адресный список жилых домов, признанных в установленном порядке аварийными и подлежащими переселению в 2019 - 2024 годах, приведен в </w:t>
      </w:r>
      <w:hyperlink w:anchor="sub_1840" w:history="1">
        <w:r w:rsidRPr="005855C6">
          <w:rPr>
            <w:rStyle w:val="a5"/>
            <w:rFonts w:ascii="Times New Roman" w:hAnsi="Times New Roman"/>
          </w:rPr>
          <w:t>приложении 4</w:t>
        </w:r>
      </w:hyperlink>
      <w:r w:rsidRPr="005855C6">
        <w:rPr>
          <w:rFonts w:ascii="Times New Roman" w:hAnsi="Times New Roman" w:cs="Times New Roman"/>
        </w:rPr>
        <w:t>.</w:t>
      </w:r>
    </w:p>
    <w:p w:rsidR="005855C6" w:rsidRPr="005855C6" w:rsidRDefault="005855C6" w:rsidP="005855C6">
      <w:pPr>
        <w:pStyle w:val="1"/>
        <w:spacing w:before="0" w:after="0"/>
        <w:rPr>
          <w:rFonts w:ascii="Times New Roman" w:hAnsi="Times New Roman" w:cs="Times New Roman"/>
          <w:sz w:val="22"/>
          <w:szCs w:val="22"/>
        </w:rPr>
      </w:pPr>
      <w:bookmarkStart w:id="11" w:name="sub_1805"/>
      <w:r w:rsidRPr="005855C6">
        <w:rPr>
          <w:rFonts w:ascii="Times New Roman" w:hAnsi="Times New Roman" w:cs="Times New Roman"/>
          <w:sz w:val="22"/>
          <w:szCs w:val="22"/>
        </w:rPr>
        <w:t>Раздел 5. Механизм реализации подпрограммы</w:t>
      </w:r>
    </w:p>
    <w:bookmarkEnd w:id="11"/>
    <w:p w:rsidR="005855C6" w:rsidRPr="005855C6" w:rsidRDefault="00A9108D" w:rsidP="00A9108D">
      <w:pPr>
        <w:spacing w:after="0" w:line="240" w:lineRule="auto"/>
        <w:jc w:val="both"/>
        <w:rPr>
          <w:rFonts w:ascii="Times New Roman" w:hAnsi="Times New Roman" w:cs="Times New Roman"/>
        </w:rPr>
      </w:pPr>
      <w:r>
        <w:rPr>
          <w:rFonts w:ascii="Times New Roman" w:hAnsi="Times New Roman" w:cs="Times New Roman"/>
        </w:rPr>
        <w:t xml:space="preserve">      </w:t>
      </w:r>
      <w:r w:rsidR="005855C6" w:rsidRPr="005855C6">
        <w:rPr>
          <w:rFonts w:ascii="Times New Roman" w:hAnsi="Times New Roman" w:cs="Times New Roman"/>
        </w:rPr>
        <w:t>Механизм реализации Подпрограммы включает в себя механизм взаимодействия государственного заказчика Подпрограммы, участников Подпрограммы и граждан, проживающих в многоквартирных домах, признанных в установленном порядке аварийными и подлежащими сносу в соответствии с настоящей Программой. Реализация Подпрограммы осуществляется в соответствии с действующим законодательством Российской Федерации.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реализации Подпрограммы участвуют муниципальные образования, органы местного самоуправления которых:</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выполнили условия, предусмотренные </w:t>
      </w:r>
      <w:hyperlink r:id="rId17" w:history="1">
        <w:r w:rsidRPr="005855C6">
          <w:rPr>
            <w:rStyle w:val="a5"/>
            <w:rFonts w:ascii="Times New Roman" w:hAnsi="Times New Roman"/>
          </w:rPr>
          <w:t>статьей 14</w:t>
        </w:r>
      </w:hyperlink>
      <w:r w:rsidRPr="005855C6">
        <w:rPr>
          <w:rFonts w:ascii="Times New Roman" w:hAnsi="Times New Roman" w:cs="Times New Roman"/>
        </w:rPr>
        <w:t xml:space="preserve"> Федерального закона от 21 июля 2007 г. N 185-ФЗ "О Фонде содействия реформированию жилищно-коммунального хозяйства";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приняли решение о долевом финансировании переселения граждан из аварийного жилищного фонда за счет средств местного бюджета.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Порядок предоставления и расходования субсидий на переселение граждан из аварийного жилищного фонда, критерии очередности участия в программе, порядок определения размера возмещения за изымаемое жилое помещение, выплачиваемого в соответствии со </w:t>
      </w:r>
      <w:hyperlink r:id="rId18" w:history="1">
        <w:r w:rsidRPr="005855C6">
          <w:rPr>
            <w:rStyle w:val="a5"/>
            <w:rFonts w:ascii="Times New Roman" w:hAnsi="Times New Roman"/>
          </w:rPr>
          <w:t>статьей 32</w:t>
        </w:r>
      </w:hyperlink>
      <w:r w:rsidRPr="005855C6">
        <w:rPr>
          <w:rFonts w:ascii="Times New Roman" w:hAnsi="Times New Roman" w:cs="Times New Roman"/>
        </w:rPr>
        <w:t xml:space="preserve"> Жилищного кодекса Российской Федерации, </w:t>
      </w:r>
      <w:r w:rsidRPr="005855C6">
        <w:rPr>
          <w:rFonts w:ascii="Times New Roman" w:hAnsi="Times New Roman" w:cs="Times New Roman"/>
        </w:rPr>
        <w:lastRenderedPageBreak/>
        <w:t>порядок уплаты гражданами части стоимости приобретаемых жилых помещений устанавливается отдельным нормативно правовым актом.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Администрация Большеигнатовского муниципального района Республики Мордовия в лице заместителя Главы Большеигнатовского муниципального района по вопросам энергетики, строительства и жилищно-коммунального хозяйства осуществляет общее руководство и управление Программой.</w:t>
      </w:r>
    </w:p>
    <w:p w:rsidR="005855C6" w:rsidRPr="005855C6" w:rsidRDefault="005855C6" w:rsidP="005855C6">
      <w:pPr>
        <w:pStyle w:val="1"/>
        <w:spacing w:before="0" w:after="0"/>
        <w:rPr>
          <w:rFonts w:ascii="Times New Roman" w:hAnsi="Times New Roman" w:cs="Times New Roman"/>
          <w:sz w:val="22"/>
          <w:szCs w:val="22"/>
        </w:rPr>
      </w:pPr>
      <w:bookmarkStart w:id="12" w:name="sub_1806"/>
      <w:r w:rsidRPr="005855C6">
        <w:rPr>
          <w:rFonts w:ascii="Times New Roman" w:hAnsi="Times New Roman" w:cs="Times New Roman"/>
          <w:sz w:val="22"/>
          <w:szCs w:val="22"/>
        </w:rPr>
        <w:t>Раздел 6. Оценка социально-экономической эффективности подпрограммы</w:t>
      </w:r>
    </w:p>
    <w:bookmarkEnd w:id="12"/>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Оценка эффективности социально-экономических последствий реализации Подпрограммы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качества жилья за оцениваемый период с целью уточнения или корректировки поставленных задач.</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Эффективность расходования бюджетных средств будет определяться исходя из соответствия реализуемых в рамках Подпрограммы проектов целям и задачам Подпрограммы, на основе количественных и качественных индикаторов.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Критериями эффективности расходования бюджетных средств будут являться: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количество расселенных помещений в период с 2019 по 2024 год – 16 единиц, в том числе: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2019 года - 0 ед.;</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2020 года - 0 ед.;</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2021 года - 16 ед.;</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2022 года - 0 ед.;</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2023 года - 0 ед.;</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2024 года - 0 ед.;</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число переселенных граждан в период с 2019 по 2024 год – 0,042 тыс. человек, в том числе: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2019 года – 0 тыс. чел.;</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2020 года - 0 тыс. чел.;</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2021 года – 0,042 тыс. чел.;</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2022 года - 0 тыс. чел.;</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2023 года - 0 тыс. чел.</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2024 года - 0 тыс. чел. </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общая площадь расселяемых помещений в период с 2019 по 2024 год – 0,6996 тыс. кв. м., в том числе: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2019 года - 0 тыс. кв. 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2020 года - 0 тыс. кв. 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2021 года – 0,6996 тыс. кв. 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2022 года –0 тыс. кв. 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2023 года - 0 тыс. кв. 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2024 года - 0 тыс. кв. 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Социально-экономические последствия будут определяться на основании следующих показателей: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обеспечение надлежащего использования, содержания и ремонта общего имущества дома;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обеспечение сохранности общего имущества дома;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создание комфортных условий для проживания граждан;</w:t>
      </w:r>
    </w:p>
    <w:p w:rsidR="005855C6" w:rsidRPr="005855C6" w:rsidRDefault="00873BC9" w:rsidP="00A9108D">
      <w:pPr>
        <w:spacing w:after="0" w:line="240" w:lineRule="auto"/>
        <w:jc w:val="both"/>
        <w:rPr>
          <w:rFonts w:ascii="Times New Roman" w:hAnsi="Times New Roman" w:cs="Times New Roman"/>
        </w:rPr>
      </w:pPr>
      <w:r>
        <w:rPr>
          <w:rFonts w:ascii="Times New Roman" w:hAnsi="Times New Roman" w:cs="Times New Roman"/>
        </w:rPr>
        <w:t>ресурсосбережение.</w:t>
      </w:r>
    </w:p>
    <w:p w:rsidR="005855C6" w:rsidRPr="005855C6" w:rsidRDefault="005855C6" w:rsidP="00A9108D">
      <w:pPr>
        <w:spacing w:after="0" w:line="240" w:lineRule="auto"/>
        <w:ind w:left="4820"/>
        <w:jc w:val="right"/>
        <w:rPr>
          <w:rFonts w:ascii="Times New Roman" w:hAnsi="Times New Roman" w:cs="Times New Roman"/>
        </w:rPr>
      </w:pPr>
      <w:bookmarkStart w:id="13" w:name="sub_1810"/>
      <w:r w:rsidRPr="005855C6">
        <w:rPr>
          <w:rStyle w:val="af6"/>
          <w:rFonts w:ascii="Times New Roman" w:hAnsi="Times New Roman" w:cs="Times New Roman"/>
          <w:b w:val="0"/>
          <w:bCs/>
        </w:rPr>
        <w:t xml:space="preserve">                                                   Приложение 1</w:t>
      </w:r>
      <w:r w:rsidRPr="005855C6">
        <w:rPr>
          <w:rStyle w:val="af6"/>
          <w:rFonts w:ascii="Times New Roman" w:hAnsi="Times New Roman" w:cs="Times New Roman"/>
          <w:b w:val="0"/>
          <w:bCs/>
        </w:rPr>
        <w:br/>
        <w:t>к под</w:t>
      </w:r>
      <w:hyperlink w:anchor="sub_1800" w:history="1">
        <w:r w:rsidRPr="005855C6">
          <w:rPr>
            <w:rStyle w:val="a5"/>
            <w:rFonts w:ascii="Times New Roman" w:hAnsi="Times New Roman"/>
          </w:rPr>
          <w:t>программе</w:t>
        </w:r>
      </w:hyperlink>
      <w:r w:rsidRPr="005855C6">
        <w:rPr>
          <w:rStyle w:val="af6"/>
          <w:rFonts w:ascii="Times New Roman" w:hAnsi="Times New Roman" w:cs="Times New Roman"/>
          <w:b w:val="0"/>
          <w:bCs/>
        </w:rPr>
        <w:t xml:space="preserve"> </w:t>
      </w:r>
      <w:r w:rsidRPr="005855C6">
        <w:rPr>
          <w:rFonts w:ascii="Times New Roman" w:hAnsi="Times New Roman" w:cs="Times New Roman"/>
        </w:rPr>
        <w:t>"Переселение граждан из аварийного жилищного фонда в Большеигнатовском муниципальном районе Республики Мордовия" на 2019-2024 гг.</w:t>
      </w:r>
    </w:p>
    <w:bookmarkEnd w:id="13"/>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Целевые показатели</w:t>
      </w:r>
      <w:r w:rsidRPr="005855C6">
        <w:rPr>
          <w:rFonts w:ascii="Times New Roman" w:hAnsi="Times New Roman" w:cs="Times New Roman"/>
          <w:b/>
        </w:rPr>
        <w:br/>
        <w:t>по этапам реализации подпрограммы "Переселение граждан из аварийного жилищного фонда в Большеигнатовском муниципальном районе Республики Мордовия" на 2019-2024 гг</w:t>
      </w:r>
    </w:p>
    <w:p w:rsidR="005855C6" w:rsidRPr="005855C6" w:rsidRDefault="005855C6" w:rsidP="005855C6">
      <w:pPr>
        <w:pStyle w:val="1"/>
        <w:spacing w:before="0" w:after="0"/>
        <w:rPr>
          <w:rFonts w:ascii="Times New Roman" w:hAnsi="Times New Roman" w:cs="Times New Roman"/>
          <w:sz w:val="22"/>
          <w:szCs w:val="22"/>
        </w:rPr>
      </w:pPr>
    </w:p>
    <w:tbl>
      <w:tblPr>
        <w:tblW w:w="1091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820"/>
        <w:gridCol w:w="992"/>
        <w:gridCol w:w="992"/>
        <w:gridCol w:w="851"/>
        <w:gridCol w:w="850"/>
        <w:gridCol w:w="851"/>
        <w:gridCol w:w="992"/>
      </w:tblGrid>
      <w:tr w:rsidR="005855C6" w:rsidRPr="005855C6" w:rsidTr="00873BC9">
        <w:tc>
          <w:tcPr>
            <w:tcW w:w="567" w:type="dxa"/>
            <w:vMerge w:val="restart"/>
            <w:tcBorders>
              <w:top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N</w:t>
            </w:r>
          </w:p>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п/п</w:t>
            </w:r>
          </w:p>
        </w:tc>
        <w:tc>
          <w:tcPr>
            <w:tcW w:w="4820" w:type="dxa"/>
            <w:vMerge w:val="restart"/>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Наименование показателя</w:t>
            </w:r>
          </w:p>
        </w:tc>
        <w:tc>
          <w:tcPr>
            <w:tcW w:w="5528" w:type="dxa"/>
            <w:gridSpan w:val="6"/>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Период, год</w:t>
            </w:r>
          </w:p>
        </w:tc>
      </w:tr>
      <w:tr w:rsidR="005855C6" w:rsidRPr="005855C6" w:rsidTr="00873BC9">
        <w:trPr>
          <w:trHeight w:val="453"/>
        </w:trPr>
        <w:tc>
          <w:tcPr>
            <w:tcW w:w="567" w:type="dxa"/>
            <w:vMerge/>
            <w:tcBorders>
              <w:top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p>
        </w:tc>
        <w:tc>
          <w:tcPr>
            <w:tcW w:w="4820"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2019</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2020</w:t>
            </w:r>
          </w:p>
        </w:tc>
        <w:tc>
          <w:tcPr>
            <w:tcW w:w="851"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2021</w:t>
            </w:r>
          </w:p>
        </w:tc>
        <w:tc>
          <w:tcPr>
            <w:tcW w:w="850"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2022</w:t>
            </w:r>
          </w:p>
        </w:tc>
        <w:tc>
          <w:tcPr>
            <w:tcW w:w="851"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2023</w:t>
            </w:r>
          </w:p>
        </w:tc>
        <w:tc>
          <w:tcPr>
            <w:tcW w:w="992"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2024</w:t>
            </w:r>
          </w:p>
        </w:tc>
      </w:tr>
      <w:tr w:rsidR="005855C6" w:rsidRPr="005855C6" w:rsidTr="00873BC9">
        <w:tc>
          <w:tcPr>
            <w:tcW w:w="567" w:type="dxa"/>
            <w:tcBorders>
              <w:top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w:t>
            </w:r>
          </w:p>
        </w:tc>
        <w:tc>
          <w:tcPr>
            <w:tcW w:w="482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Количество квадратных метров, расселенного аварийного жилищного фонда, тыс. кв. метров</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0,6996</w:t>
            </w:r>
          </w:p>
        </w:tc>
        <w:tc>
          <w:tcPr>
            <w:tcW w:w="850"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873BC9">
        <w:tc>
          <w:tcPr>
            <w:tcW w:w="567" w:type="dxa"/>
            <w:tcBorders>
              <w:top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w:t>
            </w:r>
          </w:p>
        </w:tc>
        <w:tc>
          <w:tcPr>
            <w:tcW w:w="482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Количество граждан расселенных из аварийного жилищного фонда, тыс. человек</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42</w:t>
            </w:r>
          </w:p>
        </w:tc>
        <w:tc>
          <w:tcPr>
            <w:tcW w:w="850"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r w:rsidR="005855C6" w:rsidRPr="005855C6" w:rsidTr="00873BC9">
        <w:tc>
          <w:tcPr>
            <w:tcW w:w="567" w:type="dxa"/>
            <w:tcBorders>
              <w:top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w:t>
            </w:r>
          </w:p>
        </w:tc>
        <w:tc>
          <w:tcPr>
            <w:tcW w:w="482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Количество расселенных помещений, единиц</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16</w:t>
            </w:r>
          </w:p>
        </w:tc>
        <w:tc>
          <w:tcPr>
            <w:tcW w:w="850"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r>
    </w:tbl>
    <w:p w:rsidR="005855C6" w:rsidRPr="005855C6" w:rsidRDefault="005855C6" w:rsidP="00A9108D">
      <w:pPr>
        <w:spacing w:after="0" w:line="240" w:lineRule="auto"/>
        <w:ind w:left="6237"/>
        <w:jc w:val="right"/>
        <w:rPr>
          <w:rFonts w:ascii="Times New Roman" w:hAnsi="Times New Roman" w:cs="Times New Roman"/>
        </w:rPr>
      </w:pPr>
      <w:r w:rsidRPr="005855C6">
        <w:rPr>
          <w:rStyle w:val="af6"/>
          <w:rFonts w:ascii="Times New Roman" w:hAnsi="Times New Roman" w:cs="Times New Roman"/>
          <w:b w:val="0"/>
          <w:bCs/>
        </w:rPr>
        <w:lastRenderedPageBreak/>
        <w:t xml:space="preserve">                             Приложение 2</w:t>
      </w:r>
      <w:r w:rsidRPr="005855C6">
        <w:rPr>
          <w:rStyle w:val="af6"/>
          <w:rFonts w:ascii="Times New Roman" w:hAnsi="Times New Roman" w:cs="Times New Roman"/>
          <w:b w:val="0"/>
          <w:bCs/>
        </w:rPr>
        <w:br/>
        <w:t>к под</w:t>
      </w:r>
      <w:hyperlink w:anchor="sub_1800" w:history="1">
        <w:r w:rsidRPr="005855C6">
          <w:rPr>
            <w:rStyle w:val="a5"/>
            <w:rFonts w:ascii="Times New Roman" w:hAnsi="Times New Roman"/>
          </w:rPr>
          <w:t>программе</w:t>
        </w:r>
      </w:hyperlink>
      <w:r w:rsidRPr="005855C6">
        <w:rPr>
          <w:rStyle w:val="af6"/>
          <w:rFonts w:ascii="Times New Roman" w:hAnsi="Times New Roman" w:cs="Times New Roman"/>
          <w:b w:val="0"/>
          <w:bCs/>
        </w:rPr>
        <w:t xml:space="preserve"> </w:t>
      </w:r>
      <w:r w:rsidRPr="005855C6">
        <w:rPr>
          <w:rFonts w:ascii="Times New Roman" w:hAnsi="Times New Roman" w:cs="Times New Roman"/>
        </w:rPr>
        <w:t>"Переселение граждан из аварийного жилищного фонда в Большеигнатовском муниципальном районе Республики Мордовия" на 2019-2024 гг.</w:t>
      </w:r>
    </w:p>
    <w:p w:rsidR="005855C6" w:rsidRPr="005855C6" w:rsidRDefault="005855C6" w:rsidP="005855C6">
      <w:pPr>
        <w:pStyle w:val="1"/>
        <w:spacing w:before="0" w:after="0"/>
        <w:rPr>
          <w:rFonts w:ascii="Times New Roman" w:hAnsi="Times New Roman" w:cs="Times New Roman"/>
          <w:sz w:val="22"/>
          <w:szCs w:val="22"/>
        </w:rPr>
      </w:pPr>
    </w:p>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t xml:space="preserve">Объемы и источники финансирования подпрограммы </w:t>
      </w: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"Переселение граждан из аварийного жилищного фонда в Большеигнатовском муниципальном районе Республики Мордовия" на 2019-2024гг</w:t>
      </w:r>
    </w:p>
    <w:p w:rsidR="005855C6" w:rsidRPr="005855C6" w:rsidRDefault="005855C6" w:rsidP="005855C6">
      <w:pPr>
        <w:spacing w:after="0" w:line="240" w:lineRule="auto"/>
        <w:ind w:firstLine="698"/>
        <w:jc w:val="center"/>
        <w:rPr>
          <w:rFonts w:ascii="Times New Roman" w:hAnsi="Times New Roman" w:cs="Times New Roman"/>
          <w:b/>
        </w:rPr>
      </w:pPr>
      <w:r w:rsidRPr="005855C6">
        <w:rPr>
          <w:rFonts w:ascii="Times New Roman" w:hAnsi="Times New Roman" w:cs="Times New Roman"/>
        </w:rPr>
        <w:t>тыс. руб.</w:t>
      </w:r>
    </w:p>
    <w:tbl>
      <w:tblPr>
        <w:tblpPr w:leftFromText="180" w:rightFromText="180" w:vertAnchor="text" w:horzAnchor="margin" w:tblpXSpec="center" w:tblpY="187"/>
        <w:tblW w:w="110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0"/>
        <w:gridCol w:w="1700"/>
        <w:gridCol w:w="992"/>
        <w:gridCol w:w="992"/>
        <w:gridCol w:w="1701"/>
        <w:gridCol w:w="992"/>
        <w:gridCol w:w="993"/>
        <w:gridCol w:w="887"/>
      </w:tblGrid>
      <w:tr w:rsidR="005855C6" w:rsidRPr="005855C6" w:rsidTr="005855C6">
        <w:tc>
          <w:tcPr>
            <w:tcW w:w="2802" w:type="dxa"/>
            <w:vMerge w:val="restart"/>
            <w:tcBorders>
              <w:top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Источники финансирования</w:t>
            </w:r>
          </w:p>
        </w:tc>
        <w:tc>
          <w:tcPr>
            <w:tcW w:w="1701" w:type="dxa"/>
            <w:vMerge w:val="restart"/>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Всего</w:t>
            </w:r>
          </w:p>
        </w:tc>
        <w:tc>
          <w:tcPr>
            <w:tcW w:w="6554" w:type="dxa"/>
            <w:gridSpan w:val="6"/>
            <w:tcBorders>
              <w:top w:val="single" w:sz="4" w:space="0" w:color="auto"/>
              <w:left w:val="nil"/>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в том числе по годам</w:t>
            </w:r>
          </w:p>
        </w:tc>
      </w:tr>
      <w:tr w:rsidR="005855C6" w:rsidRPr="005855C6" w:rsidTr="005855C6">
        <w:tc>
          <w:tcPr>
            <w:tcW w:w="2802" w:type="dxa"/>
            <w:vMerge/>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1701"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992" w:type="dxa"/>
            <w:tcBorders>
              <w:top w:val="nil"/>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2019 год</w:t>
            </w:r>
          </w:p>
        </w:tc>
        <w:tc>
          <w:tcPr>
            <w:tcW w:w="992" w:type="dxa"/>
            <w:tcBorders>
              <w:top w:val="nil"/>
              <w:left w:val="nil"/>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2020 год</w:t>
            </w:r>
          </w:p>
        </w:tc>
        <w:tc>
          <w:tcPr>
            <w:tcW w:w="1701" w:type="dxa"/>
            <w:tcBorders>
              <w:top w:val="nil"/>
              <w:left w:val="nil"/>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2021 год</w:t>
            </w:r>
          </w:p>
        </w:tc>
        <w:tc>
          <w:tcPr>
            <w:tcW w:w="992" w:type="dxa"/>
            <w:tcBorders>
              <w:top w:val="nil"/>
              <w:left w:val="nil"/>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2022 год</w:t>
            </w:r>
          </w:p>
        </w:tc>
        <w:tc>
          <w:tcPr>
            <w:tcW w:w="993" w:type="dxa"/>
            <w:tcBorders>
              <w:top w:val="nil"/>
              <w:left w:val="nil"/>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2023 год</w:t>
            </w:r>
          </w:p>
        </w:tc>
        <w:tc>
          <w:tcPr>
            <w:tcW w:w="884" w:type="dxa"/>
            <w:tcBorders>
              <w:top w:val="nil"/>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2024 год</w:t>
            </w:r>
          </w:p>
        </w:tc>
      </w:tr>
      <w:tr w:rsidR="005855C6" w:rsidRPr="005855C6" w:rsidTr="00873BC9">
        <w:tc>
          <w:tcPr>
            <w:tcW w:w="2802" w:type="dxa"/>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средства Государственной корпорации - Фонда содействия реформированию жилищно-коммунального хозяйства</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b/>
              </w:rPr>
            </w:pPr>
            <w:r w:rsidRPr="005855C6">
              <w:rPr>
                <w:rFonts w:ascii="Times New Roman" w:hAnsi="Times New Roman" w:cs="Times New Roman"/>
                <w:b/>
              </w:rPr>
              <w:t>27 026,66873</w:t>
            </w:r>
          </w:p>
        </w:tc>
        <w:tc>
          <w:tcPr>
            <w:tcW w:w="992"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992"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27 026,66873</w:t>
            </w:r>
          </w:p>
        </w:tc>
        <w:tc>
          <w:tcPr>
            <w:tcW w:w="992" w:type="dxa"/>
            <w:tcBorders>
              <w:top w:val="nil"/>
              <w:left w:val="nil"/>
              <w:bottom w:val="single" w:sz="4" w:space="0" w:color="auto"/>
              <w:right w:val="single" w:sz="4" w:space="0" w:color="auto"/>
            </w:tcBorders>
          </w:tcPr>
          <w:p w:rsidR="005855C6" w:rsidRPr="005855C6" w:rsidRDefault="005855C6" w:rsidP="00873BC9">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3"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47"/>
              <w:jc w:val="center"/>
              <w:rPr>
                <w:rFonts w:ascii="Times New Roman" w:hAnsi="Times New Roman" w:cs="Times New Roman"/>
              </w:rPr>
            </w:pPr>
            <w:r w:rsidRPr="005855C6">
              <w:rPr>
                <w:rFonts w:ascii="Times New Roman" w:hAnsi="Times New Roman" w:cs="Times New Roman"/>
              </w:rPr>
              <w:t>0</w:t>
            </w:r>
          </w:p>
        </w:tc>
        <w:tc>
          <w:tcPr>
            <w:tcW w:w="884" w:type="dxa"/>
            <w:tcBorders>
              <w:top w:val="nil"/>
              <w:left w:val="single" w:sz="4" w:space="0" w:color="auto"/>
              <w:bottom w:val="single" w:sz="4" w:space="0" w:color="auto"/>
            </w:tcBorders>
          </w:tcPr>
          <w:p w:rsidR="005855C6" w:rsidRPr="005855C6" w:rsidRDefault="005855C6" w:rsidP="00873BC9">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873BC9">
        <w:tc>
          <w:tcPr>
            <w:tcW w:w="2802" w:type="dxa"/>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Республиканский бюджет Республики Мордовия</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b/>
              </w:rPr>
            </w:pPr>
            <w:r w:rsidRPr="005855C6">
              <w:rPr>
                <w:rFonts w:ascii="Times New Roman" w:hAnsi="Times New Roman" w:cs="Times New Roman"/>
                <w:b/>
              </w:rPr>
              <w:t>551,56467</w:t>
            </w:r>
          </w:p>
        </w:tc>
        <w:tc>
          <w:tcPr>
            <w:tcW w:w="992" w:type="dxa"/>
            <w:tcBorders>
              <w:top w:val="nil"/>
              <w:left w:val="nil"/>
              <w:bottom w:val="nil"/>
              <w:right w:val="nil"/>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992" w:type="dxa"/>
            <w:tcBorders>
              <w:top w:val="nil"/>
              <w:left w:val="single" w:sz="4" w:space="0" w:color="auto"/>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551,56467</w:t>
            </w:r>
          </w:p>
        </w:tc>
        <w:tc>
          <w:tcPr>
            <w:tcW w:w="992" w:type="dxa"/>
            <w:tcBorders>
              <w:top w:val="nil"/>
              <w:left w:val="nil"/>
              <w:bottom w:val="single" w:sz="4" w:space="0" w:color="auto"/>
              <w:right w:val="single" w:sz="4" w:space="0" w:color="auto"/>
            </w:tcBorders>
          </w:tcPr>
          <w:p w:rsidR="005855C6" w:rsidRPr="005855C6" w:rsidRDefault="005855C6" w:rsidP="00873BC9">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3"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47"/>
              <w:jc w:val="center"/>
              <w:rPr>
                <w:rFonts w:ascii="Times New Roman" w:hAnsi="Times New Roman" w:cs="Times New Roman"/>
              </w:rPr>
            </w:pPr>
            <w:r w:rsidRPr="005855C6">
              <w:rPr>
                <w:rFonts w:ascii="Times New Roman" w:hAnsi="Times New Roman" w:cs="Times New Roman"/>
              </w:rPr>
              <w:t>0</w:t>
            </w:r>
          </w:p>
        </w:tc>
        <w:tc>
          <w:tcPr>
            <w:tcW w:w="884" w:type="dxa"/>
            <w:tcBorders>
              <w:top w:val="nil"/>
              <w:left w:val="single" w:sz="4" w:space="0" w:color="auto"/>
              <w:bottom w:val="single" w:sz="4" w:space="0" w:color="auto"/>
            </w:tcBorders>
          </w:tcPr>
          <w:p w:rsidR="005855C6" w:rsidRPr="005855C6" w:rsidRDefault="005855C6" w:rsidP="00873BC9">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873BC9">
        <w:tc>
          <w:tcPr>
            <w:tcW w:w="2802" w:type="dxa"/>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Местный бюджет</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b/>
              </w:rPr>
            </w:pPr>
            <w:r w:rsidRPr="005855C6">
              <w:rPr>
                <w:rFonts w:ascii="Times New Roman" w:hAnsi="Times New Roman" w:cs="Times New Roman"/>
                <w:b/>
              </w:rPr>
              <w:t>55,267</w:t>
            </w:r>
          </w:p>
        </w:tc>
        <w:tc>
          <w:tcPr>
            <w:tcW w:w="992" w:type="dxa"/>
            <w:tcBorders>
              <w:top w:val="single" w:sz="4" w:space="0" w:color="auto"/>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992"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55,267</w:t>
            </w:r>
          </w:p>
        </w:tc>
        <w:tc>
          <w:tcPr>
            <w:tcW w:w="992" w:type="dxa"/>
            <w:tcBorders>
              <w:top w:val="nil"/>
              <w:left w:val="nil"/>
              <w:bottom w:val="single" w:sz="4" w:space="0" w:color="auto"/>
              <w:right w:val="single" w:sz="4" w:space="0" w:color="auto"/>
            </w:tcBorders>
          </w:tcPr>
          <w:p w:rsidR="005855C6" w:rsidRPr="005855C6" w:rsidRDefault="005855C6" w:rsidP="00873BC9">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3"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47"/>
              <w:jc w:val="center"/>
              <w:rPr>
                <w:rFonts w:ascii="Times New Roman" w:hAnsi="Times New Roman" w:cs="Times New Roman"/>
              </w:rPr>
            </w:pPr>
            <w:r w:rsidRPr="005855C6">
              <w:rPr>
                <w:rFonts w:ascii="Times New Roman" w:hAnsi="Times New Roman" w:cs="Times New Roman"/>
              </w:rPr>
              <w:t>0</w:t>
            </w:r>
          </w:p>
        </w:tc>
        <w:tc>
          <w:tcPr>
            <w:tcW w:w="884" w:type="dxa"/>
            <w:tcBorders>
              <w:top w:val="nil"/>
              <w:left w:val="single" w:sz="4" w:space="0" w:color="auto"/>
              <w:bottom w:val="single" w:sz="4" w:space="0" w:color="auto"/>
            </w:tcBorders>
          </w:tcPr>
          <w:p w:rsidR="005855C6" w:rsidRPr="005855C6" w:rsidRDefault="005855C6" w:rsidP="00873BC9">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873BC9">
        <w:tc>
          <w:tcPr>
            <w:tcW w:w="2802" w:type="dxa"/>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Внебюджетные источники</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b/>
              </w:rPr>
            </w:pPr>
            <w:r w:rsidRPr="005855C6">
              <w:rPr>
                <w:rFonts w:ascii="Times New Roman" w:hAnsi="Times New Roman" w:cs="Times New Roman"/>
                <w:b/>
              </w:rPr>
              <w:t>0</w:t>
            </w:r>
          </w:p>
        </w:tc>
        <w:tc>
          <w:tcPr>
            <w:tcW w:w="992"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992"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1701"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992" w:type="dxa"/>
            <w:tcBorders>
              <w:top w:val="nil"/>
              <w:left w:val="nil"/>
              <w:bottom w:val="single" w:sz="4" w:space="0" w:color="auto"/>
              <w:right w:val="single" w:sz="4" w:space="0" w:color="auto"/>
            </w:tcBorders>
          </w:tcPr>
          <w:p w:rsidR="005855C6" w:rsidRPr="005855C6" w:rsidRDefault="005855C6" w:rsidP="00873BC9">
            <w:pPr>
              <w:pStyle w:val="a9"/>
              <w:jc w:val="center"/>
              <w:rPr>
                <w:rFonts w:ascii="Times New Roman" w:hAnsi="Times New Roman" w:cs="Times New Roman"/>
                <w:sz w:val="22"/>
                <w:szCs w:val="22"/>
              </w:rPr>
            </w:pPr>
            <w:r w:rsidRPr="005855C6">
              <w:rPr>
                <w:rFonts w:ascii="Times New Roman" w:hAnsi="Times New Roman" w:cs="Times New Roman"/>
                <w:sz w:val="22"/>
                <w:szCs w:val="22"/>
              </w:rPr>
              <w:t>0</w:t>
            </w:r>
          </w:p>
        </w:tc>
        <w:tc>
          <w:tcPr>
            <w:tcW w:w="993" w:type="dxa"/>
            <w:tcBorders>
              <w:top w:val="nil"/>
              <w:left w:val="nil"/>
              <w:bottom w:val="single" w:sz="4" w:space="0" w:color="auto"/>
              <w:right w:val="single" w:sz="4" w:space="0" w:color="auto"/>
            </w:tcBorders>
          </w:tcPr>
          <w:p w:rsidR="005855C6" w:rsidRPr="005855C6" w:rsidRDefault="005855C6" w:rsidP="00873BC9">
            <w:pPr>
              <w:spacing w:after="0" w:line="240" w:lineRule="auto"/>
              <w:ind w:firstLine="47"/>
              <w:jc w:val="center"/>
              <w:rPr>
                <w:rFonts w:ascii="Times New Roman" w:hAnsi="Times New Roman" w:cs="Times New Roman"/>
              </w:rPr>
            </w:pPr>
            <w:r w:rsidRPr="005855C6">
              <w:rPr>
                <w:rFonts w:ascii="Times New Roman" w:hAnsi="Times New Roman" w:cs="Times New Roman"/>
              </w:rPr>
              <w:t>0</w:t>
            </w:r>
          </w:p>
        </w:tc>
        <w:tc>
          <w:tcPr>
            <w:tcW w:w="884" w:type="dxa"/>
            <w:tcBorders>
              <w:top w:val="nil"/>
              <w:left w:val="single" w:sz="4" w:space="0" w:color="auto"/>
              <w:bottom w:val="single" w:sz="4" w:space="0" w:color="auto"/>
            </w:tcBorders>
          </w:tcPr>
          <w:p w:rsidR="005855C6" w:rsidRPr="005855C6" w:rsidRDefault="005855C6" w:rsidP="00873BC9">
            <w:pPr>
              <w:spacing w:after="0" w:line="240" w:lineRule="auto"/>
              <w:jc w:val="center"/>
              <w:rPr>
                <w:rFonts w:ascii="Times New Roman" w:hAnsi="Times New Roman" w:cs="Times New Roman"/>
              </w:rPr>
            </w:pPr>
            <w:r w:rsidRPr="005855C6">
              <w:rPr>
                <w:rFonts w:ascii="Times New Roman" w:hAnsi="Times New Roman" w:cs="Times New Roman"/>
              </w:rPr>
              <w:t>0</w:t>
            </w:r>
          </w:p>
        </w:tc>
      </w:tr>
      <w:tr w:rsidR="005855C6" w:rsidRPr="005855C6" w:rsidTr="005855C6">
        <w:tc>
          <w:tcPr>
            <w:tcW w:w="2802" w:type="dxa"/>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r w:rsidRPr="005855C6">
              <w:rPr>
                <w:rFonts w:ascii="Times New Roman" w:hAnsi="Times New Roman" w:cs="Times New Roman"/>
                <w:sz w:val="22"/>
                <w:szCs w:val="22"/>
              </w:rPr>
              <w:t>Итого</w:t>
            </w:r>
          </w:p>
        </w:tc>
        <w:tc>
          <w:tcPr>
            <w:tcW w:w="1701" w:type="dxa"/>
            <w:tcBorders>
              <w:top w:val="nil"/>
              <w:left w:val="nil"/>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b/>
                <w:sz w:val="22"/>
                <w:szCs w:val="22"/>
              </w:rPr>
            </w:pPr>
            <w:r w:rsidRPr="005855C6">
              <w:rPr>
                <w:rFonts w:ascii="Times New Roman" w:hAnsi="Times New Roman" w:cs="Times New Roman"/>
                <w:b/>
                <w:sz w:val="22"/>
                <w:szCs w:val="22"/>
              </w:rPr>
              <w:t>27 633,5004</w:t>
            </w:r>
          </w:p>
        </w:tc>
        <w:tc>
          <w:tcPr>
            <w:tcW w:w="992" w:type="dxa"/>
            <w:tcBorders>
              <w:top w:val="nil"/>
              <w:left w:val="nil"/>
              <w:bottom w:val="single" w:sz="4" w:space="0" w:color="auto"/>
              <w:right w:val="single" w:sz="4" w:space="0" w:color="auto"/>
            </w:tcBorders>
            <w:vAlign w:val="center"/>
          </w:tcPr>
          <w:p w:rsidR="005855C6" w:rsidRPr="005855C6" w:rsidRDefault="005855C6" w:rsidP="005855C6">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992" w:type="dxa"/>
            <w:tcBorders>
              <w:top w:val="nil"/>
              <w:left w:val="nil"/>
              <w:bottom w:val="single" w:sz="4" w:space="0" w:color="auto"/>
              <w:right w:val="single" w:sz="4" w:space="0" w:color="auto"/>
            </w:tcBorders>
            <w:vAlign w:val="center"/>
          </w:tcPr>
          <w:p w:rsidR="005855C6" w:rsidRPr="005855C6" w:rsidRDefault="005855C6" w:rsidP="005855C6">
            <w:pPr>
              <w:spacing w:after="0" w:line="240" w:lineRule="auto"/>
              <w:ind w:firstLine="33"/>
              <w:jc w:val="center"/>
              <w:rPr>
                <w:rFonts w:ascii="Times New Roman" w:hAnsi="Times New Roman" w:cs="Times New Roman"/>
              </w:rPr>
            </w:pPr>
            <w:r w:rsidRPr="005855C6">
              <w:rPr>
                <w:rFonts w:ascii="Times New Roman" w:hAnsi="Times New Roman" w:cs="Times New Roman"/>
              </w:rPr>
              <w:t>0</w:t>
            </w:r>
          </w:p>
        </w:tc>
        <w:tc>
          <w:tcPr>
            <w:tcW w:w="1701" w:type="dxa"/>
            <w:tcBorders>
              <w:top w:val="nil"/>
              <w:left w:val="nil"/>
              <w:bottom w:val="single" w:sz="4" w:space="0" w:color="auto"/>
              <w:right w:val="single" w:sz="4" w:space="0" w:color="auto"/>
            </w:tcBorders>
            <w:vAlign w:val="center"/>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b/>
                <w:sz w:val="22"/>
                <w:szCs w:val="22"/>
              </w:rPr>
              <w:t>27 633,5004</w:t>
            </w:r>
          </w:p>
        </w:tc>
        <w:tc>
          <w:tcPr>
            <w:tcW w:w="992" w:type="dxa"/>
            <w:tcBorders>
              <w:top w:val="nil"/>
              <w:left w:val="nil"/>
              <w:bottom w:val="single" w:sz="4" w:space="0" w:color="auto"/>
              <w:right w:val="single" w:sz="4" w:space="0" w:color="auto"/>
            </w:tcBorders>
            <w:vAlign w:val="center"/>
          </w:tcPr>
          <w:p w:rsidR="005855C6" w:rsidRPr="005855C6" w:rsidRDefault="005855C6" w:rsidP="005855C6">
            <w:pPr>
              <w:spacing w:after="0" w:line="240" w:lineRule="auto"/>
              <w:ind w:firstLine="47"/>
              <w:jc w:val="center"/>
              <w:rPr>
                <w:rFonts w:ascii="Times New Roman" w:hAnsi="Times New Roman" w:cs="Times New Roman"/>
              </w:rPr>
            </w:pPr>
            <w:r w:rsidRPr="005855C6">
              <w:rPr>
                <w:rFonts w:ascii="Times New Roman" w:hAnsi="Times New Roman" w:cs="Times New Roman"/>
              </w:rPr>
              <w:t>0</w:t>
            </w:r>
          </w:p>
        </w:tc>
        <w:tc>
          <w:tcPr>
            <w:tcW w:w="990" w:type="dxa"/>
            <w:tcBorders>
              <w:top w:val="nil"/>
              <w:left w:val="nil"/>
              <w:bottom w:val="single" w:sz="4" w:space="0" w:color="auto"/>
              <w:right w:val="single" w:sz="4" w:space="0" w:color="auto"/>
            </w:tcBorders>
            <w:vAlign w:val="center"/>
          </w:tcPr>
          <w:p w:rsidR="005855C6" w:rsidRPr="005855C6" w:rsidRDefault="005855C6" w:rsidP="005855C6">
            <w:pPr>
              <w:spacing w:after="0" w:line="240" w:lineRule="auto"/>
              <w:ind w:firstLine="47"/>
              <w:jc w:val="center"/>
              <w:rPr>
                <w:rFonts w:ascii="Times New Roman" w:hAnsi="Times New Roman" w:cs="Times New Roman"/>
              </w:rPr>
            </w:pPr>
            <w:r w:rsidRPr="005855C6">
              <w:rPr>
                <w:rFonts w:ascii="Times New Roman" w:hAnsi="Times New Roman" w:cs="Times New Roman"/>
              </w:rPr>
              <w:t xml:space="preserve">0 </w:t>
            </w:r>
          </w:p>
        </w:tc>
        <w:tc>
          <w:tcPr>
            <w:tcW w:w="887" w:type="dxa"/>
            <w:tcBorders>
              <w:top w:val="nil"/>
              <w:left w:val="single" w:sz="4" w:space="0" w:color="auto"/>
              <w:bottom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0</w:t>
            </w:r>
          </w:p>
        </w:tc>
      </w:tr>
    </w:tbl>
    <w:p w:rsidR="005855C6" w:rsidRPr="005855C6" w:rsidRDefault="005855C6" w:rsidP="005855C6">
      <w:pPr>
        <w:spacing w:after="0" w:line="240" w:lineRule="auto"/>
        <w:ind w:firstLine="698"/>
        <w:jc w:val="center"/>
        <w:rPr>
          <w:rFonts w:ascii="Times New Roman" w:hAnsi="Times New Roman" w:cs="Times New Roman"/>
        </w:rPr>
      </w:pPr>
      <w:r w:rsidRPr="005855C6">
        <w:rPr>
          <w:rFonts w:ascii="Times New Roman" w:hAnsi="Times New Roman" w:cs="Times New Roman"/>
        </w:rPr>
        <w:t xml:space="preserve">                                                                                                   </w:t>
      </w:r>
    </w:p>
    <w:p w:rsidR="005855C6" w:rsidRPr="005855C6" w:rsidRDefault="005855C6" w:rsidP="00A9108D">
      <w:pPr>
        <w:spacing w:after="0" w:line="240" w:lineRule="auto"/>
        <w:ind w:left="5245"/>
        <w:jc w:val="right"/>
        <w:rPr>
          <w:rFonts w:ascii="Times New Roman" w:hAnsi="Times New Roman" w:cs="Times New Roman"/>
        </w:rPr>
      </w:pPr>
      <w:r w:rsidRPr="005855C6">
        <w:rPr>
          <w:rStyle w:val="af6"/>
          <w:rFonts w:ascii="Times New Roman" w:hAnsi="Times New Roman" w:cs="Times New Roman"/>
          <w:b w:val="0"/>
          <w:bCs/>
        </w:rPr>
        <w:t xml:space="preserve">                                                  Приложение 3</w:t>
      </w:r>
      <w:r w:rsidRPr="005855C6">
        <w:rPr>
          <w:rStyle w:val="af6"/>
          <w:rFonts w:ascii="Times New Roman" w:hAnsi="Times New Roman" w:cs="Times New Roman"/>
          <w:b w:val="0"/>
          <w:bCs/>
        </w:rPr>
        <w:br/>
        <w:t>к под</w:t>
      </w:r>
      <w:hyperlink w:anchor="sub_1800" w:history="1">
        <w:r w:rsidRPr="005855C6">
          <w:rPr>
            <w:rStyle w:val="a5"/>
            <w:rFonts w:ascii="Times New Roman" w:hAnsi="Times New Roman"/>
          </w:rPr>
          <w:t>программе</w:t>
        </w:r>
      </w:hyperlink>
      <w:r w:rsidRPr="005855C6">
        <w:rPr>
          <w:rStyle w:val="af6"/>
          <w:rFonts w:ascii="Times New Roman" w:hAnsi="Times New Roman" w:cs="Times New Roman"/>
          <w:b w:val="0"/>
          <w:bCs/>
        </w:rPr>
        <w:t xml:space="preserve"> </w:t>
      </w:r>
      <w:r w:rsidRPr="005855C6">
        <w:rPr>
          <w:rFonts w:ascii="Times New Roman" w:hAnsi="Times New Roman" w:cs="Times New Roman"/>
        </w:rPr>
        <w:t>"Переселение граждан из аварийного жилищного фонда в Большеигнатовском муниципальном районе Республики Мордовия" на 2019-2024 гг.</w:t>
      </w:r>
    </w:p>
    <w:p w:rsidR="005855C6" w:rsidRPr="005855C6" w:rsidRDefault="005855C6" w:rsidP="005855C6">
      <w:pPr>
        <w:spacing w:after="0" w:line="240" w:lineRule="auto"/>
        <w:jc w:val="right"/>
        <w:rPr>
          <w:rStyle w:val="af6"/>
          <w:rFonts w:ascii="Times New Roman" w:hAnsi="Times New Roman" w:cs="Times New Roman"/>
          <w:bCs/>
        </w:rPr>
      </w:pPr>
      <w:bookmarkStart w:id="14" w:name="sub_1830"/>
    </w:p>
    <w:bookmarkEnd w:id="14"/>
    <w:p w:rsidR="005855C6" w:rsidRPr="005855C6" w:rsidRDefault="005855C6" w:rsidP="005855C6">
      <w:pPr>
        <w:pStyle w:val="1"/>
        <w:spacing w:before="0" w:after="0"/>
        <w:rPr>
          <w:rFonts w:ascii="Times New Roman" w:hAnsi="Times New Roman" w:cs="Times New Roman"/>
          <w:sz w:val="22"/>
          <w:szCs w:val="22"/>
        </w:rPr>
      </w:pPr>
      <w:r w:rsidRPr="005855C6">
        <w:rPr>
          <w:rFonts w:ascii="Times New Roman" w:hAnsi="Times New Roman" w:cs="Times New Roman"/>
          <w:sz w:val="22"/>
          <w:szCs w:val="22"/>
        </w:rPr>
        <w:t>Рекомендуемые требования</w:t>
      </w:r>
      <w:r w:rsidRPr="005855C6">
        <w:rPr>
          <w:rFonts w:ascii="Times New Roman" w:hAnsi="Times New Roman" w:cs="Times New Roman"/>
          <w:sz w:val="22"/>
          <w:szCs w:val="22"/>
        </w:rPr>
        <w:br/>
        <w:t>к жилью, строящемуся или приобретаемому в рамках подпрограммы по переселению граждан из аварийного жилищного фонда</w:t>
      </w:r>
    </w:p>
    <w:p w:rsidR="005855C6" w:rsidRPr="005855C6" w:rsidRDefault="005855C6" w:rsidP="00873BC9">
      <w:pPr>
        <w:spacing w:after="0" w:line="240" w:lineRule="auto"/>
        <w:ind w:firstLine="284"/>
        <w:jc w:val="both"/>
        <w:rPr>
          <w:rFonts w:ascii="Times New Roman" w:hAnsi="Times New Roman" w:cs="Times New Roman"/>
        </w:rPr>
      </w:pPr>
      <w:r w:rsidRPr="005855C6">
        <w:rPr>
          <w:rFonts w:ascii="Times New Roman" w:hAnsi="Times New Roman" w:cs="Times New Roman"/>
        </w:rPr>
        <w:t>Данные требования необходимо учитывать при подготовке документации на проведение закупок в целях реализации муниципальных адресных программ переселения граждан из аварийного жилищного фонда, за исключением контрактов на выкуп помещений у собственников и контрактов на покупку жилых помещений у лиц, не являющихся застройщиками в домах, введенных в эксплуатацию.</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pStyle w:val="1"/>
        <w:spacing w:before="0" w:after="0"/>
        <w:rPr>
          <w:rFonts w:ascii="Times New Roman" w:hAnsi="Times New Roman" w:cs="Times New Roman"/>
          <w:sz w:val="22"/>
          <w:szCs w:val="22"/>
        </w:rPr>
      </w:pPr>
      <w:bookmarkStart w:id="15" w:name="sub_1831"/>
      <w:r w:rsidRPr="005855C6">
        <w:rPr>
          <w:rFonts w:ascii="Times New Roman" w:hAnsi="Times New Roman" w:cs="Times New Roman"/>
          <w:sz w:val="22"/>
          <w:szCs w:val="22"/>
        </w:rPr>
        <w:t>1. Требования к проектной документации на дом</w:t>
      </w:r>
    </w:p>
    <w:bookmarkEnd w:id="15"/>
    <w:p w:rsidR="005855C6" w:rsidRPr="005855C6" w:rsidRDefault="005855C6" w:rsidP="00873BC9">
      <w:pPr>
        <w:spacing w:after="0" w:line="240" w:lineRule="auto"/>
        <w:ind w:firstLine="284"/>
        <w:jc w:val="both"/>
        <w:rPr>
          <w:rFonts w:ascii="Times New Roman" w:hAnsi="Times New Roman" w:cs="Times New Roman"/>
        </w:rPr>
      </w:pPr>
      <w:r w:rsidRPr="005855C6">
        <w:rPr>
          <w:rFonts w:ascii="Times New Roman" w:hAnsi="Times New Roman" w:cs="Times New Roman"/>
        </w:rPr>
        <w:t>В проектной документации проектные значения параметров и другие проектные характеристики жилья, а также проектируемые мероприятия по обеспечению его безопасности должны быть установлены таким образом, чтобы в процессе его строительства и эксплуатации оно было безопасным для жизни и здоровья граждан (включая инвалидов и другие группы населения с ограниченными возможностями передвижения), имущества физических и юридических лиц, государственного или муниципального имущества, окружающей среды.</w:t>
      </w:r>
    </w:p>
    <w:p w:rsidR="005855C6" w:rsidRPr="005855C6" w:rsidRDefault="005855C6" w:rsidP="00873BC9">
      <w:pPr>
        <w:spacing w:after="0" w:line="240" w:lineRule="auto"/>
        <w:ind w:firstLine="284"/>
        <w:jc w:val="both"/>
        <w:rPr>
          <w:rFonts w:ascii="Times New Roman" w:hAnsi="Times New Roman" w:cs="Times New Roman"/>
        </w:rPr>
      </w:pPr>
      <w:r w:rsidRPr="005855C6">
        <w:rPr>
          <w:rFonts w:ascii="Times New Roman" w:hAnsi="Times New Roman" w:cs="Times New Roman"/>
        </w:rPr>
        <w:t>Проектная документация разрабатывается в соответствии с требованиями: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19" w:history="1">
        <w:r w:rsidRPr="005855C6">
          <w:rPr>
            <w:rStyle w:val="a5"/>
            <w:rFonts w:ascii="Times New Roman" w:hAnsi="Times New Roman"/>
          </w:rPr>
          <w:t>постановления</w:t>
        </w:r>
      </w:hyperlink>
      <w:r w:rsidRPr="005855C6">
        <w:rPr>
          <w:rFonts w:ascii="Times New Roman" w:hAnsi="Times New Roman" w:cs="Times New Roman"/>
        </w:rPr>
        <w:t xml:space="preserve"> Правительства Российской Федерации от 16 февраля 2008 г. N 87 "О составе разделов проектной документации и требованиях к их содержанию";</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0" w:history="1">
        <w:r w:rsidRPr="005855C6">
          <w:rPr>
            <w:rStyle w:val="a5"/>
            <w:rFonts w:ascii="Times New Roman" w:hAnsi="Times New Roman"/>
          </w:rPr>
          <w:t>Федерального закона</w:t>
        </w:r>
      </w:hyperlink>
      <w:r w:rsidRPr="005855C6">
        <w:rPr>
          <w:rFonts w:ascii="Times New Roman" w:hAnsi="Times New Roman" w:cs="Times New Roman"/>
        </w:rPr>
        <w:t xml:space="preserve"> от 22 июля 2008 г. N 123-ФЗ "Технический регламент о требованиях пожарной безопасности";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1" w:history="1">
        <w:r w:rsidRPr="005855C6">
          <w:rPr>
            <w:rStyle w:val="a5"/>
            <w:rFonts w:ascii="Times New Roman" w:hAnsi="Times New Roman"/>
          </w:rPr>
          <w:t>Федерального закона</w:t>
        </w:r>
      </w:hyperlink>
      <w:r w:rsidRPr="005855C6">
        <w:rPr>
          <w:rFonts w:ascii="Times New Roman" w:hAnsi="Times New Roman" w:cs="Times New Roman"/>
        </w:rPr>
        <w:t xml:space="preserve"> от 30 декабря 2009 г. N 384-ФЗ "Технический регламент о безопасности зданий и сооружений";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2" w:history="1">
        <w:r w:rsidRPr="005855C6">
          <w:rPr>
            <w:rStyle w:val="a5"/>
            <w:rFonts w:ascii="Times New Roman" w:hAnsi="Times New Roman"/>
          </w:rPr>
          <w:t>СП 42.13330.2016</w:t>
        </w:r>
      </w:hyperlink>
      <w:r w:rsidRPr="005855C6">
        <w:rPr>
          <w:rFonts w:ascii="Times New Roman" w:hAnsi="Times New Roman" w:cs="Times New Roman"/>
        </w:rPr>
        <w:t xml:space="preserve"> "Градостроительство. Планировка и застройка городских и сельских поселений";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3" w:history="1">
        <w:r w:rsidRPr="005855C6">
          <w:rPr>
            <w:rStyle w:val="a5"/>
            <w:rFonts w:ascii="Times New Roman" w:hAnsi="Times New Roman"/>
          </w:rPr>
          <w:t>СП 54.13330.2016</w:t>
        </w:r>
      </w:hyperlink>
      <w:r w:rsidRPr="005855C6">
        <w:rPr>
          <w:rFonts w:ascii="Times New Roman" w:hAnsi="Times New Roman" w:cs="Times New Roman"/>
        </w:rPr>
        <w:t xml:space="preserve"> "Здания жилые многоквартирные";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4" w:history="1">
        <w:r w:rsidRPr="005855C6">
          <w:rPr>
            <w:rStyle w:val="a5"/>
            <w:rFonts w:ascii="Times New Roman" w:hAnsi="Times New Roman"/>
          </w:rPr>
          <w:t>СП 59.13330.2016</w:t>
        </w:r>
      </w:hyperlink>
      <w:r w:rsidRPr="005855C6">
        <w:rPr>
          <w:rFonts w:ascii="Times New Roman" w:hAnsi="Times New Roman" w:cs="Times New Roman"/>
        </w:rPr>
        <w:t xml:space="preserve"> "Доступность зданий и сооружений для маломобильных групп населения";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lastRenderedPageBreak/>
        <w:t xml:space="preserve">- </w:t>
      </w:r>
      <w:hyperlink r:id="rId25" w:history="1">
        <w:r w:rsidRPr="005855C6">
          <w:rPr>
            <w:rStyle w:val="a5"/>
            <w:rFonts w:ascii="Times New Roman" w:hAnsi="Times New Roman"/>
          </w:rPr>
          <w:t>СП 14.13330.2014</w:t>
        </w:r>
      </w:hyperlink>
      <w:r w:rsidRPr="005855C6">
        <w:rPr>
          <w:rFonts w:ascii="Times New Roman" w:hAnsi="Times New Roman" w:cs="Times New Roman"/>
        </w:rPr>
        <w:t xml:space="preserve"> "Строительство в сейсмических районах";</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6" w:history="1">
        <w:r w:rsidRPr="005855C6">
          <w:rPr>
            <w:rStyle w:val="a5"/>
            <w:rFonts w:ascii="Times New Roman" w:hAnsi="Times New Roman"/>
          </w:rPr>
          <w:t>СП 22.13330.2016</w:t>
        </w:r>
      </w:hyperlink>
      <w:r w:rsidRPr="005855C6">
        <w:rPr>
          <w:rFonts w:ascii="Times New Roman" w:hAnsi="Times New Roman" w:cs="Times New Roman"/>
        </w:rPr>
        <w:t xml:space="preserve"> "Основания зданий и сооружений";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7" w:history="1">
        <w:r w:rsidRPr="005855C6">
          <w:rPr>
            <w:rStyle w:val="a5"/>
            <w:rFonts w:ascii="Times New Roman" w:hAnsi="Times New Roman"/>
          </w:rPr>
          <w:t>СП 2.13130.2012</w:t>
        </w:r>
      </w:hyperlink>
      <w:r w:rsidRPr="005855C6">
        <w:rPr>
          <w:rFonts w:ascii="Times New Roman" w:hAnsi="Times New Roman" w:cs="Times New Roman"/>
        </w:rPr>
        <w:t xml:space="preserve"> "Системы противопожарной защиты. Обеспечение огнестойкости объектов защиты";</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8" w:history="1">
        <w:r w:rsidRPr="005855C6">
          <w:rPr>
            <w:rStyle w:val="a5"/>
            <w:rFonts w:ascii="Times New Roman" w:hAnsi="Times New Roman"/>
          </w:rPr>
          <w:t>СП 4.13130.2013</w:t>
        </w:r>
      </w:hyperlink>
      <w:r w:rsidRPr="005855C6">
        <w:rPr>
          <w:rFonts w:ascii="Times New Roman" w:hAnsi="Times New Roman" w:cs="Times New Roman"/>
        </w:rPr>
        <w:t xml:space="preserve">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w:t>
      </w:r>
      <w:hyperlink r:id="rId29" w:history="1">
        <w:r w:rsidRPr="005855C6">
          <w:rPr>
            <w:rStyle w:val="a5"/>
            <w:rFonts w:ascii="Times New Roman" w:hAnsi="Times New Roman"/>
          </w:rPr>
          <w:t>СП 255.1325800</w:t>
        </w:r>
      </w:hyperlink>
      <w:r w:rsidRPr="005855C6">
        <w:rPr>
          <w:rFonts w:ascii="Times New Roman" w:hAnsi="Times New Roman" w:cs="Times New Roman"/>
        </w:rPr>
        <w:t xml:space="preserve"> "Здания и сооружения. Правила эксплуатации. Общие положения".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Оформление проектной документации осуществляется в соответствии </w:t>
      </w:r>
      <w:hyperlink r:id="rId30" w:history="1">
        <w:r w:rsidRPr="005855C6">
          <w:rPr>
            <w:rStyle w:val="a5"/>
            <w:rFonts w:ascii="Times New Roman" w:hAnsi="Times New Roman"/>
          </w:rPr>
          <w:t>с</w:t>
        </w:r>
      </w:hyperlink>
      <w:r w:rsidRPr="005855C6">
        <w:rPr>
          <w:rFonts w:ascii="Times New Roman" w:hAnsi="Times New Roman" w:cs="Times New Roman"/>
        </w:rPr>
        <w:t xml:space="preserve"> </w:t>
      </w:r>
      <w:hyperlink r:id="rId31" w:history="1">
        <w:r w:rsidRPr="005855C6">
          <w:rPr>
            <w:rStyle w:val="a5"/>
            <w:rFonts w:ascii="Times New Roman" w:hAnsi="Times New Roman"/>
          </w:rPr>
          <w:t>ГОСТ Р 21.1101-2013</w:t>
        </w:r>
      </w:hyperlink>
      <w:r w:rsidRPr="005855C6">
        <w:rPr>
          <w:rFonts w:ascii="Times New Roman" w:hAnsi="Times New Roman" w:cs="Times New Roman"/>
        </w:rPr>
        <w:t xml:space="preserve"> "Основные требования к проектной и рабочей документации".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Планируемые к строительству (строящиеся) многоквартирные дома, указанные в </w:t>
      </w:r>
      <w:hyperlink r:id="rId32" w:history="1">
        <w:r w:rsidRPr="005855C6">
          <w:rPr>
            <w:rStyle w:val="a5"/>
            <w:rFonts w:ascii="Times New Roman" w:hAnsi="Times New Roman"/>
          </w:rPr>
          <w:t>пункте 2 части 2 статьи 49</w:t>
        </w:r>
      </w:hyperlink>
      <w:r w:rsidRPr="005855C6">
        <w:rPr>
          <w:rFonts w:ascii="Times New Roman" w:hAnsi="Times New Roman" w:cs="Times New Roman"/>
        </w:rPr>
        <w:t xml:space="preserve"> Градостроительного кодекса Российской Федерации, а также подлежащие приобретению жилые помещения должны соответствовать положениям санитарно-эпидемиологических правил и нормативов </w:t>
      </w:r>
      <w:hyperlink r:id="rId33" w:history="1">
        <w:r w:rsidRPr="005855C6">
          <w:rPr>
            <w:rStyle w:val="a5"/>
            <w:rFonts w:ascii="Times New Roman" w:hAnsi="Times New Roman"/>
          </w:rPr>
          <w:t>СанПиН 2.1.2.2645-10</w:t>
        </w:r>
      </w:hyperlink>
      <w:r w:rsidRPr="005855C6">
        <w:rPr>
          <w:rFonts w:ascii="Times New Roman" w:hAnsi="Times New Roman" w:cs="Times New Roman"/>
        </w:rPr>
        <w:t xml:space="preserve"> "Санитарно-эпидемиологические требования к условиям проживания в жилых зданиях и помещениях", утвержденных </w:t>
      </w:r>
      <w:hyperlink r:id="rId34" w:history="1">
        <w:r w:rsidRPr="005855C6">
          <w:rPr>
            <w:rStyle w:val="a5"/>
            <w:rFonts w:ascii="Times New Roman" w:hAnsi="Times New Roman"/>
          </w:rPr>
          <w:t>постановлением</w:t>
        </w:r>
      </w:hyperlink>
      <w:r w:rsidRPr="005855C6">
        <w:rPr>
          <w:rFonts w:ascii="Times New Roman" w:hAnsi="Times New Roman" w:cs="Times New Roman"/>
        </w:rPr>
        <w:t xml:space="preserve"> Главного государственного санитарного врача Российской Федерации от 10 июня 2010 года N 64 </w:t>
      </w:r>
      <w:r w:rsidR="001C0F50">
        <w:rPr>
          <w:rFonts w:ascii="Times New Roman" w:hAnsi="Times New Roman" w:cs="Times New Roman"/>
        </w:rPr>
        <w:t>(с изменениями и дополнениями).</w:t>
      </w:r>
    </w:p>
    <w:p w:rsidR="005855C6" w:rsidRPr="001C0F50" w:rsidRDefault="005855C6" w:rsidP="005855C6">
      <w:pPr>
        <w:pStyle w:val="1"/>
        <w:spacing w:before="0" w:after="0"/>
        <w:rPr>
          <w:rFonts w:ascii="Times New Roman" w:hAnsi="Times New Roman" w:cs="Times New Roman"/>
          <w:color w:val="auto"/>
          <w:sz w:val="22"/>
          <w:szCs w:val="22"/>
        </w:rPr>
      </w:pPr>
      <w:bookmarkStart w:id="16" w:name="sub_1832"/>
      <w:r w:rsidRPr="001C0F50">
        <w:rPr>
          <w:rFonts w:ascii="Times New Roman" w:hAnsi="Times New Roman" w:cs="Times New Roman"/>
          <w:color w:val="auto"/>
          <w:sz w:val="22"/>
          <w:szCs w:val="22"/>
        </w:rPr>
        <w:t>2. Требование к конструктивному, инженерному и технологическому оснащению строящегося многоквартирного дома, введенного в эксплуатацию многоквартирного дома, в котором приобретается готовое жилье</w:t>
      </w:r>
    </w:p>
    <w:bookmarkEnd w:id="16"/>
    <w:p w:rsidR="005855C6" w:rsidRPr="001C0F50" w:rsidRDefault="005855C6" w:rsidP="00A9108D">
      <w:pPr>
        <w:spacing w:after="0" w:line="240" w:lineRule="auto"/>
        <w:jc w:val="both"/>
        <w:rPr>
          <w:rFonts w:ascii="Times New Roman" w:hAnsi="Times New Roman" w:cs="Times New Roman"/>
        </w:rPr>
      </w:pPr>
      <w:r w:rsidRPr="001C0F50">
        <w:rPr>
          <w:rFonts w:ascii="Times New Roman" w:hAnsi="Times New Roman" w:cs="Times New Roman"/>
        </w:rPr>
        <w:t>Строящиеся дома должны иметь:</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положительное заключение проведенной в соответствии с требованиями градостроительного законодательства экспертизы в отношении проектной документации на строительство дома;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несущие строительные конструкции должны быть выполнены из следующих материалов: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 стены из каменных конструкций (кирпич, блоки), крупных железобетонных блоков, железобетонных панелей, монолитного железобетонного каркаса с заполнением;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б) перекрытия из сборных и монолитных железобетонных конструкций;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фундаменты из сборных и монолитных железобетонных и каменных конструкций.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Не рекомендуется строительство домов и приобретение жилья в домах, выполненных из легких стальных тонкостенных конструкций (ЛСТК), SIP панелей, металлических сэндвич панелей.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подключение к централизованным сетям инженерно-технического обеспечения по выданным соответствующими ресурсоснабжающими и иными организациями техническим условиям;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санитарный узел (раздельный или совмещенный), который должен быть внутриквартирным и включать ванну, унитаз, раковину.</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внутридомовые инженерные системы, включая системы:</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 электроснабжения (с силовым и иным электрооборудованием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б) холодного водоснабжения;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водоотведения (канализации);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г) газоснабжения (при наличии в соответствии с проектной документацией), с устройством сигнализаторов загазованности, сблокированных с быстродействующим запорным клапаном, установленным первым по ходу газа на внутреннем газопроводе жилого здания с возможностью аварийно-диспетчерского обслуживания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д) отопления (при отсутствии централизованного отопления и наличии газа рекомендуется установка коллективных или индивидуальных газовых котлов);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е) горячего водоснабжения;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ж) противопожарной безопасности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з) мусороудаления (при наличии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 случае экономической целесообразности рекомендуется использовать локальные системы энергоснабжения;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принятые в эксплуатацию и зарегистрированные в установленном порядке лифты (при наличии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Лифты рекомендуется оснащать:</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 кабиной, предназначенной для пользования инвалидом на кресле-коляске с сопровождающим лицом;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б) оборудованием для связи с диспетчером;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аварийным освещением кабины лифта;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г) светодиодным освещением кабины лифта в антивандальном исполнении;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д) панелью управления кабиной лифта в антивандальном исполнении.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 внесенные в Государственный реестр средства измерений, поверенных предприятиями-изготовителями, принятых в эксплуатацию соответствующими ресурсоснабжающими организациями и соответствующих установленным требованиям к классам точности общедомовых (коллективных) приборов учета </w:t>
      </w:r>
      <w:r w:rsidRPr="005855C6">
        <w:rPr>
          <w:rFonts w:ascii="Times New Roman" w:hAnsi="Times New Roman" w:cs="Times New Roman"/>
        </w:rPr>
        <w:lastRenderedPageBreak/>
        <w:t>электрической энергии, холодной воды, горячей воды (при централизованном теплоснабжении в установленных случаях);</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легкосбрасываемые оконные блоки;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освещение этажных лестничных площадок дома с использованием светильников в антивандальном исполнении со светодиодным источником света, датчиков движения и освещенности;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при входах в подъезды дома освещение с использованием светильников в антивандальном исполнении со светодиодным источником света и датчиков освещенности, козырьки над входной дверью и утепленные дверные блоки с ручками и автодоводчиком;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во входах в подвал (техническое подполье) дома металлические дверные блоки с замком, ручками и автодоводчиком;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отмостку из армированного бетона, асфальта, устроенную по всему периметру дома и обеспечивающую отвод воды от фундаментов;</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организованный водосток;</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благоустройство придомовой территории, в том числе наличие твердого покрытия, озеленения и малых архитектурных форм, площадок общего пользования различного назначения, в том числе детской игровой площадки с игровым комплексом (в соответствии с проектной документацией).</w:t>
      </w:r>
    </w:p>
    <w:p w:rsidR="005855C6" w:rsidRPr="001C0F50" w:rsidRDefault="005855C6" w:rsidP="005855C6">
      <w:pPr>
        <w:pStyle w:val="1"/>
        <w:spacing w:before="0" w:after="0"/>
        <w:rPr>
          <w:rFonts w:ascii="Times New Roman" w:hAnsi="Times New Roman" w:cs="Times New Roman"/>
          <w:color w:val="auto"/>
          <w:sz w:val="22"/>
          <w:szCs w:val="22"/>
        </w:rPr>
      </w:pPr>
      <w:bookmarkStart w:id="17" w:name="sub_1833"/>
      <w:r w:rsidRPr="001C0F50">
        <w:rPr>
          <w:rFonts w:ascii="Times New Roman" w:hAnsi="Times New Roman" w:cs="Times New Roman"/>
          <w:color w:val="auto"/>
          <w:sz w:val="22"/>
          <w:szCs w:val="22"/>
        </w:rPr>
        <w:t>3. Требования к функциональному оснащению и отделке помещений</w:t>
      </w:r>
    </w:p>
    <w:bookmarkEnd w:id="17"/>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Построенные и приобретаемые для переселения граждан из аварийного жилищного фонда жилые помещения должны располагаться на любых этажах дома, кроме подвального, цокольного, технического, мансардного и должны быть:</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оборудованы подключенными к соответствующим внутридомовым инженерным системам внутриквартирными инженерными сетями в составе (не менее):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 электроснабжения с электрическим щитком с устройствами защитного отключения;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б) холодного водоснабжения;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горячего водоснабжения (централизованной или автономной);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г) водоотведения (канализации);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д) отопления (централизованного или автономного);</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е) вентиляции;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ж) газоснабжения (при наличии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з) внесенными в Государственный реестр средств измерений, поверенными предприятиями-изготовителями, принятыми в эксплуатацию соответствующими ресурсоснабжающими организациями и соответствующими установленным требованиям к классам точности индивидуальными приборами учета электрической энергии, холодной воды, горячей воды, природного газа (в установленных случаях)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иметь чистовую отделку "под ключ", в том числе: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а) входную утепленную дверь с замком, ручками и дверным глазком;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б) межкомнатные двери с наличниками и ручками;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в) легкосбрасываемые оконные блоки со стеклопакетом класса энергоэффективности в соответствии с классом энергоэффективности дома (с возможностью открытия створок (фрамуг, форточек) в двух позициях) и подоконниками;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г) вентиляционные решетки;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д) подвесные крюки для потолочных осветительных приборов во всех помещениях квартиры;</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е) установленные и подключенные к соответствующим внутриквартирным инженерным сетям: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звонковую сигнализацию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мойку со смесителем и сифоном;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умывальник со смесителем и сифоном;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унитаз с сиденьем и сливным бачком;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ванну с заземлением, со смесителем и сифоном;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одно-, двухклавишные электровыключатели;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электророзетки;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выпуски электропроводки и патроны во всех помещениях квартиры;</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газовую или электрическую плиту (в соответствии с проектным решением);</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радиаторы отопления с терморегуляторами (при технологической возможности в соответствии с проектной документацией), а при автономном отоплении и горячем водоснабжении также двухконтурный котел;</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ж) напольные покрытия из керамической плитки в помещениях ванной комнаты, туалета (совмещенного санузла), кладовых, на балконе (лоджии), в остальных помещениях квартиры - из ламината класса износостойкости 22 и выше или линолеума на вспененной основе;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lastRenderedPageBreak/>
        <w:t>з) отделку стен водоэмульсионной или иной аналогичной краской в помещениях ванной комнаты, туалета (совмещенного санузла), кладовых, кухни (за исключением части стены (стен) в кухне, примыкающей(их) к рабочей поверхности, и части стены (стен) в ванной комнате, примыкающей(их) к ванне и умывальнику, отделка которых производится керамической плиткой); обоями в остальных помещениях;</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и)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w:t>
      </w:r>
      <w:r w:rsidR="001C0F50">
        <w:rPr>
          <w:rFonts w:ascii="Times New Roman" w:hAnsi="Times New Roman" w:cs="Times New Roman"/>
        </w:rPr>
        <w:t>перекрытием (натяжные потолки).</w:t>
      </w:r>
    </w:p>
    <w:p w:rsidR="005855C6" w:rsidRPr="005855C6" w:rsidRDefault="005855C6" w:rsidP="005855C6">
      <w:pPr>
        <w:pStyle w:val="1"/>
        <w:spacing w:before="0" w:after="0"/>
        <w:rPr>
          <w:rFonts w:ascii="Times New Roman" w:hAnsi="Times New Roman" w:cs="Times New Roman"/>
          <w:color w:val="auto"/>
          <w:sz w:val="22"/>
          <w:szCs w:val="22"/>
        </w:rPr>
      </w:pPr>
      <w:bookmarkStart w:id="18" w:name="sub_1834"/>
      <w:r w:rsidRPr="005855C6">
        <w:rPr>
          <w:rFonts w:ascii="Times New Roman" w:hAnsi="Times New Roman" w:cs="Times New Roman"/>
          <w:color w:val="auto"/>
          <w:sz w:val="22"/>
          <w:szCs w:val="22"/>
        </w:rPr>
        <w:t>4. Требования к материалам, изделиям и оборудованию</w:t>
      </w:r>
    </w:p>
    <w:bookmarkEnd w:id="18"/>
    <w:p w:rsidR="005855C6" w:rsidRPr="005855C6" w:rsidRDefault="005855C6" w:rsidP="001C0F50">
      <w:pPr>
        <w:spacing w:after="0" w:line="240" w:lineRule="auto"/>
        <w:ind w:firstLine="426"/>
        <w:jc w:val="both"/>
        <w:rPr>
          <w:rFonts w:ascii="Times New Roman" w:hAnsi="Times New Roman" w:cs="Times New Roman"/>
        </w:rPr>
      </w:pPr>
      <w:r w:rsidRPr="005855C6">
        <w:rPr>
          <w:rFonts w:ascii="Times New Roman" w:hAnsi="Times New Roman" w:cs="Times New Roman"/>
        </w:rPr>
        <w:t>Проектом на строительство многоквартирного дома рекомендуется предусмотреть применение современных сертифицированных строительных и отделочных материалов, изделий, технологического и инженерного оборудования.</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Строительство должно осуществляться с применением материалов и оборудования, обеспечивающих соответствие жилища требованиям проектной документации.</w:t>
      </w:r>
    </w:p>
    <w:p w:rsidR="005855C6" w:rsidRPr="005855C6" w:rsidRDefault="005855C6" w:rsidP="001C0F50">
      <w:pPr>
        <w:spacing w:after="0" w:line="240" w:lineRule="auto"/>
        <w:jc w:val="both"/>
        <w:rPr>
          <w:rFonts w:ascii="Times New Roman" w:hAnsi="Times New Roman" w:cs="Times New Roman"/>
        </w:rPr>
      </w:pPr>
      <w:r w:rsidRPr="005855C6">
        <w:rPr>
          <w:rFonts w:ascii="Times New Roman" w:hAnsi="Times New Roman" w:cs="Times New Roman"/>
        </w:rPr>
        <w:t>Выполняемые работы и применяемые строительные материалы в процессе строительства дома, жилые помещения в котором приобретаются в соответствии с муниципальным контрактом в целях переселения граждан из аварийного жилищного фонда, а также результатов таких работ должны соответствовать требованиям технических регламентов, требованиям энергетической эффективности и требованиям оснащенности объекта капитального строительства приборами учета исполь</w:t>
      </w:r>
      <w:r w:rsidR="001C0F50">
        <w:rPr>
          <w:rFonts w:ascii="Times New Roman" w:hAnsi="Times New Roman" w:cs="Times New Roman"/>
        </w:rPr>
        <w:t>зуемых энергетических ресурсов.</w:t>
      </w:r>
    </w:p>
    <w:p w:rsidR="005855C6" w:rsidRPr="001C0F50" w:rsidRDefault="005855C6" w:rsidP="005855C6">
      <w:pPr>
        <w:pStyle w:val="1"/>
        <w:spacing w:before="0" w:after="0"/>
        <w:rPr>
          <w:rFonts w:ascii="Times New Roman" w:hAnsi="Times New Roman" w:cs="Times New Roman"/>
          <w:color w:val="auto"/>
          <w:sz w:val="22"/>
          <w:szCs w:val="22"/>
        </w:rPr>
      </w:pPr>
      <w:bookmarkStart w:id="19" w:name="sub_1835"/>
      <w:r w:rsidRPr="001C0F50">
        <w:rPr>
          <w:rFonts w:ascii="Times New Roman" w:hAnsi="Times New Roman" w:cs="Times New Roman"/>
          <w:color w:val="auto"/>
          <w:sz w:val="22"/>
          <w:szCs w:val="22"/>
        </w:rPr>
        <w:t>5. Требование к энергоэффективности дома</w:t>
      </w:r>
    </w:p>
    <w:bookmarkEnd w:id="19"/>
    <w:p w:rsidR="005855C6" w:rsidRPr="005855C6" w:rsidRDefault="005855C6" w:rsidP="001C0F50">
      <w:pPr>
        <w:spacing w:after="0" w:line="240" w:lineRule="auto"/>
        <w:ind w:firstLine="426"/>
        <w:jc w:val="both"/>
        <w:rPr>
          <w:rFonts w:ascii="Times New Roman" w:hAnsi="Times New Roman" w:cs="Times New Roman"/>
        </w:rPr>
      </w:pPr>
      <w:r w:rsidRPr="005855C6">
        <w:rPr>
          <w:rFonts w:ascii="Times New Roman" w:hAnsi="Times New Roman" w:cs="Times New Roman"/>
        </w:rPr>
        <w:t>Предусматривать класс энергетической эффективности дома не ниже "В" согласно Правилам определения класса энергетической эффективности, утвержденных приказом Министерства строительства и жилищно-коммунального хозяйства от 6 июня 2016 г. N 399/пр.</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Рекомендуется предусматривать следующие мероприятия, направленные на повышение энергоэффективности дома: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предъявлять к оконным блокам в квартирах и в помещениях общего пользования дополнительные требования указанные выше;</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производить установку в помещениях общего пользования, лестничных клетках, перед входом в подъезды светодиодных светильников с датчиками движения и освещенности;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проводить освещение придомовой территории с использованием светодиодных светильников и датчиков освещенности;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выполнять теплоизоляцию подвального (цокольного) и чердачного перекрытий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проводить установку приборов учета горячего и холодного водоснабжения, электроэнергии, газа и другие, предусмотренные в проектной документации;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выполнять установку радиаторов отопления с терморегуляторами (при технологической возможности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проводить устройство входных дверей в подъезды дома с утеплением и оборудованием автодоводчиками;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устраивать входные тамбуры в подъезды дома с утеплением стен, устанавливать утепленные двери тамбура (входную и проходную) с автодоводчиками.</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Обеспечить наличие на фасаде дома указателя класса энергетической эффективности дома в соответствии с </w:t>
      </w:r>
      <w:hyperlink r:id="rId35" w:history="1">
        <w:r w:rsidRPr="005855C6">
          <w:rPr>
            <w:rStyle w:val="a5"/>
            <w:rFonts w:ascii="Times New Roman" w:hAnsi="Times New Roman"/>
          </w:rPr>
          <w:t>разделом III</w:t>
        </w:r>
      </w:hyperlink>
      <w:r w:rsidRPr="005855C6">
        <w:rPr>
          <w:rFonts w:ascii="Times New Roman" w:hAnsi="Times New Roman" w:cs="Times New Roman"/>
        </w:rPr>
        <w:t xml:space="preserve"> Правил определения классов энергетической эффективности многоквартирных домов, утвержденных </w:t>
      </w:r>
      <w:hyperlink r:id="rId36" w:history="1">
        <w:r w:rsidRPr="005855C6">
          <w:rPr>
            <w:rStyle w:val="a5"/>
            <w:rFonts w:ascii="Times New Roman" w:hAnsi="Times New Roman"/>
          </w:rPr>
          <w:t>приказом</w:t>
        </w:r>
      </w:hyperlink>
      <w:r w:rsidRPr="005855C6">
        <w:rPr>
          <w:rFonts w:ascii="Times New Roman" w:hAnsi="Times New Roman" w:cs="Times New Roman"/>
        </w:rPr>
        <w:t xml:space="preserve"> Министерства строительства и жилищно-коммунального хозяйства Российской Федерации от 6 июня 2016 года N 399/пр.</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6. Требования к эксплуатационной документации дома</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 xml:space="preserve">Наличие паспортов и инструкций по эксплуатации предприятий изготовителей на механическое, электрическое, санитарно-техническое и иное, включая лифтовое, оборудование, приборы учета использования энергетических ресурсов (общедомовые (коллективные) и индивидуальные) и узлы управления подачей энергетических ресурсов и т.д., а также соответствующих документов (копий документов), предусмотренных </w:t>
      </w:r>
      <w:hyperlink r:id="rId37" w:history="1">
        <w:r w:rsidRPr="005855C6">
          <w:rPr>
            <w:rStyle w:val="a5"/>
            <w:rFonts w:ascii="Times New Roman" w:hAnsi="Times New Roman"/>
          </w:rPr>
          <w:t>пунктами 24</w:t>
        </w:r>
      </w:hyperlink>
      <w:r w:rsidRPr="005855C6">
        <w:rPr>
          <w:rFonts w:ascii="Times New Roman" w:hAnsi="Times New Roman" w:cs="Times New Roman"/>
        </w:rPr>
        <w:t xml:space="preserve"> и </w:t>
      </w:r>
      <w:hyperlink r:id="rId38" w:history="1">
        <w:r w:rsidRPr="005855C6">
          <w:rPr>
            <w:rStyle w:val="a5"/>
            <w:rFonts w:ascii="Times New Roman" w:hAnsi="Times New Roman"/>
          </w:rPr>
          <w:t>26</w:t>
        </w:r>
      </w:hyperlink>
      <w:r w:rsidRPr="005855C6">
        <w:rPr>
          <w:rFonts w:ascii="Times New Roman" w:hAnsi="Times New Roman" w:cs="Times New Roman"/>
        </w:rPr>
        <w:t xml:space="preserve"> Правил содержания общего имущества в многоквартирном доме, утвержденных </w:t>
      </w:r>
      <w:hyperlink r:id="rId39" w:history="1">
        <w:r w:rsidRPr="005855C6">
          <w:rPr>
            <w:rStyle w:val="a5"/>
            <w:rFonts w:ascii="Times New Roman" w:hAnsi="Times New Roman"/>
          </w:rPr>
          <w:t>постановлением</w:t>
        </w:r>
      </w:hyperlink>
      <w:r w:rsidRPr="005855C6">
        <w:rPr>
          <w:rFonts w:ascii="Times New Roman" w:hAnsi="Times New Roman" w:cs="Times New Roman"/>
        </w:rPr>
        <w:t xml:space="preserve"> Правительства Российской Федерации от 13 августа 2006 года N 491, включая Инструкцию по эксплуатации многоквартирного дома, выполненную в соответствии с п. 10.1 Градостроительного кодекса (Требования к безопасной эксплуатации зданий) и СП 255.1325800 "Здания и сооружения. Правила эксплуатации. Общие положения" (в соответствии с проектной документацией).</w:t>
      </w:r>
    </w:p>
    <w:p w:rsidR="005855C6" w:rsidRPr="005855C6" w:rsidRDefault="005855C6" w:rsidP="00A9108D">
      <w:pPr>
        <w:spacing w:after="0" w:line="240" w:lineRule="auto"/>
        <w:jc w:val="both"/>
        <w:rPr>
          <w:rFonts w:ascii="Times New Roman" w:hAnsi="Times New Roman" w:cs="Times New Roman"/>
        </w:rPr>
      </w:pPr>
      <w:r w:rsidRPr="005855C6">
        <w:rPr>
          <w:rFonts w:ascii="Times New Roman" w:hAnsi="Times New Roman" w:cs="Times New Roman"/>
        </w:rPr>
        <w:t>Наличие инструкций по эксплуатации внутриквартирного инженерного оборудования. Комплекты инструкций по эксплуатации внутриквартирного инженерного оборудования подлежат передаче Заказчику.</w:t>
      </w:r>
    </w:p>
    <w:p w:rsidR="005855C6" w:rsidRPr="005855C6" w:rsidRDefault="005855C6" w:rsidP="00A9108D">
      <w:pPr>
        <w:spacing w:after="0" w:line="240" w:lineRule="auto"/>
        <w:jc w:val="both"/>
        <w:rPr>
          <w:rFonts w:ascii="Times New Roman" w:hAnsi="Times New Roman" w:cs="Times New Roman"/>
        </w:rPr>
      </w:pPr>
    </w:p>
    <w:p w:rsidR="005855C6" w:rsidRPr="005855C6" w:rsidRDefault="005855C6" w:rsidP="005855C6">
      <w:pPr>
        <w:pStyle w:val="1"/>
        <w:spacing w:before="0" w:after="0"/>
        <w:rPr>
          <w:rFonts w:ascii="Times New Roman" w:hAnsi="Times New Roman" w:cs="Times New Roman"/>
          <w:sz w:val="22"/>
          <w:szCs w:val="22"/>
        </w:rPr>
        <w:sectPr w:rsidR="005855C6" w:rsidRPr="005855C6" w:rsidSect="005855C6">
          <w:pgSz w:w="11905" w:h="16837"/>
          <w:pgMar w:top="709" w:right="425" w:bottom="709" w:left="1134" w:header="720" w:footer="720" w:gutter="0"/>
          <w:cols w:space="720"/>
          <w:noEndnote/>
        </w:sectPr>
      </w:pPr>
    </w:p>
    <w:p w:rsidR="005855C6" w:rsidRPr="005855C6" w:rsidRDefault="005855C6" w:rsidP="007F1A8B">
      <w:pPr>
        <w:spacing w:after="0" w:line="240" w:lineRule="auto"/>
        <w:ind w:left="10065"/>
        <w:jc w:val="right"/>
        <w:rPr>
          <w:rFonts w:ascii="Times New Roman" w:hAnsi="Times New Roman" w:cs="Times New Roman"/>
        </w:rPr>
      </w:pPr>
      <w:r w:rsidRPr="005855C6">
        <w:rPr>
          <w:rStyle w:val="af6"/>
          <w:rFonts w:ascii="Times New Roman" w:hAnsi="Times New Roman" w:cs="Times New Roman"/>
          <w:b w:val="0"/>
          <w:bCs/>
        </w:rPr>
        <w:lastRenderedPageBreak/>
        <w:t xml:space="preserve">                                                                Приложение 4</w:t>
      </w:r>
      <w:r w:rsidRPr="005855C6">
        <w:rPr>
          <w:rStyle w:val="af6"/>
          <w:rFonts w:ascii="Times New Roman" w:hAnsi="Times New Roman" w:cs="Times New Roman"/>
          <w:b w:val="0"/>
          <w:bCs/>
        </w:rPr>
        <w:br/>
        <w:t>к под</w:t>
      </w:r>
      <w:hyperlink w:anchor="sub_1800" w:history="1">
        <w:r w:rsidRPr="005855C6">
          <w:rPr>
            <w:rStyle w:val="a5"/>
            <w:rFonts w:ascii="Times New Roman" w:hAnsi="Times New Roman"/>
          </w:rPr>
          <w:t>программе</w:t>
        </w:r>
      </w:hyperlink>
      <w:r w:rsidRPr="005855C6">
        <w:rPr>
          <w:rStyle w:val="af6"/>
          <w:rFonts w:ascii="Times New Roman" w:hAnsi="Times New Roman" w:cs="Times New Roman"/>
          <w:b w:val="0"/>
          <w:bCs/>
        </w:rPr>
        <w:t xml:space="preserve"> </w:t>
      </w:r>
      <w:r w:rsidRPr="005855C6">
        <w:rPr>
          <w:rFonts w:ascii="Times New Roman" w:hAnsi="Times New Roman" w:cs="Times New Roman"/>
        </w:rPr>
        <w:t>"Переселение граждан из аварийного жилищного фонда в Большеигнатовском муниципальном районе Республики Мордовия" на 2019-2024 гг.</w:t>
      </w:r>
    </w:p>
    <w:p w:rsidR="005855C6" w:rsidRPr="001C0F50" w:rsidRDefault="005855C6" w:rsidP="005855C6">
      <w:pPr>
        <w:pStyle w:val="1"/>
        <w:spacing w:before="0" w:after="0"/>
        <w:rPr>
          <w:rFonts w:ascii="Times New Roman" w:hAnsi="Times New Roman" w:cs="Times New Roman"/>
          <w:color w:val="auto"/>
          <w:sz w:val="22"/>
          <w:szCs w:val="22"/>
        </w:rPr>
      </w:pPr>
      <w:r w:rsidRPr="001C0F50">
        <w:rPr>
          <w:rFonts w:ascii="Times New Roman" w:hAnsi="Times New Roman" w:cs="Times New Roman"/>
          <w:color w:val="auto"/>
          <w:sz w:val="22"/>
          <w:szCs w:val="22"/>
        </w:rPr>
        <w:t>Сведения</w:t>
      </w:r>
      <w:r w:rsidRPr="001C0F50">
        <w:rPr>
          <w:rFonts w:ascii="Times New Roman" w:hAnsi="Times New Roman" w:cs="Times New Roman"/>
          <w:color w:val="auto"/>
          <w:sz w:val="22"/>
          <w:szCs w:val="22"/>
        </w:rPr>
        <w:br/>
        <w:t>об общей площади жилых помещений в многоквартирных домах, которые признаны в установленном порядке до 1 января 2017 года аварийными и подлежащими сносу или реконструкции в связи с физическим износом в процессе их эксплуатации (по состоянию на 1 января 2019 года)</w:t>
      </w:r>
    </w:p>
    <w:p w:rsidR="005855C6" w:rsidRPr="005855C6" w:rsidRDefault="005855C6" w:rsidP="005855C6">
      <w:pPr>
        <w:spacing w:after="0" w:line="240" w:lineRule="auto"/>
        <w:rPr>
          <w:rFonts w:ascii="Times New Roman" w:hAnsi="Times New Roman" w:cs="Times New Roman"/>
        </w:rPr>
      </w:pPr>
    </w:p>
    <w:tbl>
      <w:tblPr>
        <w:tblW w:w="1544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7"/>
        <w:gridCol w:w="1226"/>
        <w:gridCol w:w="2268"/>
        <w:gridCol w:w="660"/>
        <w:gridCol w:w="2126"/>
        <w:gridCol w:w="1652"/>
        <w:gridCol w:w="665"/>
        <w:gridCol w:w="709"/>
        <w:gridCol w:w="1134"/>
        <w:gridCol w:w="1129"/>
        <w:gridCol w:w="15"/>
        <w:gridCol w:w="1266"/>
        <w:gridCol w:w="1134"/>
        <w:gridCol w:w="846"/>
      </w:tblGrid>
      <w:tr w:rsidR="005855C6" w:rsidRPr="005855C6" w:rsidTr="005855C6">
        <w:tc>
          <w:tcPr>
            <w:tcW w:w="617" w:type="dxa"/>
            <w:vMerge w:val="restart"/>
            <w:tcBorders>
              <w:top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N</w:t>
            </w:r>
            <w:r w:rsidRPr="005855C6">
              <w:rPr>
                <w:rFonts w:ascii="Times New Roman" w:hAnsi="Times New Roman" w:cs="Times New Roman"/>
                <w:sz w:val="22"/>
                <w:szCs w:val="22"/>
              </w:rPr>
              <w:br/>
              <w:t>п/п</w:t>
            </w:r>
          </w:p>
        </w:tc>
        <w:tc>
          <w:tcPr>
            <w:tcW w:w="1226" w:type="dxa"/>
            <w:vMerge w:val="restart"/>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Наименование муниципального образования</w:t>
            </w:r>
          </w:p>
        </w:tc>
        <w:tc>
          <w:tcPr>
            <w:tcW w:w="2268" w:type="dxa"/>
            <w:vMerge w:val="restart"/>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Адрес многоквартирного дома</w:t>
            </w:r>
          </w:p>
        </w:tc>
        <w:tc>
          <w:tcPr>
            <w:tcW w:w="660" w:type="dxa"/>
            <w:vMerge w:val="restart"/>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Год ввода дома в эксплуатацию</w:t>
            </w:r>
          </w:p>
        </w:tc>
        <w:tc>
          <w:tcPr>
            <w:tcW w:w="8696" w:type="dxa"/>
            <w:gridSpan w:val="8"/>
            <w:tcBorders>
              <w:top w:val="single" w:sz="4" w:space="0" w:color="auto"/>
              <w:left w:val="nil"/>
              <w:bottom w:val="nil"/>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Документы, подтверждающие признание многоквартирных домов в установленном порядке аварийными и подлежащими сносу или реконструкции в связи с физическим износом в процессе их эксплуатации</w:t>
            </w:r>
          </w:p>
        </w:tc>
        <w:tc>
          <w:tcPr>
            <w:tcW w:w="1980" w:type="dxa"/>
            <w:gridSpan w:val="2"/>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Сведения об общей площади аварийного жилищного фонда, подлежащего расселению до 1 сентября 2024 года</w:t>
            </w:r>
          </w:p>
        </w:tc>
      </w:tr>
      <w:tr w:rsidR="005855C6" w:rsidRPr="005855C6" w:rsidTr="005855C6">
        <w:tc>
          <w:tcPr>
            <w:tcW w:w="617" w:type="dxa"/>
            <w:vMerge/>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1226"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660"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4443" w:type="dxa"/>
            <w:gridSpan w:val="3"/>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Заключение специализированной организации, проводившей обследование многоквартирного дома</w:t>
            </w:r>
          </w:p>
        </w:tc>
        <w:tc>
          <w:tcPr>
            <w:tcW w:w="1843" w:type="dxa"/>
            <w:gridSpan w:val="2"/>
            <w:tcBorders>
              <w:top w:val="single" w:sz="4" w:space="0" w:color="auto"/>
              <w:left w:val="nil"/>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Заключение межведомственной комиссии</w:t>
            </w:r>
          </w:p>
        </w:tc>
        <w:tc>
          <w:tcPr>
            <w:tcW w:w="2410" w:type="dxa"/>
            <w:gridSpan w:val="3"/>
            <w:tcBorders>
              <w:top w:val="single" w:sz="4" w:space="0" w:color="auto"/>
              <w:left w:val="nil"/>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Решение органа местного самоуправления/</w:t>
            </w:r>
          </w:p>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органа исполнительной власти субъекта РФ о признании многоквартирного дома аварийным</w:t>
            </w:r>
          </w:p>
        </w:tc>
        <w:tc>
          <w:tcPr>
            <w:tcW w:w="1980" w:type="dxa"/>
            <w:gridSpan w:val="2"/>
            <w:tcBorders>
              <w:top w:val="single" w:sz="4" w:space="0" w:color="auto"/>
              <w:left w:val="single" w:sz="4" w:space="0" w:color="auto"/>
              <w:bottom w:val="single" w:sz="4" w:space="0" w:color="auto"/>
            </w:tcBorders>
          </w:tcPr>
          <w:p w:rsidR="005855C6" w:rsidRPr="005855C6" w:rsidRDefault="005855C6" w:rsidP="005855C6">
            <w:pPr>
              <w:pStyle w:val="a9"/>
              <w:rPr>
                <w:rFonts w:ascii="Times New Roman" w:hAnsi="Times New Roman" w:cs="Times New Roman"/>
                <w:sz w:val="22"/>
                <w:szCs w:val="22"/>
              </w:rPr>
            </w:pPr>
          </w:p>
        </w:tc>
      </w:tr>
      <w:tr w:rsidR="005855C6" w:rsidRPr="005855C6" w:rsidTr="005855C6">
        <w:tc>
          <w:tcPr>
            <w:tcW w:w="617" w:type="dxa"/>
            <w:vMerge/>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1226"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660" w:type="dxa"/>
            <w:vMerge/>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sz w:val="22"/>
                <w:szCs w:val="22"/>
              </w:rPr>
            </w:pPr>
          </w:p>
        </w:tc>
        <w:tc>
          <w:tcPr>
            <w:tcW w:w="2126" w:type="dxa"/>
            <w:tcBorders>
              <w:top w:val="nil"/>
              <w:left w:val="single" w:sz="4" w:space="0" w:color="auto"/>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наименование специализированной организации</w:t>
            </w:r>
          </w:p>
        </w:tc>
        <w:tc>
          <w:tcPr>
            <w:tcW w:w="1652" w:type="dxa"/>
            <w:tcBorders>
              <w:top w:val="nil"/>
              <w:left w:val="nil"/>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номер</w:t>
            </w:r>
          </w:p>
        </w:tc>
        <w:tc>
          <w:tcPr>
            <w:tcW w:w="665" w:type="dxa"/>
            <w:tcBorders>
              <w:top w:val="nil"/>
              <w:left w:val="nil"/>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дата</w:t>
            </w:r>
          </w:p>
        </w:tc>
        <w:tc>
          <w:tcPr>
            <w:tcW w:w="709" w:type="dxa"/>
            <w:tcBorders>
              <w:top w:val="nil"/>
              <w:left w:val="nil"/>
              <w:bottom w:val="single" w:sz="4" w:space="0" w:color="auto"/>
              <w:right w:val="single" w:sz="4" w:space="0" w:color="auto"/>
            </w:tcBorders>
          </w:tcPr>
          <w:p w:rsidR="005855C6" w:rsidRPr="005855C6" w:rsidRDefault="005855C6" w:rsidP="005855C6">
            <w:pPr>
              <w:pStyle w:val="a9"/>
              <w:ind w:left="-152" w:right="-175"/>
              <w:jc w:val="center"/>
              <w:rPr>
                <w:rFonts w:ascii="Times New Roman" w:hAnsi="Times New Roman" w:cs="Times New Roman"/>
                <w:sz w:val="22"/>
                <w:szCs w:val="22"/>
              </w:rPr>
            </w:pPr>
            <w:r w:rsidRPr="005855C6">
              <w:rPr>
                <w:rFonts w:ascii="Times New Roman" w:hAnsi="Times New Roman" w:cs="Times New Roman"/>
                <w:sz w:val="22"/>
                <w:szCs w:val="22"/>
              </w:rPr>
              <w:t>номер</w:t>
            </w:r>
          </w:p>
        </w:tc>
        <w:tc>
          <w:tcPr>
            <w:tcW w:w="1134" w:type="dxa"/>
            <w:tcBorders>
              <w:top w:val="nil"/>
              <w:left w:val="nil"/>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дата</w:t>
            </w:r>
          </w:p>
        </w:tc>
        <w:tc>
          <w:tcPr>
            <w:tcW w:w="1144" w:type="dxa"/>
            <w:gridSpan w:val="2"/>
            <w:tcBorders>
              <w:top w:val="nil"/>
              <w:left w:val="nil"/>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номер</w:t>
            </w:r>
          </w:p>
        </w:tc>
        <w:tc>
          <w:tcPr>
            <w:tcW w:w="1266" w:type="dxa"/>
            <w:tcBorders>
              <w:top w:val="nil"/>
              <w:left w:val="nil"/>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дата</w:t>
            </w:r>
          </w:p>
        </w:tc>
        <w:tc>
          <w:tcPr>
            <w:tcW w:w="1134" w:type="dxa"/>
            <w:tcBorders>
              <w:top w:val="nil"/>
              <w:left w:val="nil"/>
              <w:bottom w:val="single" w:sz="4" w:space="0" w:color="auto"/>
              <w:right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Общая площадь жилого помещения, кв. м</w:t>
            </w:r>
          </w:p>
        </w:tc>
        <w:tc>
          <w:tcPr>
            <w:tcW w:w="846" w:type="dxa"/>
            <w:tcBorders>
              <w:top w:val="nil"/>
              <w:left w:val="nil"/>
              <w:bottom w:val="single" w:sz="4" w:space="0" w:color="auto"/>
            </w:tcBorders>
          </w:tcPr>
          <w:p w:rsidR="005855C6" w:rsidRPr="005855C6" w:rsidRDefault="005855C6" w:rsidP="005855C6">
            <w:pPr>
              <w:pStyle w:val="a9"/>
              <w:ind w:left="-152" w:right="-64"/>
              <w:jc w:val="center"/>
              <w:rPr>
                <w:rFonts w:ascii="Times New Roman" w:hAnsi="Times New Roman" w:cs="Times New Roman"/>
                <w:sz w:val="22"/>
                <w:szCs w:val="22"/>
              </w:rPr>
            </w:pPr>
            <w:r w:rsidRPr="005855C6">
              <w:rPr>
                <w:rFonts w:ascii="Times New Roman" w:hAnsi="Times New Roman" w:cs="Times New Roman"/>
                <w:sz w:val="22"/>
                <w:szCs w:val="22"/>
              </w:rPr>
              <w:t>количество человек</w:t>
            </w:r>
          </w:p>
        </w:tc>
      </w:tr>
      <w:tr w:rsidR="005855C6" w:rsidRPr="005855C6" w:rsidTr="005855C6">
        <w:tc>
          <w:tcPr>
            <w:tcW w:w="617" w:type="dxa"/>
            <w:tcBorders>
              <w:top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w:t>
            </w:r>
          </w:p>
        </w:tc>
        <w:tc>
          <w:tcPr>
            <w:tcW w:w="12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2</w:t>
            </w:r>
          </w:p>
        </w:tc>
        <w:tc>
          <w:tcPr>
            <w:tcW w:w="226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3</w:t>
            </w:r>
          </w:p>
        </w:tc>
        <w:tc>
          <w:tcPr>
            <w:tcW w:w="66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4</w:t>
            </w:r>
          </w:p>
        </w:tc>
        <w:tc>
          <w:tcPr>
            <w:tcW w:w="21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5</w:t>
            </w:r>
          </w:p>
        </w:tc>
        <w:tc>
          <w:tcPr>
            <w:tcW w:w="1652"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6</w:t>
            </w:r>
          </w:p>
        </w:tc>
        <w:tc>
          <w:tcPr>
            <w:tcW w:w="665"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8</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9</w:t>
            </w:r>
          </w:p>
        </w:tc>
        <w:tc>
          <w:tcPr>
            <w:tcW w:w="1129"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10</w:t>
            </w:r>
          </w:p>
        </w:tc>
        <w:tc>
          <w:tcPr>
            <w:tcW w:w="1281" w:type="dxa"/>
            <w:gridSpan w:val="2"/>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11</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12</w:t>
            </w:r>
          </w:p>
        </w:tc>
        <w:tc>
          <w:tcPr>
            <w:tcW w:w="846"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sz w:val="22"/>
                <w:szCs w:val="22"/>
              </w:rPr>
            </w:pPr>
            <w:r w:rsidRPr="005855C6">
              <w:rPr>
                <w:rFonts w:ascii="Times New Roman" w:hAnsi="Times New Roman" w:cs="Times New Roman"/>
                <w:sz w:val="22"/>
                <w:szCs w:val="22"/>
              </w:rPr>
              <w:t>13</w:t>
            </w:r>
          </w:p>
        </w:tc>
      </w:tr>
      <w:tr w:rsidR="005855C6" w:rsidRPr="005855C6" w:rsidTr="005855C6">
        <w:tc>
          <w:tcPr>
            <w:tcW w:w="13467" w:type="dxa"/>
            <w:gridSpan w:val="12"/>
            <w:tcBorders>
              <w:top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sz w:val="22"/>
                <w:szCs w:val="22"/>
              </w:rPr>
            </w:pPr>
            <w:r w:rsidRPr="005855C6">
              <w:rPr>
                <w:rFonts w:ascii="Times New Roman" w:hAnsi="Times New Roman" w:cs="Times New Roman"/>
                <w:b/>
                <w:sz w:val="22"/>
                <w:szCs w:val="22"/>
              </w:rPr>
              <w:t>Итого по муниципальному образованию Большеигнатовский муниципальный район</w:t>
            </w:r>
          </w:p>
        </w:tc>
        <w:tc>
          <w:tcPr>
            <w:tcW w:w="1134"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rPr>
                <w:rFonts w:ascii="Times New Roman" w:hAnsi="Times New Roman" w:cs="Times New Roman"/>
                <w:b/>
                <w:sz w:val="22"/>
                <w:szCs w:val="22"/>
              </w:rPr>
            </w:pPr>
            <w:r w:rsidRPr="005855C6">
              <w:rPr>
                <w:rFonts w:ascii="Times New Roman" w:hAnsi="Times New Roman" w:cs="Times New Roman"/>
                <w:b/>
                <w:sz w:val="22"/>
                <w:szCs w:val="22"/>
              </w:rPr>
              <w:t>699,6</w:t>
            </w:r>
          </w:p>
        </w:tc>
        <w:tc>
          <w:tcPr>
            <w:tcW w:w="846" w:type="dxa"/>
            <w:tcBorders>
              <w:top w:val="single" w:sz="4" w:space="0" w:color="auto"/>
              <w:left w:val="single" w:sz="4" w:space="0" w:color="auto"/>
              <w:bottom w:val="single" w:sz="4" w:space="0" w:color="auto"/>
            </w:tcBorders>
          </w:tcPr>
          <w:p w:rsidR="005855C6" w:rsidRPr="005855C6" w:rsidRDefault="005855C6" w:rsidP="005855C6">
            <w:pPr>
              <w:pStyle w:val="a9"/>
              <w:jc w:val="center"/>
              <w:rPr>
                <w:rFonts w:ascii="Times New Roman" w:hAnsi="Times New Roman" w:cs="Times New Roman"/>
                <w:b/>
                <w:sz w:val="22"/>
                <w:szCs w:val="22"/>
              </w:rPr>
            </w:pPr>
            <w:r w:rsidRPr="005855C6">
              <w:rPr>
                <w:rFonts w:ascii="Times New Roman" w:hAnsi="Times New Roman" w:cs="Times New Roman"/>
                <w:b/>
                <w:sz w:val="22"/>
                <w:szCs w:val="22"/>
              </w:rPr>
              <w:t>42</w:t>
            </w:r>
          </w:p>
        </w:tc>
      </w:tr>
      <w:tr w:rsidR="005855C6" w:rsidRPr="005855C6" w:rsidTr="005855C6">
        <w:tc>
          <w:tcPr>
            <w:tcW w:w="617" w:type="dxa"/>
            <w:tcBorders>
              <w:top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w:t>
            </w:r>
          </w:p>
        </w:tc>
        <w:tc>
          <w:tcPr>
            <w:tcW w:w="12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w:t>
            </w:r>
          </w:p>
        </w:tc>
        <w:tc>
          <w:tcPr>
            <w:tcW w:w="226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 ул. Ленина, д. 3</w:t>
            </w:r>
          </w:p>
        </w:tc>
        <w:tc>
          <w:tcPr>
            <w:tcW w:w="66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1966</w:t>
            </w:r>
          </w:p>
        </w:tc>
        <w:tc>
          <w:tcPr>
            <w:tcW w:w="21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ФГБОУ ВПО "МГУ им. Н.П. Огарева"</w:t>
            </w:r>
          </w:p>
        </w:tc>
        <w:tc>
          <w:tcPr>
            <w:tcW w:w="165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160/01-1-13</w:t>
            </w:r>
          </w:p>
        </w:tc>
        <w:tc>
          <w:tcPr>
            <w:tcW w:w="665"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20.06.2013</w:t>
            </w:r>
          </w:p>
        </w:tc>
        <w:tc>
          <w:tcPr>
            <w:tcW w:w="70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115</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20.07.2013</w:t>
            </w:r>
          </w:p>
        </w:tc>
        <w:tc>
          <w:tcPr>
            <w:tcW w:w="112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115</w:t>
            </w:r>
          </w:p>
        </w:tc>
        <w:tc>
          <w:tcPr>
            <w:tcW w:w="1281" w:type="dxa"/>
            <w:gridSpan w:val="2"/>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20.07.2013</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368,9</w:t>
            </w:r>
          </w:p>
        </w:tc>
        <w:tc>
          <w:tcPr>
            <w:tcW w:w="846" w:type="dxa"/>
            <w:tcBorders>
              <w:top w:val="single" w:sz="4" w:space="0" w:color="auto"/>
              <w:left w:val="single" w:sz="4" w:space="0" w:color="auto"/>
              <w:bottom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22</w:t>
            </w:r>
          </w:p>
        </w:tc>
      </w:tr>
      <w:tr w:rsidR="005855C6" w:rsidRPr="005855C6" w:rsidTr="005855C6">
        <w:tc>
          <w:tcPr>
            <w:tcW w:w="617" w:type="dxa"/>
            <w:tcBorders>
              <w:top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w:t>
            </w:r>
          </w:p>
        </w:tc>
        <w:tc>
          <w:tcPr>
            <w:tcW w:w="12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w:t>
            </w:r>
          </w:p>
        </w:tc>
        <w:tc>
          <w:tcPr>
            <w:tcW w:w="226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 ул. Школьная, д. 13</w:t>
            </w:r>
          </w:p>
        </w:tc>
        <w:tc>
          <w:tcPr>
            <w:tcW w:w="66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1982</w:t>
            </w:r>
          </w:p>
        </w:tc>
        <w:tc>
          <w:tcPr>
            <w:tcW w:w="21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ФГБОУ ВПО "МГУ им. Н.П. Огарева"</w:t>
            </w:r>
          </w:p>
        </w:tc>
        <w:tc>
          <w:tcPr>
            <w:tcW w:w="165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245/01-1-12</w:t>
            </w:r>
          </w:p>
        </w:tc>
        <w:tc>
          <w:tcPr>
            <w:tcW w:w="665"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29.03.2012</w:t>
            </w:r>
          </w:p>
        </w:tc>
        <w:tc>
          <w:tcPr>
            <w:tcW w:w="70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95</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30.03.2012</w:t>
            </w:r>
          </w:p>
        </w:tc>
        <w:tc>
          <w:tcPr>
            <w:tcW w:w="112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95</w:t>
            </w:r>
          </w:p>
        </w:tc>
        <w:tc>
          <w:tcPr>
            <w:tcW w:w="1281" w:type="dxa"/>
            <w:gridSpan w:val="2"/>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31.03.2012</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93,2</w:t>
            </w:r>
          </w:p>
        </w:tc>
        <w:tc>
          <w:tcPr>
            <w:tcW w:w="846" w:type="dxa"/>
            <w:tcBorders>
              <w:top w:val="single" w:sz="4" w:space="0" w:color="auto"/>
              <w:left w:val="single" w:sz="4" w:space="0" w:color="auto"/>
              <w:bottom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6</w:t>
            </w:r>
          </w:p>
        </w:tc>
      </w:tr>
      <w:tr w:rsidR="005855C6" w:rsidRPr="005855C6" w:rsidTr="005855C6">
        <w:tc>
          <w:tcPr>
            <w:tcW w:w="617" w:type="dxa"/>
            <w:tcBorders>
              <w:top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3</w:t>
            </w:r>
          </w:p>
        </w:tc>
        <w:tc>
          <w:tcPr>
            <w:tcW w:w="12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w:t>
            </w:r>
          </w:p>
        </w:tc>
        <w:tc>
          <w:tcPr>
            <w:tcW w:w="226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 ул. Советская, д. 13</w:t>
            </w:r>
          </w:p>
        </w:tc>
        <w:tc>
          <w:tcPr>
            <w:tcW w:w="66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1958</w:t>
            </w:r>
          </w:p>
        </w:tc>
        <w:tc>
          <w:tcPr>
            <w:tcW w:w="21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ФГБОУ ВПО "МГУ им. Н.П. Огарева"</w:t>
            </w:r>
          </w:p>
        </w:tc>
        <w:tc>
          <w:tcPr>
            <w:tcW w:w="165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148/01-13; 149/01-13</w:t>
            </w:r>
          </w:p>
        </w:tc>
        <w:tc>
          <w:tcPr>
            <w:tcW w:w="665"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03.06.2013</w:t>
            </w:r>
          </w:p>
        </w:tc>
        <w:tc>
          <w:tcPr>
            <w:tcW w:w="70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119</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30.09.2013</w:t>
            </w:r>
          </w:p>
        </w:tc>
        <w:tc>
          <w:tcPr>
            <w:tcW w:w="112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119</w:t>
            </w:r>
          </w:p>
        </w:tc>
        <w:tc>
          <w:tcPr>
            <w:tcW w:w="1281" w:type="dxa"/>
            <w:gridSpan w:val="2"/>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30.09.2013</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76,5</w:t>
            </w:r>
          </w:p>
        </w:tc>
        <w:tc>
          <w:tcPr>
            <w:tcW w:w="846" w:type="dxa"/>
            <w:tcBorders>
              <w:top w:val="single" w:sz="4" w:space="0" w:color="auto"/>
              <w:left w:val="single" w:sz="4" w:space="0" w:color="auto"/>
              <w:bottom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4</w:t>
            </w:r>
          </w:p>
        </w:tc>
      </w:tr>
      <w:tr w:rsidR="005855C6" w:rsidRPr="005855C6" w:rsidTr="005855C6">
        <w:tc>
          <w:tcPr>
            <w:tcW w:w="617" w:type="dxa"/>
            <w:tcBorders>
              <w:top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lastRenderedPageBreak/>
              <w:t>4</w:t>
            </w:r>
          </w:p>
        </w:tc>
        <w:tc>
          <w:tcPr>
            <w:tcW w:w="12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w:t>
            </w:r>
          </w:p>
        </w:tc>
        <w:tc>
          <w:tcPr>
            <w:tcW w:w="226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с. Большое Игнатово, ул. Октябрьская, д. 7</w:t>
            </w:r>
          </w:p>
        </w:tc>
        <w:tc>
          <w:tcPr>
            <w:tcW w:w="660"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1951</w:t>
            </w:r>
          </w:p>
        </w:tc>
        <w:tc>
          <w:tcPr>
            <w:tcW w:w="2126"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ФГБОУ ВПО "МГУ им. Н.П. Огарева"</w:t>
            </w:r>
          </w:p>
        </w:tc>
        <w:tc>
          <w:tcPr>
            <w:tcW w:w="165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296/01-14/1, 296/01-14/2, 296/01-14/3, 296/01-14/4</w:t>
            </w:r>
          </w:p>
        </w:tc>
        <w:tc>
          <w:tcPr>
            <w:tcW w:w="665"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07.11.2014</w:t>
            </w:r>
          </w:p>
        </w:tc>
        <w:tc>
          <w:tcPr>
            <w:tcW w:w="70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14</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26.08.2015</w:t>
            </w:r>
          </w:p>
        </w:tc>
        <w:tc>
          <w:tcPr>
            <w:tcW w:w="1129"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14</w:t>
            </w:r>
          </w:p>
        </w:tc>
        <w:tc>
          <w:tcPr>
            <w:tcW w:w="1281" w:type="dxa"/>
            <w:gridSpan w:val="2"/>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26.08.2015</w:t>
            </w:r>
          </w:p>
        </w:tc>
        <w:tc>
          <w:tcPr>
            <w:tcW w:w="1134"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161,00</w:t>
            </w:r>
          </w:p>
        </w:tc>
        <w:tc>
          <w:tcPr>
            <w:tcW w:w="846" w:type="dxa"/>
            <w:tcBorders>
              <w:top w:val="single" w:sz="4" w:space="0" w:color="auto"/>
              <w:left w:val="single" w:sz="4" w:space="0" w:color="auto"/>
              <w:bottom w:val="single" w:sz="4" w:space="0" w:color="auto"/>
            </w:tcBorders>
            <w:vAlign w:val="center"/>
          </w:tcPr>
          <w:p w:rsidR="005855C6" w:rsidRPr="005855C6" w:rsidRDefault="005855C6" w:rsidP="005855C6">
            <w:pPr>
              <w:pStyle w:val="a9"/>
              <w:ind w:left="-108" w:right="-58"/>
              <w:jc w:val="center"/>
              <w:rPr>
                <w:rFonts w:ascii="Times New Roman" w:hAnsi="Times New Roman" w:cs="Times New Roman"/>
                <w:sz w:val="22"/>
                <w:szCs w:val="22"/>
              </w:rPr>
            </w:pPr>
            <w:r w:rsidRPr="005855C6">
              <w:rPr>
                <w:rFonts w:ascii="Times New Roman" w:hAnsi="Times New Roman" w:cs="Times New Roman"/>
                <w:sz w:val="22"/>
                <w:szCs w:val="22"/>
              </w:rPr>
              <w:t>10</w:t>
            </w:r>
          </w:p>
        </w:tc>
      </w:tr>
    </w:tbl>
    <w:p w:rsidR="005855C6" w:rsidRPr="005855C6" w:rsidRDefault="005855C6" w:rsidP="007F1A8B">
      <w:pPr>
        <w:spacing w:after="0" w:line="240" w:lineRule="auto"/>
        <w:rPr>
          <w:rStyle w:val="af6"/>
          <w:rFonts w:ascii="Times New Roman" w:hAnsi="Times New Roman" w:cs="Times New Roman"/>
          <w:b w:val="0"/>
          <w:bCs/>
        </w:rPr>
        <w:sectPr w:rsidR="005855C6" w:rsidRPr="005855C6" w:rsidSect="005855C6">
          <w:pgSz w:w="16837" w:h="11905" w:orient="landscape"/>
          <w:pgMar w:top="709" w:right="709" w:bottom="425" w:left="709" w:header="720" w:footer="720" w:gutter="0"/>
          <w:cols w:space="720"/>
          <w:noEndnote/>
        </w:sectPr>
      </w:pPr>
      <w:bookmarkStart w:id="20" w:name="sub_1850"/>
    </w:p>
    <w:bookmarkEnd w:id="20"/>
    <w:p w:rsidR="009F1352" w:rsidRPr="005855C6" w:rsidRDefault="009F1352" w:rsidP="007F1A8B">
      <w:pPr>
        <w:spacing w:after="0" w:line="240" w:lineRule="auto"/>
        <w:rPr>
          <w:rFonts w:ascii="Times New Roman" w:hAnsi="Times New Roman" w:cs="Times New Roman"/>
          <w:b/>
        </w:rPr>
      </w:pPr>
    </w:p>
    <w:p w:rsidR="005855C6" w:rsidRPr="005855C6" w:rsidRDefault="005855C6" w:rsidP="007F1A8B">
      <w:pPr>
        <w:pStyle w:val="af0"/>
        <w:tabs>
          <w:tab w:val="clear" w:pos="9639"/>
          <w:tab w:val="left" w:pos="10206"/>
        </w:tabs>
        <w:ind w:left="0"/>
        <w:rPr>
          <w:color w:val="FF0000"/>
          <w:sz w:val="22"/>
          <w:szCs w:val="22"/>
        </w:rPr>
      </w:pPr>
      <w:r w:rsidRPr="005855C6">
        <w:rPr>
          <w:noProof/>
          <w:sz w:val="22"/>
          <w:szCs w:val="22"/>
        </w:rPr>
        <w:drawing>
          <wp:inline distT="0" distB="0" distL="0" distR="0" wp14:anchorId="12F06E36" wp14:editId="2CC0BFE5">
            <wp:extent cx="571500" cy="600075"/>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855C6" w:rsidRPr="005855C6" w:rsidRDefault="005855C6" w:rsidP="005855C6">
      <w:pPr>
        <w:tabs>
          <w:tab w:val="left" w:pos="5670"/>
          <w:tab w:val="left" w:pos="6663"/>
          <w:tab w:val="left" w:pos="7513"/>
          <w:tab w:val="left" w:pos="7938"/>
        </w:tabs>
        <w:spacing w:after="0" w:line="240" w:lineRule="auto"/>
        <w:jc w:val="center"/>
        <w:rPr>
          <w:rFonts w:ascii="Times New Roman" w:hAnsi="Times New Roman" w:cs="Times New Roman"/>
          <w:b/>
        </w:rPr>
      </w:pPr>
      <w:r w:rsidRPr="005855C6">
        <w:rPr>
          <w:rFonts w:ascii="Times New Roman" w:hAnsi="Times New Roman" w:cs="Times New Roman"/>
          <w:b/>
        </w:rPr>
        <w:t>Администрация  Большеигнатовского  муниципального района Республики Мордовия</w:t>
      </w:r>
    </w:p>
    <w:p w:rsidR="005855C6" w:rsidRPr="005855C6" w:rsidRDefault="005855C6" w:rsidP="005855C6">
      <w:pPr>
        <w:tabs>
          <w:tab w:val="left" w:pos="-2552"/>
          <w:tab w:val="right" w:pos="10000"/>
        </w:tabs>
        <w:spacing w:after="0" w:line="240" w:lineRule="auto"/>
        <w:jc w:val="center"/>
        <w:rPr>
          <w:rFonts w:ascii="Times New Roman" w:hAnsi="Times New Roman" w:cs="Times New Roman"/>
          <w:b/>
        </w:rPr>
      </w:pPr>
    </w:p>
    <w:p w:rsidR="005855C6" w:rsidRPr="007F1A8B" w:rsidRDefault="005855C6" w:rsidP="005855C6">
      <w:pPr>
        <w:pStyle w:val="2"/>
        <w:spacing w:before="0"/>
        <w:jc w:val="center"/>
        <w:rPr>
          <w:rFonts w:ascii="Times New Roman" w:hAnsi="Times New Roman" w:cs="Times New Roman"/>
          <w:color w:val="auto"/>
          <w:sz w:val="22"/>
          <w:szCs w:val="22"/>
        </w:rPr>
      </w:pPr>
      <w:r w:rsidRPr="007F1A8B">
        <w:rPr>
          <w:rFonts w:ascii="Times New Roman" w:hAnsi="Times New Roman" w:cs="Times New Roman"/>
          <w:i/>
          <w:color w:val="auto"/>
          <w:sz w:val="22"/>
          <w:szCs w:val="22"/>
        </w:rPr>
        <w:t>ПОСТАНОВЛЕНИЕ</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от   «1» сентября 2021 г.                                                                                   </w:t>
      </w:r>
      <w:r w:rsidR="00314231">
        <w:rPr>
          <w:rFonts w:ascii="Times New Roman" w:hAnsi="Times New Roman" w:cs="Times New Roman"/>
        </w:rPr>
        <w:t xml:space="preserve">                       </w:t>
      </w:r>
      <w:r w:rsidRPr="005855C6">
        <w:rPr>
          <w:rFonts w:ascii="Times New Roman" w:hAnsi="Times New Roman" w:cs="Times New Roman"/>
        </w:rPr>
        <w:t xml:space="preserve"> </w:t>
      </w:r>
      <w:r w:rsidRPr="005855C6">
        <w:rPr>
          <w:rFonts w:ascii="Times New Roman" w:hAnsi="Times New Roman" w:cs="Times New Roman"/>
        </w:rPr>
        <w:sym w:font="Times New Roman" w:char="2116"/>
      </w:r>
      <w:r w:rsidRPr="005855C6">
        <w:rPr>
          <w:rFonts w:ascii="Times New Roman" w:hAnsi="Times New Roman" w:cs="Times New Roman"/>
        </w:rPr>
        <w:t xml:space="preserve"> 372</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                                  </w:t>
      </w:r>
    </w:p>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с. Большое Игнатово</w:t>
      </w:r>
    </w:p>
    <w:p w:rsidR="005855C6" w:rsidRPr="005855C6" w:rsidRDefault="005855C6" w:rsidP="005855C6">
      <w:pPr>
        <w:tabs>
          <w:tab w:val="left" w:pos="2880"/>
        </w:tabs>
        <w:spacing w:after="0" w:line="240" w:lineRule="auto"/>
        <w:ind w:right="1841"/>
        <w:rPr>
          <w:rFonts w:ascii="Times New Roman" w:hAnsi="Times New Roman" w:cs="Times New Roman"/>
        </w:rPr>
      </w:pPr>
      <w:r w:rsidRPr="005855C6">
        <w:rPr>
          <w:rFonts w:ascii="Times New Roman" w:hAnsi="Times New Roman" w:cs="Times New Roman"/>
        </w:rPr>
        <w:tab/>
      </w:r>
    </w:p>
    <w:p w:rsidR="005855C6" w:rsidRPr="005855C6" w:rsidRDefault="005855C6" w:rsidP="005855C6">
      <w:pPr>
        <w:spacing w:after="0" w:line="240" w:lineRule="auto"/>
        <w:ind w:right="2408"/>
        <w:rPr>
          <w:rFonts w:ascii="Times New Roman" w:hAnsi="Times New Roman" w:cs="Times New Roman"/>
        </w:rPr>
      </w:pPr>
      <w:r w:rsidRPr="005855C6">
        <w:rPr>
          <w:rFonts w:ascii="Times New Roman" w:hAnsi="Times New Roman" w:cs="Times New Roman"/>
        </w:rPr>
        <w:t xml:space="preserve">О  внесении изменений в постановление </w:t>
      </w:r>
    </w:p>
    <w:p w:rsidR="005855C6" w:rsidRPr="005855C6" w:rsidRDefault="005855C6" w:rsidP="005855C6">
      <w:pPr>
        <w:spacing w:after="0" w:line="240" w:lineRule="auto"/>
        <w:ind w:right="2408"/>
        <w:rPr>
          <w:rFonts w:ascii="Times New Roman" w:hAnsi="Times New Roman" w:cs="Times New Roman"/>
        </w:rPr>
      </w:pPr>
      <w:r w:rsidRPr="005855C6">
        <w:rPr>
          <w:rFonts w:ascii="Times New Roman" w:hAnsi="Times New Roman" w:cs="Times New Roman"/>
        </w:rPr>
        <w:t xml:space="preserve">Администрации Большеигнатовского муниципального </w:t>
      </w:r>
    </w:p>
    <w:p w:rsidR="005855C6" w:rsidRPr="005855C6" w:rsidRDefault="005855C6" w:rsidP="005855C6">
      <w:pPr>
        <w:spacing w:after="0" w:line="240" w:lineRule="auto"/>
        <w:ind w:right="2408"/>
        <w:rPr>
          <w:rFonts w:ascii="Times New Roman" w:hAnsi="Times New Roman" w:cs="Times New Roman"/>
        </w:rPr>
      </w:pPr>
      <w:r w:rsidRPr="005855C6">
        <w:rPr>
          <w:rFonts w:ascii="Times New Roman" w:hAnsi="Times New Roman" w:cs="Times New Roman"/>
        </w:rPr>
        <w:t xml:space="preserve">района от 01.10.2015 г. №357 «Об утверждении муниципальной программы «Развитие жилищно-коммунального хозяйства Большеигнатовского муниципального района </w:t>
      </w:r>
    </w:p>
    <w:p w:rsidR="005855C6" w:rsidRPr="005855C6" w:rsidRDefault="005855C6" w:rsidP="005855C6">
      <w:pPr>
        <w:spacing w:after="0" w:line="240" w:lineRule="auto"/>
        <w:ind w:right="2408"/>
        <w:rPr>
          <w:rFonts w:ascii="Times New Roman" w:hAnsi="Times New Roman" w:cs="Times New Roman"/>
        </w:rPr>
      </w:pPr>
      <w:r w:rsidRPr="005855C6">
        <w:rPr>
          <w:rFonts w:ascii="Times New Roman" w:hAnsi="Times New Roman" w:cs="Times New Roman"/>
        </w:rPr>
        <w:t xml:space="preserve">на период 2016-2023 годы»»  </w:t>
      </w:r>
    </w:p>
    <w:p w:rsidR="005855C6" w:rsidRPr="005855C6" w:rsidRDefault="005855C6" w:rsidP="005855C6">
      <w:pPr>
        <w:spacing w:after="0" w:line="240" w:lineRule="auto"/>
        <w:ind w:firstLine="709"/>
        <w:jc w:val="both"/>
        <w:rPr>
          <w:rFonts w:ascii="Times New Roman" w:hAnsi="Times New Roman" w:cs="Times New Roman"/>
        </w:rPr>
      </w:pPr>
    </w:p>
    <w:p w:rsidR="005855C6" w:rsidRPr="005855C6" w:rsidRDefault="005855C6" w:rsidP="005855C6">
      <w:pPr>
        <w:spacing w:after="0" w:line="240" w:lineRule="auto"/>
        <w:jc w:val="both"/>
        <w:rPr>
          <w:rFonts w:ascii="Times New Roman" w:hAnsi="Times New Roman" w:cs="Times New Roman"/>
          <w:b/>
        </w:rPr>
      </w:pPr>
      <w:r w:rsidRPr="005855C6">
        <w:rPr>
          <w:rFonts w:ascii="Times New Roman" w:hAnsi="Times New Roman" w:cs="Times New Roman"/>
        </w:rPr>
        <w:t xml:space="preserve">Администрация Большеигнатовского муниципального района Республики Мордовия </w:t>
      </w:r>
      <w:r w:rsidRPr="005855C6">
        <w:rPr>
          <w:rFonts w:ascii="Times New Roman" w:hAnsi="Times New Roman" w:cs="Times New Roman"/>
          <w:b/>
        </w:rPr>
        <w:t>постановляет:</w:t>
      </w:r>
    </w:p>
    <w:p w:rsidR="005855C6" w:rsidRPr="005855C6" w:rsidRDefault="005855C6" w:rsidP="005855C6">
      <w:pPr>
        <w:spacing w:after="0" w:line="240" w:lineRule="auto"/>
        <w:ind w:firstLine="567"/>
        <w:jc w:val="both"/>
        <w:rPr>
          <w:rFonts w:ascii="Times New Roman" w:hAnsi="Times New Roman" w:cs="Times New Roman"/>
          <w:b/>
        </w:rPr>
      </w:pPr>
      <w:r w:rsidRPr="005855C6">
        <w:rPr>
          <w:rFonts w:ascii="Times New Roman" w:hAnsi="Times New Roman" w:cs="Times New Roman"/>
        </w:rPr>
        <w:t xml:space="preserve">1. Внести изменения в постановление Администрации Большеигнатовского муниципального района от 01.10.2015 г. №357 «Об утверждении муниципальной программы «Развитие жилищно-коммунального хозяйства Большеигнатовского муниципального района на период 2016-2023 годы»» следующего содержания:  </w:t>
      </w:r>
    </w:p>
    <w:p w:rsidR="005855C6" w:rsidRPr="005855C6" w:rsidRDefault="005855C6" w:rsidP="005855C6">
      <w:pPr>
        <w:spacing w:after="0" w:line="240" w:lineRule="auto"/>
        <w:ind w:right="140" w:firstLine="567"/>
        <w:jc w:val="both"/>
        <w:rPr>
          <w:rFonts w:ascii="Times New Roman" w:hAnsi="Times New Roman" w:cs="Times New Roman"/>
        </w:rPr>
      </w:pPr>
      <w:r w:rsidRPr="005855C6">
        <w:rPr>
          <w:rFonts w:ascii="Times New Roman" w:hAnsi="Times New Roman" w:cs="Times New Roman"/>
        </w:rPr>
        <w:t>1.1. В наименовании слова «на период 2016-2023 годы» заменить словами «на период 2016-2024 годы»;</w:t>
      </w:r>
    </w:p>
    <w:p w:rsidR="005855C6" w:rsidRPr="005855C6" w:rsidRDefault="005855C6" w:rsidP="005855C6">
      <w:pPr>
        <w:spacing w:after="0" w:line="240" w:lineRule="auto"/>
        <w:ind w:right="140" w:firstLine="567"/>
        <w:jc w:val="both"/>
        <w:rPr>
          <w:rFonts w:ascii="Times New Roman" w:hAnsi="Times New Roman" w:cs="Times New Roman"/>
        </w:rPr>
      </w:pPr>
      <w:r w:rsidRPr="005855C6">
        <w:rPr>
          <w:rFonts w:ascii="Times New Roman" w:hAnsi="Times New Roman" w:cs="Times New Roman"/>
        </w:rPr>
        <w:t>1.2. В пункте 1 слова «на период 2016-2023 годы» заменить словами «на 2016-2024 годы»;</w:t>
      </w:r>
    </w:p>
    <w:p w:rsidR="005855C6" w:rsidRPr="005855C6" w:rsidRDefault="005855C6" w:rsidP="005855C6">
      <w:pPr>
        <w:spacing w:after="0" w:line="240" w:lineRule="auto"/>
        <w:ind w:right="140" w:firstLine="567"/>
        <w:jc w:val="both"/>
        <w:rPr>
          <w:rFonts w:ascii="Times New Roman" w:hAnsi="Times New Roman" w:cs="Times New Roman"/>
        </w:rPr>
      </w:pPr>
      <w:r w:rsidRPr="005855C6">
        <w:rPr>
          <w:rFonts w:ascii="Times New Roman" w:hAnsi="Times New Roman" w:cs="Times New Roman"/>
        </w:rPr>
        <w:t>1.3. Муниципальную программу «Развитие жилищно-коммунального хозяйства Большеигнатовского муниципального района на период 2016-2024 годы», утвержденную постановлением Администрации Большеигнатовского муниципального района Республики Мордовия от 01.10.2015 г. №357 «Об утверждении муниципальной программы «Развитие жилищно-коммунального хозяйства Большеигнатовского муниципального района Республики Мордовия на период  2016-2024 годы», изложить в следующей редакции (прилагается).</w:t>
      </w:r>
    </w:p>
    <w:p w:rsidR="005855C6" w:rsidRPr="005855C6" w:rsidRDefault="005855C6" w:rsidP="005855C6">
      <w:pPr>
        <w:pStyle w:val="af2"/>
        <w:keepNext/>
        <w:widowControl w:val="0"/>
        <w:tabs>
          <w:tab w:val="left" w:pos="-2552"/>
          <w:tab w:val="right" w:pos="10632"/>
        </w:tabs>
        <w:spacing w:after="0" w:line="240" w:lineRule="auto"/>
        <w:ind w:right="40" w:firstLine="567"/>
        <w:jc w:val="both"/>
        <w:rPr>
          <w:rFonts w:ascii="Times New Roman" w:hAnsi="Times New Roman" w:cs="Times New Roman"/>
        </w:rPr>
      </w:pPr>
      <w:r w:rsidRPr="005855C6">
        <w:rPr>
          <w:rFonts w:ascii="Times New Roman" w:hAnsi="Times New Roman" w:cs="Times New Roman"/>
        </w:rPr>
        <w:t>2. Признать утратившим силу постановление Администрации Большеигнатовского муниципального района Республики Мордовия от 29.09.2020 года № 418 «О внесении изменений  в постановление Большеигнатовского муниципального района Республики Мордовия от 01.10.2015г. №357   «Об утверждении муниципальной программы «Развитие жилищно-коммунального хозяйства Большеигнатовского муниципального района Республики Мордовия на период  2016-2019годы».</w:t>
      </w:r>
    </w:p>
    <w:p w:rsidR="005855C6" w:rsidRPr="005855C6" w:rsidRDefault="005855C6" w:rsidP="005855C6">
      <w:pPr>
        <w:spacing w:after="0" w:line="240" w:lineRule="auto"/>
        <w:ind w:right="140" w:firstLine="567"/>
        <w:jc w:val="both"/>
        <w:rPr>
          <w:rFonts w:ascii="Times New Roman" w:hAnsi="Times New Roman" w:cs="Times New Roman"/>
        </w:rPr>
      </w:pPr>
      <w:r w:rsidRPr="005855C6">
        <w:rPr>
          <w:rFonts w:ascii="Times New Roman" w:hAnsi="Times New Roman" w:cs="Times New Roman"/>
        </w:rPr>
        <w:t>3. Настоящее постановление вступает в силу после его официального опубликования.</w:t>
      </w:r>
    </w:p>
    <w:p w:rsidR="005855C6" w:rsidRPr="005855C6" w:rsidRDefault="005855C6" w:rsidP="005855C6">
      <w:pPr>
        <w:spacing w:after="0" w:line="240" w:lineRule="auto"/>
        <w:rPr>
          <w:rFonts w:ascii="Times New Roman" w:hAnsi="Times New Roman" w:cs="Times New Roman"/>
        </w:rPr>
      </w:pP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Глава Большеигнатовского </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муниципального района                                                                                          Т.Н. Полозова</w:t>
      </w:r>
    </w:p>
    <w:p w:rsidR="005855C6" w:rsidRPr="005717D1" w:rsidRDefault="005855C6" w:rsidP="005855C6">
      <w:pPr>
        <w:pStyle w:val="3"/>
        <w:spacing w:before="0" w:line="240" w:lineRule="auto"/>
        <w:ind w:left="4962"/>
        <w:jc w:val="right"/>
        <w:rPr>
          <w:rFonts w:ascii="Times New Roman" w:hAnsi="Times New Roman" w:cs="Times New Roman"/>
          <w:b w:val="0"/>
          <w:color w:val="auto"/>
        </w:rPr>
      </w:pPr>
      <w:r w:rsidRPr="005717D1">
        <w:rPr>
          <w:rFonts w:ascii="Times New Roman" w:hAnsi="Times New Roman" w:cs="Times New Roman"/>
          <w:b w:val="0"/>
          <w:color w:val="auto"/>
        </w:rPr>
        <w:t xml:space="preserve">Приложение </w:t>
      </w:r>
    </w:p>
    <w:p w:rsidR="005855C6" w:rsidRPr="005717D1" w:rsidRDefault="005855C6" w:rsidP="005855C6">
      <w:pPr>
        <w:pStyle w:val="3"/>
        <w:spacing w:before="0" w:line="240" w:lineRule="auto"/>
        <w:ind w:left="4962"/>
        <w:jc w:val="right"/>
        <w:rPr>
          <w:rFonts w:ascii="Times New Roman" w:hAnsi="Times New Roman" w:cs="Times New Roman"/>
          <w:b w:val="0"/>
          <w:bCs w:val="0"/>
          <w:color w:val="auto"/>
        </w:rPr>
      </w:pPr>
      <w:r w:rsidRPr="005717D1">
        <w:rPr>
          <w:rFonts w:ascii="Times New Roman" w:hAnsi="Times New Roman" w:cs="Times New Roman"/>
          <w:b w:val="0"/>
          <w:color w:val="auto"/>
        </w:rPr>
        <w:t xml:space="preserve">к  постановлению Администрации Большеигнатовского </w:t>
      </w:r>
      <w:r w:rsidRPr="005717D1">
        <w:rPr>
          <w:rFonts w:ascii="Times New Roman" w:hAnsi="Times New Roman" w:cs="Times New Roman"/>
          <w:b w:val="0"/>
          <w:bCs w:val="0"/>
          <w:color w:val="auto"/>
        </w:rPr>
        <w:t>муниципального района</w:t>
      </w:r>
    </w:p>
    <w:p w:rsidR="005855C6" w:rsidRPr="005717D1" w:rsidRDefault="005855C6" w:rsidP="005855C6">
      <w:pPr>
        <w:tabs>
          <w:tab w:val="left" w:pos="10205"/>
        </w:tabs>
        <w:spacing w:after="0" w:line="240" w:lineRule="auto"/>
        <w:ind w:right="-1"/>
        <w:jc w:val="right"/>
        <w:rPr>
          <w:rFonts w:ascii="Times New Roman" w:hAnsi="Times New Roman" w:cs="Times New Roman"/>
          <w:b/>
        </w:rPr>
      </w:pPr>
      <w:r w:rsidRPr="005717D1">
        <w:rPr>
          <w:rFonts w:ascii="Times New Roman" w:hAnsi="Times New Roman" w:cs="Times New Roman"/>
        </w:rPr>
        <w:t>Республики Мордовия от   «1»  сентября  2021 г.  № 372</w:t>
      </w:r>
      <w:r w:rsidRPr="005717D1">
        <w:rPr>
          <w:rFonts w:ascii="Times New Roman" w:hAnsi="Times New Roman" w:cs="Times New Roman"/>
          <w:b/>
        </w:rPr>
        <w:t xml:space="preserve">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b/>
        </w:rPr>
        <w:t>«</w:t>
      </w:r>
      <w:r w:rsidRPr="005717D1">
        <w:rPr>
          <w:rFonts w:ascii="Times New Roman" w:hAnsi="Times New Roman" w:cs="Times New Roman"/>
        </w:rPr>
        <w:t xml:space="preserve">О  внесении изменений в постановление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rPr>
        <w:t xml:space="preserve">Администрации Большеигнатовского муниципального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rPr>
        <w:t xml:space="preserve">района от 01.10.2015 г. №357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rPr>
        <w:t xml:space="preserve">«Об утверждении муниципальной программы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rPr>
        <w:t xml:space="preserve">«Развитие жилищно-коммунального хозяйства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rPr>
        <w:t xml:space="preserve">Большеигнатовского муниципального района </w:t>
      </w:r>
    </w:p>
    <w:p w:rsidR="005855C6" w:rsidRPr="005717D1" w:rsidRDefault="005855C6" w:rsidP="005855C6">
      <w:pPr>
        <w:tabs>
          <w:tab w:val="left" w:pos="10205"/>
        </w:tabs>
        <w:spacing w:after="0" w:line="240" w:lineRule="auto"/>
        <w:ind w:right="-1"/>
        <w:jc w:val="right"/>
        <w:rPr>
          <w:rFonts w:ascii="Times New Roman" w:hAnsi="Times New Roman" w:cs="Times New Roman"/>
        </w:rPr>
      </w:pPr>
      <w:r w:rsidRPr="005717D1">
        <w:rPr>
          <w:rFonts w:ascii="Times New Roman" w:hAnsi="Times New Roman" w:cs="Times New Roman"/>
        </w:rPr>
        <w:t xml:space="preserve">на период 2016-2024 годы»»  </w:t>
      </w:r>
    </w:p>
    <w:p w:rsidR="005855C6" w:rsidRPr="005855C6" w:rsidRDefault="005855C6" w:rsidP="005717D1">
      <w:pPr>
        <w:spacing w:after="0" w:line="240" w:lineRule="auto"/>
        <w:rPr>
          <w:rFonts w:ascii="Times New Roman" w:hAnsi="Times New Roman" w:cs="Times New Roman"/>
          <w:b/>
        </w:rPr>
      </w:pPr>
    </w:p>
    <w:p w:rsidR="005855C6" w:rsidRPr="005855C6" w:rsidRDefault="005855C6" w:rsidP="005855C6">
      <w:pPr>
        <w:pStyle w:val="ae"/>
        <w:jc w:val="center"/>
        <w:rPr>
          <w:rFonts w:ascii="Times New Roman" w:hAnsi="Times New Roman"/>
          <w:b/>
        </w:rPr>
      </w:pPr>
      <w:r w:rsidRPr="005855C6">
        <w:rPr>
          <w:rFonts w:ascii="Times New Roman" w:hAnsi="Times New Roman"/>
          <w:b/>
        </w:rPr>
        <w:t>Муниципальная программа</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rPr>
        <w:t>Большеигнатовского муниципального района Республики Мордовия «Развитие жилищно- коммунального хозяйства Большеигнатовского муниципального района на период 2016-2024 годы»</w:t>
      </w:r>
    </w:p>
    <w:p w:rsidR="005855C6" w:rsidRPr="005855C6" w:rsidRDefault="005855C6" w:rsidP="005855C6">
      <w:pPr>
        <w:spacing w:after="0" w:line="240" w:lineRule="auto"/>
        <w:jc w:val="center"/>
        <w:rPr>
          <w:rFonts w:ascii="Times New Roman" w:hAnsi="Times New Roman" w:cs="Times New Roman"/>
          <w:b/>
        </w:rPr>
      </w:pP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lastRenderedPageBreak/>
        <w:t>Паспорт программы</w:t>
      </w:r>
    </w:p>
    <w:p w:rsidR="005855C6" w:rsidRPr="005855C6" w:rsidRDefault="005855C6" w:rsidP="005717D1">
      <w:pPr>
        <w:spacing w:after="0" w:line="240" w:lineRule="auto"/>
        <w:ind w:left="-15" w:firstLine="15"/>
        <w:jc w:val="center"/>
        <w:rPr>
          <w:rFonts w:ascii="Times New Roman" w:hAnsi="Times New Roman" w:cs="Times New Roman"/>
          <w:b/>
        </w:rPr>
      </w:pPr>
      <w:r w:rsidRPr="005855C6">
        <w:rPr>
          <w:rFonts w:ascii="Times New Roman" w:hAnsi="Times New Roman" w:cs="Times New Roman"/>
          <w:b/>
        </w:rPr>
        <w:t>Наименование программы</w:t>
      </w:r>
    </w:p>
    <w:p w:rsidR="005855C6" w:rsidRPr="005855C6" w:rsidRDefault="005855C6" w:rsidP="005855C6">
      <w:pPr>
        <w:spacing w:after="0" w:line="240" w:lineRule="auto"/>
        <w:ind w:left="-15" w:firstLine="840"/>
        <w:jc w:val="both"/>
        <w:rPr>
          <w:rFonts w:ascii="Times New Roman" w:hAnsi="Times New Roman" w:cs="Times New Roman"/>
          <w:b/>
        </w:rPr>
      </w:pPr>
      <w:r w:rsidRPr="005855C6">
        <w:rPr>
          <w:rFonts w:ascii="Times New Roman" w:hAnsi="Times New Roman" w:cs="Times New Roman"/>
        </w:rPr>
        <w:t>Муниципальная программа</w:t>
      </w:r>
      <w:r w:rsidRPr="005855C6">
        <w:rPr>
          <w:rFonts w:ascii="Times New Roman" w:hAnsi="Times New Roman" w:cs="Times New Roman"/>
          <w:b/>
        </w:rPr>
        <w:t xml:space="preserve"> </w:t>
      </w:r>
      <w:r w:rsidRPr="005855C6">
        <w:rPr>
          <w:rFonts w:ascii="Times New Roman" w:hAnsi="Times New Roman" w:cs="Times New Roman"/>
        </w:rPr>
        <w:t>Большеигнатовского муниципального района Республики Мордовия «Развитие жилищно-комунального хозяйства Большеигнатовского муниципального района на период 2016-2024 годы»</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Дата принятия решения о разработке Программы, дата ее утверждения (наименование и номер соответствующего нормативного акта)</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Постановление Администрации Большеигнатовского муниципального района № 426 от 29.08.2017 г. «Об утверждении муниципальной Программы «Развитие жилищно-коммунального хозяйства Большеигнатовского муниципального района на период 2016-2024 гг.» </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Муниципальный заказчик:</w:t>
      </w:r>
    </w:p>
    <w:p w:rsidR="005855C6" w:rsidRPr="005855C6" w:rsidRDefault="005855C6" w:rsidP="005855C6">
      <w:pPr>
        <w:spacing w:after="0" w:line="240" w:lineRule="auto"/>
        <w:ind w:left="-15"/>
        <w:jc w:val="both"/>
        <w:rPr>
          <w:rFonts w:ascii="Times New Roman" w:hAnsi="Times New Roman" w:cs="Times New Roman"/>
          <w:b/>
        </w:rPr>
      </w:pPr>
      <w:r w:rsidRPr="005855C6">
        <w:rPr>
          <w:rFonts w:ascii="Times New Roman" w:hAnsi="Times New Roman" w:cs="Times New Roman"/>
        </w:rPr>
        <w:t>Администрация Большеигнатовского муниципального района Республики Мордовия.</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Разработчик Программы:</w:t>
      </w:r>
    </w:p>
    <w:p w:rsidR="005855C6" w:rsidRPr="005855C6" w:rsidRDefault="005855C6" w:rsidP="005855C6">
      <w:pPr>
        <w:spacing w:after="0" w:line="240" w:lineRule="auto"/>
        <w:ind w:left="-15" w:firstLine="840"/>
        <w:jc w:val="both"/>
        <w:rPr>
          <w:rFonts w:ascii="Times New Roman" w:hAnsi="Times New Roman" w:cs="Times New Roman"/>
          <w:b/>
        </w:rPr>
      </w:pPr>
      <w:r w:rsidRPr="005855C6">
        <w:rPr>
          <w:rFonts w:ascii="Times New Roman" w:hAnsi="Times New Roman" w:cs="Times New Roman"/>
        </w:rPr>
        <w:t>Управление перспективного развития Администрации Большеигнатовского муниципального района.</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Соразработчики Программы:</w:t>
      </w:r>
    </w:p>
    <w:p w:rsidR="005855C6" w:rsidRPr="005855C6" w:rsidRDefault="005855C6" w:rsidP="005855C6">
      <w:pPr>
        <w:spacing w:after="0" w:line="240" w:lineRule="auto"/>
        <w:ind w:left="-15" w:firstLine="840"/>
        <w:jc w:val="both"/>
        <w:rPr>
          <w:rFonts w:ascii="Times New Roman" w:hAnsi="Times New Roman" w:cs="Times New Roman"/>
          <w:b/>
        </w:rPr>
      </w:pPr>
      <w:r w:rsidRPr="005855C6">
        <w:rPr>
          <w:rFonts w:ascii="Times New Roman" w:hAnsi="Times New Roman" w:cs="Times New Roman"/>
        </w:rPr>
        <w:t>МУП «Жилищник» Большеигнатовского муниципального района Республики Мордовия.</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Цели и задачи Программы: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Цель:  повышение качества и надежности предоставления коммунальных услуг населению, улучшение экологической ситуации в районе, создание устойчивых и эффективных механизмов привлечения частных инвестиций для модернизации объектов коммунальной инфраструктуры.</w:t>
      </w:r>
    </w:p>
    <w:p w:rsidR="005855C6" w:rsidRPr="005855C6" w:rsidRDefault="005855C6" w:rsidP="005855C6">
      <w:pPr>
        <w:spacing w:after="0" w:line="240" w:lineRule="auto"/>
        <w:ind w:left="-15" w:firstLine="840"/>
        <w:jc w:val="both"/>
        <w:rPr>
          <w:rFonts w:ascii="Times New Roman" w:hAnsi="Times New Roman" w:cs="Times New Roman"/>
          <w:b/>
        </w:rPr>
      </w:pPr>
      <w:r w:rsidRPr="005855C6">
        <w:rPr>
          <w:rFonts w:ascii="Times New Roman" w:hAnsi="Times New Roman" w:cs="Times New Roman"/>
        </w:rPr>
        <w:t>Задачи:  развитие инфраструктуры тепло-, газо, -водо, электроснабжения и канализации; организация капитального ремонта жилого фонда; выполнение мероприятий по благоустройству территорий Большеигнатовского муниципального района; повышение эффективности управления коммунальной инфраструктурой и др.</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Важнейшие целевые индикаторы и показатели:</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Снижение общего износа основных фондов коммунального сектора до уровня: 2016г. – 55%;</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2017г. – 50%;</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2018г. – 45%;</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2019г. – 40%.</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2020г. – 35%</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2021 г.-  35 %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2022 г.-  35 %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2023 г.-  35 %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2024 г.-  35 %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2017г. – 50%;</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2018г. – 45%;</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2019г. – 40%.</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2020г. – 35%.</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   2021г.  - 30%</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                 2022г.  - 30%</w:t>
      </w:r>
    </w:p>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 xml:space="preserve">                 2023 г.-  30%</w:t>
      </w:r>
    </w:p>
    <w:p w:rsidR="005855C6" w:rsidRPr="005855C6" w:rsidRDefault="005717D1" w:rsidP="005855C6">
      <w:pPr>
        <w:tabs>
          <w:tab w:val="left" w:pos="975"/>
        </w:tabs>
        <w:spacing w:after="0" w:line="24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005855C6" w:rsidRPr="005855C6">
        <w:rPr>
          <w:rFonts w:ascii="Times New Roman" w:hAnsi="Times New Roman" w:cs="Times New Roman"/>
        </w:rPr>
        <w:t>2024 г.-  30%</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b/>
        </w:rPr>
        <w:t>Сроки реализации Программы: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2016 – 2024 гг.</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Объемы и источники финансирования Программы: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Реализация Программы будет обеспечена за счет бюджета района, республиканского бюджета РМ (в числе согласованных проектов республиканского значения),  привлекаемых внебюджетных источников. К внебюджетным источникам, привлекаемым для финансирования Программы, относятся взносы участников Программы, включая предприятия и организации государственного и негосударственного сектора экономики. кредиты банков, средства фондов и др. поступления.</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Всего финансовых средств на реализацию Программы предусмотрено  29107,0 тыс.руб.</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В т.ч. по источникам финансирования:</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Республики бюджет РМ –0 тыс. руб.</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местный бюджет – 0 тыс. руб.</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Федеральный бюджет — 0 тыс. руб.</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внебюджетные источники –29107,0 тыс. руб.</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lastRenderedPageBreak/>
        <w:t>Объемы и источники финансирования будут ежегодно корректироваться, исходя из имеющихся возможностей бюджетов указанных уровней.</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Перечень основных мероприятий программы: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Основные мероприятия программы предусматривают:</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Установка блочно модульной котельной в с. Большое Игнатово по ул. Щорса для отапливания МКД;</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Установка блочно модульной котельной в с. Большое Игнатово по ул. Советская для отапливания МКД;</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Установка блочно модульной котельной в с. Киржеманы;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Установка блочно модульной котельной в с. Большое Игнатово по ул. Советская для отапливания административных зданий;</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_ Установка блочно модульной котельной в с. Большое Игнатово по ул. Школьная для отапливания Большеигнатовской СОШ;</w:t>
      </w:r>
    </w:p>
    <w:p w:rsidR="005855C6" w:rsidRPr="005855C6" w:rsidRDefault="005855C6" w:rsidP="005855C6">
      <w:pPr>
        <w:spacing w:after="0" w:line="240" w:lineRule="auto"/>
        <w:ind w:left="-15" w:firstLine="840"/>
        <w:jc w:val="both"/>
        <w:rPr>
          <w:rFonts w:ascii="Times New Roman" w:hAnsi="Times New Roman" w:cs="Times New Roman"/>
          <w:highlight w:val="yellow"/>
        </w:rPr>
      </w:pPr>
      <w:r w:rsidRPr="005855C6">
        <w:rPr>
          <w:rFonts w:ascii="Times New Roman" w:hAnsi="Times New Roman" w:cs="Times New Roman"/>
        </w:rPr>
        <w:t>- Установка блочно модульной котельной в с. Большое Игнатово по ул. Советская для отапливания Большеигнатовского детсада</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rPr>
        <w:t>Ожидаемые конечные результаты реализации Программы и показатели социально-экономической эффективности.</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Реализация мероприятий данного проекта будет способствовать:</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повышению качества жилищно-коммунального обслуживания населения Большеигнатовского района;</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улучшению экологической ситуации в Большеигнатовском муниципальном районе;</w:t>
      </w:r>
    </w:p>
    <w:p w:rsidR="005855C6" w:rsidRPr="005855C6" w:rsidRDefault="005855C6" w:rsidP="005855C6">
      <w:pPr>
        <w:spacing w:after="0" w:line="240" w:lineRule="auto"/>
        <w:ind w:left="-15" w:firstLine="840"/>
        <w:jc w:val="both"/>
        <w:rPr>
          <w:rFonts w:ascii="Times New Roman" w:hAnsi="Times New Roman" w:cs="Times New Roman"/>
          <w:b/>
        </w:rPr>
      </w:pPr>
      <w:r w:rsidRPr="005855C6">
        <w:rPr>
          <w:rFonts w:ascii="Times New Roman" w:hAnsi="Times New Roman" w:cs="Times New Roman"/>
        </w:rPr>
        <w:t>- созданию условий для привлечения частных инвестиций в проекты по модернизации объектов коммунальной инфраструктуры.</w:t>
      </w:r>
    </w:p>
    <w:p w:rsidR="005855C6" w:rsidRPr="005855C6" w:rsidRDefault="005855C6" w:rsidP="005855C6">
      <w:pPr>
        <w:spacing w:after="0" w:line="240" w:lineRule="auto"/>
        <w:ind w:left="-15" w:firstLine="840"/>
        <w:jc w:val="center"/>
        <w:rPr>
          <w:rFonts w:ascii="Times New Roman" w:hAnsi="Times New Roman" w:cs="Times New Roman"/>
        </w:rPr>
      </w:pPr>
      <w:r w:rsidRPr="005855C6">
        <w:rPr>
          <w:rFonts w:ascii="Times New Roman" w:hAnsi="Times New Roman" w:cs="Times New Roman"/>
          <w:b/>
          <w:lang w:val="en-US"/>
        </w:rPr>
        <w:t>I</w:t>
      </w:r>
      <w:r w:rsidRPr="005855C6">
        <w:rPr>
          <w:rFonts w:ascii="Times New Roman" w:hAnsi="Times New Roman" w:cs="Times New Roman"/>
          <w:b/>
        </w:rPr>
        <w:t>. Состояние проблемы: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Образование Большеигнатовского района в нынешних административных границах произошло 10 января 1930 г., с районным центром в с. Большое Игнатово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Большеигнатовский район занимает площадь 83425 га.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Район расположен в северной части Республики Мордовия.</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В состав района входит 11 сельских поселений.</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Социальная инфраструктура  района, созданная  в советские времена, остается достаточно развитой и по сей день, но существенно обветшал жилищный фонд. Строительство новых зданий в Большеигнатовском муниципальном районе ведется мало. Есть проблемы в сфере жилищно–коммунального хозяйства, требующие незамедлительного решения.</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Жилищно-коммунальное хозяйство Большеигнатовском муниципальном районе является важным компонентом жизнеобеспечения. В ведении ЖКХ находятся объекты теплоснабжения, водоснабжения, водозаборы и т.д. Из года в год увеличивается износ основных фондов, происходит обветшание жилищного фонда, снижается надежность инженерных систем, что приводит к ухудшению качества оказания жилищно-коммунальных услуг.</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Высокий уровень износа и технологическая отсталость основных фондов в коммунальном комплексе Большеигнатовского муниципального района связан с проводимой в предыдущие годы тарифной политикой, которая не обеспечивала реальные финансовые потребности организаций коммунального комплекса в обновлении и модернизации основного фонда, не формировала стимулов к сокращению затрат, недостаточным финансированием ремонтных работ и, как следствие, несоответствием фактического объема инвестиций в модернизацию и реконструкцию основных средств даже минимальным потребностям. Планово-предупредительный ремонт сетей и оборудования систем водоснабжения, коммунальной энергетики практически полностью уступил место аварийно-восстановительным работам, что приводит в свою очередь к недоремонту и снижению надежности коммунальных систем.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Административные принципы управления коммунальной инфраструктурой сформировали систему, при которой у организаций коммунального комплекса отсутствуют стимулы к повышению эффективности производства и снижению издержек, что стало причиной несоответствия качества предоставляемых коммунальных услуг объемам финансовых средств, выделяемых на их предоставление. Несовершенство процедур тарифного регулирования и договорных отношений в жилищно-коммунальном  комплексе также формирует высокие инвестиционные риски и препятствует привлечению частных инвестиций в жилищный и коммунальный сектора экономики. В результате этого стоимость жилищно-коммунальных услуг для населения в последние годы значительно выросла.</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Неэффективное использование природных ресурсов выражается в высоких потерях воды, тепловой и электрической энергии в процессе производства и транспортировки ресурсов до потребителей.</w:t>
      </w:r>
    </w:p>
    <w:p w:rsidR="005855C6" w:rsidRPr="005855C6" w:rsidRDefault="005855C6" w:rsidP="005855C6">
      <w:pPr>
        <w:spacing w:after="0" w:line="240" w:lineRule="auto"/>
        <w:ind w:left="-15" w:firstLine="840"/>
        <w:jc w:val="both"/>
        <w:rPr>
          <w:rFonts w:ascii="Times New Roman" w:hAnsi="Times New Roman" w:cs="Times New Roman"/>
          <w:b/>
          <w:i/>
        </w:rPr>
      </w:pPr>
      <w:r w:rsidRPr="005855C6">
        <w:rPr>
          <w:rFonts w:ascii="Times New Roman" w:hAnsi="Times New Roman" w:cs="Times New Roman"/>
        </w:rPr>
        <w:t>Состояние коммунального хозяйства Большеигнатовского муниципального района характеризуется следующими показателями:</w:t>
      </w:r>
    </w:p>
    <w:p w:rsidR="005855C6" w:rsidRPr="00424CB5" w:rsidRDefault="005855C6" w:rsidP="005855C6">
      <w:pPr>
        <w:spacing w:after="0" w:line="240" w:lineRule="auto"/>
        <w:ind w:left="-15" w:firstLine="840"/>
        <w:jc w:val="center"/>
        <w:rPr>
          <w:rFonts w:ascii="Times New Roman" w:hAnsi="Times New Roman" w:cs="Times New Roman"/>
        </w:rPr>
      </w:pPr>
      <w:r w:rsidRPr="00424CB5">
        <w:rPr>
          <w:rFonts w:ascii="Times New Roman" w:hAnsi="Times New Roman" w:cs="Times New Roman"/>
          <w:b/>
        </w:rPr>
        <w:lastRenderedPageBreak/>
        <w:t>Теплоснабжение населения и объектов социальной сферы.</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Жилищно-коммунальное хозяйство Большеигнатовского муниципального района является одним из основных потребителей тепловой энергии. На долю населения приходится 68,1 % отпущенной потребителям тепловой энергии. Отпуск тепловой энергии осуществляются котельными, находящимися на балансе различных ведомств и организаций. К централизованным системам отопления подключены потребители Большеигнатовского сельского поселения, в остальных сельских поселениях централизованное отопление отсутствует, при этом отопление помещений осуществляется от собственных источников тепловой энергии, расположенных непосредственно у потребителей.</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Теплоснабжение осуществляет следующая организация: МУП  «Жилищник» Большеигнатовского муниципального района.</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В Большеигнатовском сельском поселении расположено 3  котельных  МУП «Жилищник» и 2 блочно – модульные котельные в ООО «Изотерма» .</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Указанные источники энергоснабжающей организации не оборудованы коммерческими приборами учета отпущенной тепловой энергии. Отпуск теплоносителя от источников производится по температурному графику предельные </w:t>
      </w:r>
      <w:r w:rsidRPr="005855C6">
        <w:rPr>
          <w:rFonts w:ascii="Times New Roman" w:hAnsi="Times New Roman" w:cs="Times New Roman"/>
          <w:lang w:val="en-US"/>
        </w:rPr>
        <w:t>t</w:t>
      </w:r>
      <w:r w:rsidRPr="005855C6">
        <w:rPr>
          <w:rFonts w:ascii="Times New Roman" w:hAnsi="Times New Roman" w:cs="Times New Roman"/>
        </w:rPr>
        <w:t>° составляют  95/70 °С. Вследствие  высокого износа основных фондов потери тепловой энергии в тепловых сетях составили 15,51% от общего объема тепловой энергии поданной  в сеть.</w:t>
      </w:r>
    </w:p>
    <w:p w:rsidR="005855C6" w:rsidRPr="00424CB5" w:rsidRDefault="005855C6" w:rsidP="005855C6">
      <w:pPr>
        <w:spacing w:after="0" w:line="240" w:lineRule="auto"/>
        <w:ind w:left="-15" w:firstLine="840"/>
        <w:jc w:val="center"/>
        <w:rPr>
          <w:rFonts w:ascii="Times New Roman" w:hAnsi="Times New Roman" w:cs="Times New Roman"/>
        </w:rPr>
      </w:pPr>
      <w:r w:rsidRPr="00424CB5">
        <w:rPr>
          <w:rFonts w:ascii="Times New Roman" w:hAnsi="Times New Roman" w:cs="Times New Roman"/>
          <w:b/>
        </w:rPr>
        <w:t>Электроснабжение.</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Важнейшим звеном коммунальной энергосистемы Большеигнатовского района являются  электрические сети и трансформаторные подстанции, находящиеся на балансе филиала ПАО «МРСК-Волги»-»Мордовэнерго» СПО Большеигнатовская РЭС, всего числится 90 трансформаторных подстанций и 412,5 км. электролиний, а также электроснабжение районного центра с. Большое Игнатово обеспечивает ООО «Системы жизнеобеспечения РМ» на балансе которой числится 18 трансформаторных подстанций  и 51,5 км. электролиний.</w:t>
      </w:r>
    </w:p>
    <w:p w:rsidR="005855C6" w:rsidRPr="005855C6" w:rsidRDefault="005855C6" w:rsidP="005855C6">
      <w:pPr>
        <w:spacing w:after="0" w:line="240" w:lineRule="auto"/>
        <w:ind w:left="-15" w:firstLine="840"/>
        <w:jc w:val="both"/>
        <w:rPr>
          <w:rFonts w:ascii="Times New Roman" w:hAnsi="Times New Roman" w:cs="Times New Roman"/>
        </w:rPr>
      </w:pPr>
      <w:r w:rsidRPr="005855C6">
        <w:rPr>
          <w:rFonts w:ascii="Times New Roman" w:hAnsi="Times New Roman" w:cs="Times New Roman"/>
        </w:rPr>
        <w:t xml:space="preserve">Техническое состояние сельских электрических сетей Большеигнатовского района РМ удовлетворительное. Износ воздушных линий и трансформаторных подстанций составил 65 %. </w:t>
      </w:r>
    </w:p>
    <w:p w:rsidR="005855C6" w:rsidRPr="005855C6" w:rsidRDefault="005855C6" w:rsidP="005855C6">
      <w:pPr>
        <w:spacing w:after="0" w:line="240" w:lineRule="auto"/>
        <w:ind w:left="-15" w:firstLine="840"/>
        <w:jc w:val="center"/>
        <w:rPr>
          <w:rFonts w:ascii="Times New Roman" w:hAnsi="Times New Roman" w:cs="Times New Roman"/>
        </w:rPr>
      </w:pPr>
      <w:r w:rsidRPr="00424CB5">
        <w:rPr>
          <w:rFonts w:ascii="Times New Roman" w:hAnsi="Times New Roman" w:cs="Times New Roman"/>
          <w:b/>
        </w:rPr>
        <w:t>Водопроводно-канализационное хозяйство</w:t>
      </w:r>
      <w:r w:rsidRPr="005855C6">
        <w:rPr>
          <w:rFonts w:ascii="Times New Roman" w:hAnsi="Times New Roman" w:cs="Times New Roman"/>
          <w:b/>
          <w:i/>
        </w:rPr>
        <w:t>.</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 xml:space="preserve">  В большинстве сельских населенных пунктов организованное водоснабжение отсутствует, поэтому значительная часть сельского населения продолжает использовать в питьевых целях воду из сооружений и систем децентрализованного хозяйственно-питьевого водоснабжения. Вода колодцев и родников не имеет надежной защиты от загрязнения и поэтому представляет высокую эпидемиологическую опасность для населения.</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Существующие централизованные системы водоснабжения обеспечены основными напорно-регулирующими сооружениями: водозаборные скважины 3 шт.</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Таким образом, в целях дальнейшего развития социальной сферы района и обеспечении населения питьевой водой необходимо установить станции очистки на водозаборе и строительство новых водопроводных сетей.</w:t>
      </w:r>
    </w:p>
    <w:p w:rsidR="005855C6" w:rsidRPr="005855C6" w:rsidRDefault="005855C6" w:rsidP="005855C6">
      <w:pPr>
        <w:spacing w:after="0" w:line="240" w:lineRule="auto"/>
        <w:ind w:right="-6" w:firstLine="709"/>
        <w:jc w:val="both"/>
        <w:rPr>
          <w:rFonts w:ascii="Times New Roman" w:hAnsi="Times New Roman" w:cs="Times New Roman"/>
          <w:b/>
          <w:i/>
        </w:rPr>
      </w:pPr>
      <w:r w:rsidRPr="005855C6">
        <w:rPr>
          <w:rFonts w:ascii="Times New Roman" w:hAnsi="Times New Roman" w:cs="Times New Roman"/>
        </w:rPr>
        <w:t xml:space="preserve">Несмотря на то, что системы водоснабжения функционируют достаточно стабильно и потребность населения в воде в целом удовлетворяется, нарастающей износ основных фондов ведет к снижению уровня надежности водопроводных сетей и оборудования. </w:t>
      </w:r>
    </w:p>
    <w:p w:rsidR="005855C6" w:rsidRPr="00424CB5" w:rsidRDefault="005855C6" w:rsidP="005855C6">
      <w:pPr>
        <w:spacing w:after="0" w:line="240" w:lineRule="auto"/>
        <w:ind w:right="-6" w:firstLine="709"/>
        <w:jc w:val="center"/>
        <w:rPr>
          <w:rFonts w:ascii="Times New Roman" w:hAnsi="Times New Roman" w:cs="Times New Roman"/>
        </w:rPr>
      </w:pPr>
      <w:r w:rsidRPr="00424CB5">
        <w:rPr>
          <w:rFonts w:ascii="Times New Roman" w:hAnsi="Times New Roman" w:cs="Times New Roman"/>
          <w:b/>
        </w:rPr>
        <w:t>Канализационное хозяйство.</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В целом система водоотведения Большеигнатовского муниципального района носит системный характер. Протяженность канализационных сетей составляет 3,5 км. Система канализации имеет коллектор диаметром 300 мм. При увеличении объемов жилищного строительства создается угроза дефицита мощностей существующей системы канализации.</w:t>
      </w:r>
    </w:p>
    <w:p w:rsidR="005855C6" w:rsidRPr="005855C6" w:rsidRDefault="005855C6" w:rsidP="005855C6">
      <w:pPr>
        <w:spacing w:after="0" w:line="240" w:lineRule="auto"/>
        <w:ind w:right="-6" w:firstLine="709"/>
        <w:jc w:val="center"/>
        <w:rPr>
          <w:rFonts w:ascii="Times New Roman" w:hAnsi="Times New Roman" w:cs="Times New Roman"/>
        </w:rPr>
      </w:pPr>
      <w:r w:rsidRPr="00424CB5">
        <w:rPr>
          <w:rFonts w:ascii="Times New Roman" w:hAnsi="Times New Roman" w:cs="Times New Roman"/>
          <w:b/>
        </w:rPr>
        <w:t>Ветхий и аварийный жилой фонд</w:t>
      </w:r>
      <w:r w:rsidRPr="005855C6">
        <w:rPr>
          <w:rFonts w:ascii="Times New Roman" w:hAnsi="Times New Roman" w:cs="Times New Roman"/>
          <w:b/>
          <w:i/>
        </w:rPr>
        <w:t>.</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 xml:space="preserve">Наиболее острой остается проблема состояния жилищного фонда Большеигнатовского района и его обновления.    </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Несмотря на высокий процент износа жилищного фонда муниципальной собственности района, строительство муниципального жилья не ведется.</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Площадь аварийного и непригодного для проживания жилого фонда Большеигнатовского района составляет 1,2 тыс. м</w:t>
      </w:r>
      <w:r w:rsidRPr="005855C6">
        <w:rPr>
          <w:rFonts w:ascii="Times New Roman" w:hAnsi="Times New Roman" w:cs="Times New Roman"/>
          <w:vertAlign w:val="superscript"/>
        </w:rPr>
        <w:t>2.</w:t>
      </w:r>
    </w:p>
    <w:p w:rsidR="005855C6" w:rsidRPr="005855C6" w:rsidRDefault="005855C6" w:rsidP="005855C6">
      <w:pPr>
        <w:spacing w:after="0" w:line="240" w:lineRule="auto"/>
        <w:ind w:right="-6" w:firstLine="709"/>
        <w:jc w:val="both"/>
        <w:rPr>
          <w:rFonts w:ascii="Times New Roman" w:hAnsi="Times New Roman" w:cs="Times New Roman"/>
        </w:rPr>
      </w:pPr>
      <w:r w:rsidRPr="005855C6">
        <w:rPr>
          <w:rFonts w:ascii="Times New Roman" w:hAnsi="Times New Roman" w:cs="Times New Roman"/>
        </w:rPr>
        <w:t>Общая протяженность всех автодорог Большеигнатовского района составляет 291,35 км., в т.ч. с усовершенствованным покрытием 39,8 км.</w:t>
      </w:r>
    </w:p>
    <w:p w:rsidR="005855C6" w:rsidRPr="005855C6" w:rsidRDefault="005855C6" w:rsidP="005855C6">
      <w:pPr>
        <w:spacing w:after="0" w:line="240" w:lineRule="auto"/>
        <w:ind w:right="-5" w:firstLine="709"/>
        <w:jc w:val="center"/>
        <w:rPr>
          <w:rFonts w:ascii="Times New Roman" w:hAnsi="Times New Roman" w:cs="Times New Roman"/>
        </w:rPr>
      </w:pPr>
      <w:r w:rsidRPr="005855C6">
        <w:rPr>
          <w:rFonts w:ascii="Times New Roman" w:hAnsi="Times New Roman" w:cs="Times New Roman"/>
          <w:b/>
        </w:rPr>
        <w:t>Цели и задачи Программы.</w:t>
      </w:r>
    </w:p>
    <w:p w:rsidR="005855C6" w:rsidRPr="005855C6" w:rsidRDefault="005855C6" w:rsidP="005855C6">
      <w:pPr>
        <w:spacing w:after="0" w:line="240" w:lineRule="auto"/>
        <w:ind w:right="-5" w:firstLine="709"/>
        <w:jc w:val="both"/>
        <w:rPr>
          <w:rFonts w:ascii="Times New Roman" w:hAnsi="Times New Roman" w:cs="Times New Roman"/>
        </w:rPr>
      </w:pPr>
      <w:r w:rsidRPr="005855C6">
        <w:rPr>
          <w:rFonts w:ascii="Times New Roman" w:hAnsi="Times New Roman" w:cs="Times New Roman"/>
        </w:rPr>
        <w:t>Целью программы является повышение качества и надежности предоставления коммунальных услуг населению, улучшение экономической ситуации в районе, создание устойчивых и эффективных механизмов привлечения частных инвестиций.</w:t>
      </w:r>
    </w:p>
    <w:p w:rsidR="005855C6" w:rsidRPr="005855C6" w:rsidRDefault="005855C6" w:rsidP="005855C6">
      <w:pPr>
        <w:spacing w:after="0" w:line="240" w:lineRule="auto"/>
        <w:ind w:right="-5" w:firstLine="709"/>
        <w:jc w:val="both"/>
        <w:rPr>
          <w:rFonts w:ascii="Times New Roman" w:hAnsi="Times New Roman" w:cs="Times New Roman"/>
        </w:rPr>
      </w:pPr>
      <w:r w:rsidRPr="005855C6">
        <w:rPr>
          <w:rFonts w:ascii="Times New Roman" w:hAnsi="Times New Roman" w:cs="Times New Roman"/>
        </w:rPr>
        <w:lastRenderedPageBreak/>
        <w:t>Преобразования, проводимые в рамках Программы,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 Для достижения поставленной цели предлагается решить следующие задачи.</w:t>
      </w:r>
    </w:p>
    <w:p w:rsidR="005855C6" w:rsidRPr="005855C6" w:rsidRDefault="005855C6" w:rsidP="005855C6">
      <w:pPr>
        <w:spacing w:after="0" w:line="240" w:lineRule="auto"/>
        <w:ind w:right="-5" w:firstLine="709"/>
        <w:jc w:val="both"/>
        <w:rPr>
          <w:rFonts w:ascii="Times New Roman" w:hAnsi="Times New Roman" w:cs="Times New Roman"/>
          <w:b/>
        </w:rPr>
      </w:pPr>
      <w:r w:rsidRPr="005855C6">
        <w:rPr>
          <w:rFonts w:ascii="Times New Roman" w:hAnsi="Times New Roman" w:cs="Times New Roman"/>
        </w:rPr>
        <w:t>Задачи: организация кап. ремонта жилого фонда; выполнение мероприятий по благоустройству территорий Большеигнатовского района; повышение эффективности управления объектами коммунальной инфраструктуры.</w:t>
      </w:r>
    </w:p>
    <w:p w:rsidR="005855C6" w:rsidRPr="005855C6" w:rsidRDefault="005855C6" w:rsidP="005855C6">
      <w:pPr>
        <w:spacing w:after="0" w:line="240" w:lineRule="auto"/>
        <w:ind w:right="-5" w:firstLine="709"/>
        <w:jc w:val="center"/>
        <w:rPr>
          <w:rFonts w:ascii="Times New Roman" w:hAnsi="Times New Roman" w:cs="Times New Roman"/>
        </w:rPr>
      </w:pPr>
      <w:r w:rsidRPr="005855C6">
        <w:rPr>
          <w:rFonts w:ascii="Times New Roman" w:hAnsi="Times New Roman" w:cs="Times New Roman"/>
          <w:b/>
          <w:lang w:val="en-US"/>
        </w:rPr>
        <w:t>II</w:t>
      </w:r>
      <w:r w:rsidRPr="005855C6">
        <w:rPr>
          <w:rFonts w:ascii="Times New Roman" w:hAnsi="Times New Roman" w:cs="Times New Roman"/>
          <w:b/>
        </w:rPr>
        <w:t>.Содержание предлагаемых мероприятий.</w:t>
      </w:r>
    </w:p>
    <w:p w:rsidR="005855C6" w:rsidRPr="005855C6" w:rsidRDefault="005855C6" w:rsidP="005855C6">
      <w:pPr>
        <w:spacing w:after="0" w:line="240" w:lineRule="auto"/>
        <w:ind w:right="-5" w:firstLine="709"/>
        <w:jc w:val="both"/>
        <w:rPr>
          <w:rFonts w:ascii="Times New Roman" w:hAnsi="Times New Roman" w:cs="Times New Roman"/>
        </w:rPr>
      </w:pPr>
      <w:r w:rsidRPr="005855C6">
        <w:rPr>
          <w:rFonts w:ascii="Times New Roman" w:hAnsi="Times New Roman" w:cs="Times New Roman"/>
        </w:rPr>
        <w:t>1. Капитальный ремонт и модернизация отопительных сетей и установка новых блочно-модульных котельных в Большеигнатовском муниципальном  районе.</w:t>
      </w:r>
    </w:p>
    <w:p w:rsidR="005855C6" w:rsidRPr="005855C6" w:rsidRDefault="005855C6" w:rsidP="005855C6">
      <w:pPr>
        <w:spacing w:after="0" w:line="240" w:lineRule="auto"/>
        <w:ind w:right="-5" w:firstLine="709"/>
        <w:jc w:val="both"/>
        <w:rPr>
          <w:rFonts w:ascii="Times New Roman" w:hAnsi="Times New Roman" w:cs="Times New Roman"/>
        </w:rPr>
      </w:pPr>
      <w:r w:rsidRPr="005855C6">
        <w:rPr>
          <w:rFonts w:ascii="Times New Roman" w:hAnsi="Times New Roman" w:cs="Times New Roman"/>
        </w:rPr>
        <w:t xml:space="preserve">2. Строительство и реконструкция систем коммунального водоснабжения. </w:t>
      </w:r>
    </w:p>
    <w:p w:rsidR="005855C6" w:rsidRPr="005855C6" w:rsidRDefault="005855C6" w:rsidP="005855C6">
      <w:pPr>
        <w:spacing w:after="0" w:line="240" w:lineRule="auto"/>
        <w:ind w:right="-15" w:firstLine="705"/>
        <w:jc w:val="center"/>
        <w:rPr>
          <w:rFonts w:ascii="Times New Roman" w:hAnsi="Times New Roman" w:cs="Times New Roman"/>
          <w:b/>
        </w:rPr>
      </w:pPr>
      <w:r w:rsidRPr="005855C6">
        <w:rPr>
          <w:rFonts w:ascii="Times New Roman" w:hAnsi="Times New Roman" w:cs="Times New Roman"/>
          <w:b/>
          <w:lang w:val="en-US"/>
        </w:rPr>
        <w:t>III</w:t>
      </w:r>
      <w:r w:rsidRPr="005855C6">
        <w:rPr>
          <w:rFonts w:ascii="Times New Roman" w:hAnsi="Times New Roman" w:cs="Times New Roman"/>
          <w:b/>
        </w:rPr>
        <w:t>. Показатели экономической и социальной эффективности мероприятий проекта.</w:t>
      </w:r>
    </w:p>
    <w:p w:rsidR="005855C6" w:rsidRPr="005855C6" w:rsidRDefault="005855C6" w:rsidP="005855C6">
      <w:pPr>
        <w:spacing w:after="0" w:line="240" w:lineRule="auto"/>
        <w:ind w:right="-57" w:firstLine="709"/>
        <w:jc w:val="both"/>
        <w:rPr>
          <w:rFonts w:ascii="Times New Roman" w:hAnsi="Times New Roman" w:cs="Times New Roman"/>
        </w:rPr>
      </w:pPr>
      <w:r w:rsidRPr="005855C6">
        <w:rPr>
          <w:rFonts w:ascii="Times New Roman" w:hAnsi="Times New Roman" w:cs="Times New Roman"/>
          <w:b/>
        </w:rPr>
        <w:t xml:space="preserve"> </w:t>
      </w:r>
      <w:r w:rsidRPr="005855C6">
        <w:rPr>
          <w:rFonts w:ascii="Times New Roman" w:hAnsi="Times New Roman" w:cs="Times New Roman"/>
        </w:rPr>
        <w:t>Реализация мероприятий данной Программы будет способствовать: улучшению жилищно – коммунального обслуживания  населения Большеигнатовского района; улучшению экологической ситуации в районе; улучшению жилищных условий и снижению жалоб населения; обеспечению сельского населения, с/х предприятий, а также крестьянско – фермерских хозяйств водой стандартного качества и количества. Снизится заболеваемость населения, обусловленная потреблением некачественной питьевой воды.</w:t>
      </w:r>
    </w:p>
    <w:p w:rsidR="005855C6" w:rsidRPr="005855C6" w:rsidRDefault="005855C6" w:rsidP="005855C6">
      <w:pPr>
        <w:tabs>
          <w:tab w:val="left" w:pos="1005"/>
        </w:tabs>
        <w:spacing w:after="0" w:line="240" w:lineRule="auto"/>
        <w:ind w:left="-15" w:right="-57" w:firstLine="735"/>
        <w:jc w:val="both"/>
        <w:rPr>
          <w:rFonts w:ascii="Times New Roman" w:hAnsi="Times New Roman" w:cs="Times New Roman"/>
        </w:rPr>
      </w:pPr>
      <w:r w:rsidRPr="005855C6">
        <w:rPr>
          <w:rFonts w:ascii="Times New Roman" w:hAnsi="Times New Roman" w:cs="Times New Roman"/>
        </w:rPr>
        <w:t xml:space="preserve">Реконструкция существующих водопроводных сетей сократит количество изношенных сетей и потери воды в них. </w:t>
      </w:r>
    </w:p>
    <w:p w:rsidR="005855C6" w:rsidRPr="005855C6" w:rsidRDefault="005855C6" w:rsidP="005855C6">
      <w:pPr>
        <w:spacing w:after="0" w:line="240" w:lineRule="auto"/>
        <w:ind w:left="-15" w:right="-57" w:firstLine="735"/>
        <w:jc w:val="both"/>
        <w:rPr>
          <w:rFonts w:ascii="Times New Roman" w:hAnsi="Times New Roman" w:cs="Times New Roman"/>
          <w:b/>
        </w:rPr>
      </w:pPr>
      <w:r w:rsidRPr="005855C6">
        <w:rPr>
          <w:rFonts w:ascii="Times New Roman" w:hAnsi="Times New Roman" w:cs="Times New Roman"/>
        </w:rPr>
        <w:t>В результате строительства станции биологической очистки сточных вод снизится негативное воздействие на окружающую среду.</w:t>
      </w:r>
    </w:p>
    <w:p w:rsidR="005855C6" w:rsidRPr="005855C6" w:rsidRDefault="005855C6" w:rsidP="005855C6">
      <w:pPr>
        <w:spacing w:after="0" w:line="240" w:lineRule="auto"/>
        <w:ind w:right="-57"/>
        <w:jc w:val="center"/>
        <w:rPr>
          <w:rFonts w:ascii="Times New Roman" w:hAnsi="Times New Roman" w:cs="Times New Roman"/>
        </w:rPr>
      </w:pPr>
      <w:r w:rsidRPr="005855C6">
        <w:rPr>
          <w:rFonts w:ascii="Times New Roman" w:hAnsi="Times New Roman" w:cs="Times New Roman"/>
          <w:b/>
        </w:rPr>
        <w:t>Головной исполнитель проекта</w:t>
      </w:r>
    </w:p>
    <w:p w:rsidR="005855C6" w:rsidRPr="005855C6" w:rsidRDefault="005855C6" w:rsidP="005855C6">
      <w:pPr>
        <w:spacing w:after="0" w:line="240" w:lineRule="auto"/>
        <w:ind w:right="-57"/>
        <w:jc w:val="both"/>
        <w:rPr>
          <w:rFonts w:ascii="Times New Roman" w:hAnsi="Times New Roman" w:cs="Times New Roman"/>
        </w:rPr>
      </w:pPr>
      <w:r w:rsidRPr="005855C6">
        <w:rPr>
          <w:rFonts w:ascii="Times New Roman" w:hAnsi="Times New Roman" w:cs="Times New Roman"/>
        </w:rPr>
        <w:t>Администрация Большеигнатовского муниципального района РМ.</w:t>
      </w:r>
    </w:p>
    <w:p w:rsidR="005855C6" w:rsidRPr="005855C6" w:rsidRDefault="005855C6" w:rsidP="005855C6">
      <w:pPr>
        <w:spacing w:after="0" w:line="240" w:lineRule="auto"/>
        <w:ind w:right="-57"/>
        <w:jc w:val="both"/>
        <w:rPr>
          <w:rFonts w:ascii="Times New Roman" w:hAnsi="Times New Roman" w:cs="Times New Roman"/>
        </w:rPr>
      </w:pPr>
    </w:p>
    <w:p w:rsidR="005855C6" w:rsidRPr="005855C6" w:rsidRDefault="005855C6" w:rsidP="005855C6">
      <w:pPr>
        <w:spacing w:after="0" w:line="240" w:lineRule="auto"/>
        <w:ind w:left="-454" w:right="-57" w:firstLine="709"/>
        <w:jc w:val="both"/>
        <w:rPr>
          <w:rFonts w:ascii="Times New Roman" w:hAnsi="Times New Roman" w:cs="Times New Roman"/>
        </w:rPr>
      </w:pPr>
    </w:p>
    <w:p w:rsidR="005855C6" w:rsidRPr="005855C6" w:rsidRDefault="005855C6" w:rsidP="005855C6">
      <w:pPr>
        <w:spacing w:after="0" w:line="240" w:lineRule="auto"/>
        <w:ind w:right="-5" w:firstLine="709"/>
        <w:jc w:val="both"/>
        <w:rPr>
          <w:rFonts w:ascii="Times New Roman" w:hAnsi="Times New Roman" w:cs="Times New Roman"/>
        </w:rPr>
      </w:pPr>
    </w:p>
    <w:p w:rsidR="005855C6" w:rsidRPr="005855C6" w:rsidRDefault="005855C6" w:rsidP="005855C6">
      <w:pPr>
        <w:spacing w:after="0" w:line="240" w:lineRule="auto"/>
        <w:ind w:right="-5" w:firstLine="709"/>
        <w:jc w:val="both"/>
        <w:rPr>
          <w:rFonts w:ascii="Times New Roman" w:hAnsi="Times New Roman" w:cs="Times New Roman"/>
        </w:rPr>
      </w:pPr>
    </w:p>
    <w:p w:rsidR="005855C6" w:rsidRPr="005855C6" w:rsidRDefault="005855C6" w:rsidP="005855C6">
      <w:pPr>
        <w:spacing w:after="0" w:line="240" w:lineRule="auto"/>
        <w:ind w:right="-5" w:firstLine="709"/>
        <w:jc w:val="both"/>
        <w:rPr>
          <w:rFonts w:ascii="Times New Roman" w:hAnsi="Times New Roman" w:cs="Times New Roman"/>
        </w:rPr>
      </w:pPr>
    </w:p>
    <w:p w:rsidR="005855C6" w:rsidRPr="005855C6" w:rsidRDefault="005855C6" w:rsidP="005855C6">
      <w:pPr>
        <w:spacing w:after="0" w:line="240" w:lineRule="auto"/>
        <w:ind w:right="-5" w:firstLine="709"/>
        <w:jc w:val="both"/>
        <w:rPr>
          <w:rFonts w:ascii="Times New Roman" w:hAnsi="Times New Roman" w:cs="Times New Roman"/>
        </w:rPr>
        <w:sectPr w:rsidR="005855C6" w:rsidRPr="005855C6" w:rsidSect="005855C6">
          <w:pgSz w:w="11906" w:h="16838"/>
          <w:pgMar w:top="567" w:right="567" w:bottom="567" w:left="1134" w:header="720" w:footer="720" w:gutter="0"/>
          <w:cols w:space="720"/>
          <w:docGrid w:linePitch="360"/>
        </w:sectPr>
      </w:pPr>
      <w:r w:rsidRPr="005855C6">
        <w:rPr>
          <w:rFonts w:ascii="Times New Roman" w:hAnsi="Times New Roman" w:cs="Times New Roman"/>
        </w:rPr>
        <w:t xml:space="preserve">    </w:t>
      </w:r>
    </w:p>
    <w:p w:rsidR="005855C6" w:rsidRPr="005855C6" w:rsidRDefault="005855C6" w:rsidP="005855C6">
      <w:pPr>
        <w:spacing w:after="0" w:line="240" w:lineRule="auto"/>
        <w:ind w:left="9923" w:firstLine="284"/>
        <w:jc w:val="right"/>
        <w:rPr>
          <w:rFonts w:ascii="Times New Roman" w:hAnsi="Times New Roman" w:cs="Times New Roman"/>
          <w:bCs/>
          <w:color w:val="000000"/>
        </w:rPr>
      </w:pPr>
      <w:r w:rsidRPr="005855C6">
        <w:rPr>
          <w:rFonts w:ascii="Times New Roman" w:hAnsi="Times New Roman" w:cs="Times New Roman"/>
          <w:bCs/>
          <w:color w:val="000000"/>
        </w:rPr>
        <w:lastRenderedPageBreak/>
        <w:t>П</w:t>
      </w:r>
      <w:r w:rsidR="005717D1">
        <w:rPr>
          <w:rFonts w:ascii="Times New Roman" w:hAnsi="Times New Roman" w:cs="Times New Roman"/>
          <w:bCs/>
          <w:color w:val="000000"/>
        </w:rPr>
        <w:t>П</w:t>
      </w:r>
      <w:r w:rsidRPr="005855C6">
        <w:rPr>
          <w:rFonts w:ascii="Times New Roman" w:hAnsi="Times New Roman" w:cs="Times New Roman"/>
          <w:bCs/>
          <w:color w:val="000000"/>
        </w:rPr>
        <w:t>риложение 1</w:t>
      </w:r>
    </w:p>
    <w:p w:rsidR="005855C6" w:rsidRPr="003D1F7B" w:rsidRDefault="005855C6" w:rsidP="003D1F7B">
      <w:pPr>
        <w:spacing w:after="0" w:line="240" w:lineRule="auto"/>
        <w:ind w:left="9923" w:firstLine="284"/>
        <w:jc w:val="right"/>
        <w:rPr>
          <w:rFonts w:ascii="Times New Roman" w:hAnsi="Times New Roman" w:cs="Times New Roman"/>
          <w:b/>
        </w:rPr>
      </w:pPr>
      <w:r w:rsidRPr="005855C6">
        <w:rPr>
          <w:rFonts w:ascii="Times New Roman" w:hAnsi="Times New Roman" w:cs="Times New Roman"/>
          <w:bCs/>
        </w:rPr>
        <w:t xml:space="preserve">к Муниципальной  программе </w:t>
      </w:r>
      <w:r w:rsidRPr="005855C6">
        <w:rPr>
          <w:rFonts w:ascii="Times New Roman" w:hAnsi="Times New Roman" w:cs="Times New Roman"/>
        </w:rPr>
        <w:t>«Развитие жилищно-комунального хозяйства Большеигнатовского муниципального района на период 2016-2024 годы»</w:t>
      </w:r>
    </w:p>
    <w:p w:rsidR="005855C6" w:rsidRPr="003D1F7B" w:rsidRDefault="003D1F7B" w:rsidP="003D1F7B">
      <w:pPr>
        <w:spacing w:after="0" w:line="240" w:lineRule="auto"/>
        <w:jc w:val="center"/>
        <w:rPr>
          <w:rFonts w:ascii="Times New Roman" w:hAnsi="Times New Roman" w:cs="Times New Roman"/>
          <w:b/>
          <w:bCs/>
        </w:rPr>
      </w:pPr>
      <w:r>
        <w:rPr>
          <w:rFonts w:ascii="Times New Roman" w:hAnsi="Times New Roman" w:cs="Times New Roman"/>
          <w:b/>
          <w:bCs/>
        </w:rPr>
        <w:t xml:space="preserve">Перечень целевых показателей </w:t>
      </w:r>
    </w:p>
    <w:tbl>
      <w:tblPr>
        <w:tblW w:w="15749" w:type="dxa"/>
        <w:tblInd w:w="94" w:type="dxa"/>
        <w:tblLayout w:type="fixed"/>
        <w:tblLook w:val="04A0" w:firstRow="1" w:lastRow="0" w:firstColumn="1" w:lastColumn="0" w:noHBand="0" w:noVBand="1"/>
      </w:tblPr>
      <w:tblGrid>
        <w:gridCol w:w="593"/>
        <w:gridCol w:w="4383"/>
        <w:gridCol w:w="992"/>
        <w:gridCol w:w="850"/>
        <w:gridCol w:w="851"/>
        <w:gridCol w:w="850"/>
        <w:gridCol w:w="851"/>
        <w:gridCol w:w="850"/>
        <w:gridCol w:w="851"/>
        <w:gridCol w:w="992"/>
        <w:gridCol w:w="855"/>
        <w:gridCol w:w="988"/>
        <w:gridCol w:w="1843"/>
      </w:tblGrid>
      <w:tr w:rsidR="005855C6" w:rsidRPr="005855C6" w:rsidTr="005855C6">
        <w:trPr>
          <w:trHeight w:val="525"/>
        </w:trPr>
        <w:tc>
          <w:tcPr>
            <w:tcW w:w="593" w:type="dxa"/>
            <w:vMerge w:val="restart"/>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п/п</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Наименование целевого показателя</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Единица измерения</w:t>
            </w:r>
          </w:p>
        </w:tc>
        <w:tc>
          <w:tcPr>
            <w:tcW w:w="7938" w:type="dxa"/>
            <w:gridSpan w:val="9"/>
            <w:tcBorders>
              <w:top w:val="single" w:sz="4" w:space="0" w:color="auto"/>
              <w:left w:val="nil"/>
              <w:bottom w:val="single" w:sz="4" w:space="0" w:color="auto"/>
              <w:right w:val="single" w:sz="4" w:space="0" w:color="auto"/>
            </w:tcBorders>
            <w:vAlign w:val="center"/>
            <w:hideMark/>
          </w:tcPr>
          <w:p w:rsidR="005855C6" w:rsidRPr="005855C6" w:rsidRDefault="005855C6" w:rsidP="005855C6">
            <w:pPr>
              <w:spacing w:after="0" w:line="240" w:lineRule="auto"/>
              <w:ind w:left="-138" w:right="-159"/>
              <w:jc w:val="center"/>
              <w:rPr>
                <w:rFonts w:ascii="Times New Roman" w:hAnsi="Times New Roman" w:cs="Times New Roman"/>
              </w:rPr>
            </w:pPr>
            <w:r w:rsidRPr="005855C6">
              <w:rPr>
                <w:rFonts w:ascii="Times New Roman" w:hAnsi="Times New Roman" w:cs="Times New Roman"/>
              </w:rPr>
              <w:t>Значения целевых показателей по годам реализации Программы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ind w:left="-138" w:right="-159"/>
              <w:jc w:val="center"/>
              <w:rPr>
                <w:rFonts w:ascii="Times New Roman" w:hAnsi="Times New Roman" w:cs="Times New Roman"/>
              </w:rPr>
            </w:pPr>
            <w:r w:rsidRPr="005855C6">
              <w:rPr>
                <w:rFonts w:ascii="Times New Roman" w:hAnsi="Times New Roman" w:cs="Times New Roman"/>
              </w:rPr>
              <w:t>Значения целевого показателя по итогам реализации Программы</w:t>
            </w:r>
          </w:p>
        </w:tc>
      </w:tr>
      <w:tr w:rsidR="005855C6" w:rsidRPr="005855C6" w:rsidTr="005717D1">
        <w:trPr>
          <w:trHeight w:val="395"/>
        </w:trPr>
        <w:tc>
          <w:tcPr>
            <w:tcW w:w="593" w:type="dxa"/>
            <w:vMerge/>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2016</w:t>
            </w:r>
          </w:p>
        </w:tc>
        <w:tc>
          <w:tcPr>
            <w:tcW w:w="851" w:type="dxa"/>
            <w:tcBorders>
              <w:top w:val="single" w:sz="4" w:space="0" w:color="auto"/>
              <w:left w:val="single" w:sz="4" w:space="0" w:color="auto"/>
              <w:bottom w:val="single" w:sz="4" w:space="0" w:color="auto"/>
              <w:right w:val="single" w:sz="4" w:space="0" w:color="auto"/>
            </w:tcBorders>
            <w:hideMark/>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2017</w:t>
            </w:r>
          </w:p>
        </w:tc>
        <w:tc>
          <w:tcPr>
            <w:tcW w:w="850" w:type="dxa"/>
            <w:tcBorders>
              <w:top w:val="single" w:sz="4" w:space="0" w:color="auto"/>
              <w:left w:val="single" w:sz="4" w:space="0" w:color="auto"/>
              <w:bottom w:val="single" w:sz="4" w:space="0" w:color="auto"/>
              <w:right w:val="single" w:sz="4" w:space="0" w:color="auto"/>
            </w:tcBorders>
            <w:hideMark/>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2018</w:t>
            </w:r>
          </w:p>
        </w:tc>
        <w:tc>
          <w:tcPr>
            <w:tcW w:w="851" w:type="dxa"/>
            <w:tcBorders>
              <w:top w:val="single" w:sz="4" w:space="0" w:color="auto"/>
              <w:left w:val="single" w:sz="4" w:space="0" w:color="auto"/>
              <w:bottom w:val="single" w:sz="4" w:space="0" w:color="auto"/>
              <w:right w:val="single" w:sz="4" w:space="0" w:color="auto"/>
            </w:tcBorders>
            <w:hideMark/>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hideMark/>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2020</w:t>
            </w:r>
          </w:p>
        </w:tc>
        <w:tc>
          <w:tcPr>
            <w:tcW w:w="851" w:type="dxa"/>
            <w:tcBorders>
              <w:top w:val="nil"/>
              <w:left w:val="single" w:sz="4" w:space="0" w:color="auto"/>
              <w:bottom w:val="single" w:sz="4" w:space="0" w:color="auto"/>
              <w:right w:val="single" w:sz="4" w:space="0" w:color="auto"/>
            </w:tcBorders>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2021</w:t>
            </w:r>
          </w:p>
        </w:tc>
        <w:tc>
          <w:tcPr>
            <w:tcW w:w="992" w:type="dxa"/>
            <w:tcBorders>
              <w:top w:val="single" w:sz="4" w:space="0" w:color="auto"/>
              <w:left w:val="single" w:sz="4" w:space="0" w:color="auto"/>
              <w:bottom w:val="single" w:sz="4" w:space="0" w:color="auto"/>
              <w:right w:val="single" w:sz="4" w:space="0" w:color="auto"/>
            </w:tcBorders>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2022</w:t>
            </w:r>
          </w:p>
        </w:tc>
        <w:tc>
          <w:tcPr>
            <w:tcW w:w="855" w:type="dxa"/>
            <w:tcBorders>
              <w:top w:val="single" w:sz="4" w:space="0" w:color="auto"/>
              <w:left w:val="single" w:sz="4" w:space="0" w:color="auto"/>
              <w:bottom w:val="single" w:sz="4" w:space="0" w:color="auto"/>
              <w:right w:val="single" w:sz="4" w:space="0" w:color="auto"/>
            </w:tcBorders>
          </w:tcPr>
          <w:p w:rsidR="005855C6" w:rsidRPr="005855C6" w:rsidRDefault="005855C6" w:rsidP="005717D1">
            <w:pPr>
              <w:spacing w:after="0" w:line="240" w:lineRule="auto"/>
              <w:rPr>
                <w:rFonts w:ascii="Times New Roman" w:hAnsi="Times New Roman" w:cs="Times New Roman"/>
              </w:rPr>
            </w:pPr>
            <w:r w:rsidRPr="005855C6">
              <w:rPr>
                <w:rFonts w:ascii="Times New Roman" w:hAnsi="Times New Roman" w:cs="Times New Roman"/>
              </w:rPr>
              <w:t>2023</w:t>
            </w:r>
          </w:p>
        </w:tc>
        <w:tc>
          <w:tcPr>
            <w:tcW w:w="988" w:type="dxa"/>
            <w:tcBorders>
              <w:top w:val="single" w:sz="4" w:space="0" w:color="auto"/>
              <w:left w:val="single" w:sz="4" w:space="0" w:color="auto"/>
              <w:bottom w:val="single" w:sz="4" w:space="0" w:color="auto"/>
              <w:right w:val="single" w:sz="4" w:space="0" w:color="auto"/>
            </w:tcBorders>
          </w:tcPr>
          <w:p w:rsidR="005855C6" w:rsidRPr="005855C6" w:rsidRDefault="005855C6" w:rsidP="005717D1">
            <w:pPr>
              <w:spacing w:after="0" w:line="240" w:lineRule="auto"/>
              <w:jc w:val="center"/>
              <w:rPr>
                <w:rFonts w:ascii="Times New Roman" w:hAnsi="Times New Roman" w:cs="Times New Roman"/>
              </w:rPr>
            </w:pPr>
            <w:r w:rsidRPr="005855C6">
              <w:rPr>
                <w:rFonts w:ascii="Times New Roman" w:hAnsi="Times New Roman" w:cs="Times New Roman"/>
              </w:rPr>
              <w:t>2024</w:t>
            </w:r>
          </w:p>
        </w:tc>
        <w:tc>
          <w:tcPr>
            <w:tcW w:w="1843"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p>
        </w:tc>
      </w:tr>
      <w:tr w:rsidR="005855C6" w:rsidRPr="005855C6" w:rsidTr="005855C6">
        <w:trPr>
          <w:trHeight w:val="255"/>
        </w:trPr>
        <w:tc>
          <w:tcPr>
            <w:tcW w:w="593"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4383"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w:t>
            </w:r>
          </w:p>
        </w:tc>
        <w:tc>
          <w:tcPr>
            <w:tcW w:w="855"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w:t>
            </w:r>
          </w:p>
        </w:tc>
        <w:tc>
          <w:tcPr>
            <w:tcW w:w="988" w:type="dxa"/>
            <w:tcBorders>
              <w:top w:val="single" w:sz="4" w:space="0" w:color="auto"/>
              <w:left w:val="single" w:sz="4" w:space="0" w:color="auto"/>
              <w:bottom w:val="single" w:sz="4" w:space="0" w:color="auto"/>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14</w:t>
            </w:r>
          </w:p>
        </w:tc>
      </w:tr>
      <w:tr w:rsidR="005855C6" w:rsidRPr="005855C6" w:rsidTr="005717D1">
        <w:trPr>
          <w:trHeight w:val="574"/>
        </w:trPr>
        <w:tc>
          <w:tcPr>
            <w:tcW w:w="593"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1</w:t>
            </w:r>
          </w:p>
        </w:tc>
        <w:tc>
          <w:tcPr>
            <w:tcW w:w="4383" w:type="dxa"/>
            <w:tcBorders>
              <w:top w:val="single" w:sz="4" w:space="0" w:color="auto"/>
              <w:left w:val="nil"/>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rPr>
              <w:t>Снижение общего износа основных фондов коммунального сектора до уровня</w:t>
            </w:r>
          </w:p>
        </w:tc>
        <w:tc>
          <w:tcPr>
            <w:tcW w:w="992" w:type="dxa"/>
            <w:tcBorders>
              <w:top w:val="single" w:sz="4" w:space="0" w:color="auto"/>
              <w:left w:val="nil"/>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c>
          <w:tcPr>
            <w:tcW w:w="855"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c>
          <w:tcPr>
            <w:tcW w:w="988"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r>
      <w:tr w:rsidR="005855C6" w:rsidRPr="005855C6" w:rsidTr="005717D1">
        <w:trPr>
          <w:trHeight w:val="838"/>
        </w:trPr>
        <w:tc>
          <w:tcPr>
            <w:tcW w:w="593" w:type="dxa"/>
            <w:tcBorders>
              <w:top w:val="single" w:sz="4" w:space="0" w:color="auto"/>
              <w:left w:val="single" w:sz="4" w:space="0" w:color="auto"/>
              <w:bottom w:val="single" w:sz="4" w:space="0" w:color="auto"/>
              <w:right w:val="single" w:sz="4" w:space="0" w:color="auto"/>
            </w:tcBorders>
            <w:noWrap/>
            <w:vAlign w:val="center"/>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2</w:t>
            </w:r>
          </w:p>
        </w:tc>
        <w:tc>
          <w:tcPr>
            <w:tcW w:w="4383" w:type="dxa"/>
            <w:tcBorders>
              <w:top w:val="single" w:sz="4" w:space="0" w:color="auto"/>
              <w:left w:val="nil"/>
              <w:bottom w:val="single" w:sz="4" w:space="0" w:color="auto"/>
              <w:right w:val="single" w:sz="4" w:space="0" w:color="auto"/>
            </w:tcBorders>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rPr>
              <w:t>Доля частных инвестиций  в общем объеме инвестиций в модернизацию объектов коммунальной инфраструктуры</w:t>
            </w:r>
          </w:p>
        </w:tc>
        <w:tc>
          <w:tcPr>
            <w:tcW w:w="992" w:type="dxa"/>
            <w:tcBorders>
              <w:top w:val="single" w:sz="4" w:space="0" w:color="auto"/>
              <w:left w:val="nil"/>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c>
          <w:tcPr>
            <w:tcW w:w="851" w:type="dxa"/>
            <w:tcBorders>
              <w:top w:val="single" w:sz="4" w:space="0" w:color="auto"/>
              <w:left w:val="nil"/>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30</w:t>
            </w:r>
          </w:p>
        </w:tc>
        <w:tc>
          <w:tcPr>
            <w:tcW w:w="855"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30</w:t>
            </w:r>
          </w:p>
        </w:tc>
        <w:tc>
          <w:tcPr>
            <w:tcW w:w="988" w:type="dxa"/>
            <w:tcBorders>
              <w:top w:val="single" w:sz="4" w:space="0" w:color="auto"/>
              <w:left w:val="single" w:sz="4" w:space="0" w:color="auto"/>
              <w:bottom w:val="single" w:sz="4" w:space="0" w:color="auto"/>
              <w:right w:val="single" w:sz="4" w:space="0" w:color="auto"/>
            </w:tcBorders>
            <w:vAlign w:val="center"/>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35</w:t>
            </w:r>
          </w:p>
        </w:tc>
      </w:tr>
    </w:tbl>
    <w:p w:rsidR="005855C6" w:rsidRPr="005855C6" w:rsidRDefault="005855C6" w:rsidP="005855C6">
      <w:pPr>
        <w:spacing w:after="0" w:line="240" w:lineRule="auto"/>
        <w:ind w:left="9923" w:firstLine="284"/>
        <w:jc w:val="center"/>
        <w:rPr>
          <w:rFonts w:ascii="Times New Roman" w:hAnsi="Times New Roman" w:cs="Times New Roman"/>
          <w:bCs/>
          <w:color w:val="000000"/>
        </w:rPr>
      </w:pPr>
    </w:p>
    <w:p w:rsidR="005855C6" w:rsidRPr="005855C6" w:rsidRDefault="005855C6" w:rsidP="005855C6">
      <w:pPr>
        <w:spacing w:after="0" w:line="240" w:lineRule="auto"/>
        <w:ind w:left="9923" w:firstLine="284"/>
        <w:jc w:val="right"/>
        <w:rPr>
          <w:rFonts w:ascii="Times New Roman" w:hAnsi="Times New Roman" w:cs="Times New Roman"/>
          <w:bCs/>
          <w:color w:val="000000"/>
        </w:rPr>
      </w:pPr>
      <w:r w:rsidRPr="005855C6">
        <w:rPr>
          <w:rFonts w:ascii="Times New Roman" w:hAnsi="Times New Roman" w:cs="Times New Roman"/>
          <w:bCs/>
          <w:color w:val="000000"/>
        </w:rPr>
        <w:t>Приложение 2</w:t>
      </w:r>
    </w:p>
    <w:p w:rsidR="005855C6" w:rsidRPr="005855C6" w:rsidRDefault="005855C6" w:rsidP="00FE4836">
      <w:pPr>
        <w:spacing w:after="0" w:line="240" w:lineRule="auto"/>
        <w:ind w:left="9923" w:firstLine="284"/>
        <w:jc w:val="right"/>
        <w:rPr>
          <w:rFonts w:ascii="Times New Roman" w:hAnsi="Times New Roman" w:cs="Times New Roman"/>
          <w:b/>
        </w:rPr>
      </w:pPr>
      <w:r w:rsidRPr="005855C6">
        <w:rPr>
          <w:rFonts w:ascii="Times New Roman" w:hAnsi="Times New Roman" w:cs="Times New Roman"/>
          <w:bCs/>
        </w:rPr>
        <w:t xml:space="preserve">к Муниципальной  программе </w:t>
      </w:r>
      <w:r w:rsidRPr="005855C6">
        <w:rPr>
          <w:rFonts w:ascii="Times New Roman" w:hAnsi="Times New Roman" w:cs="Times New Roman"/>
        </w:rPr>
        <w:t>«Развитие жилищно-комунального хозяйства Большеигнатовского муниципального района на период 2016-2024 годы»</w:t>
      </w: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Перечень  программных мероприятий</w:t>
      </w:r>
    </w:p>
    <w:p w:rsidR="005855C6" w:rsidRPr="005855C6" w:rsidRDefault="005855C6" w:rsidP="005855C6">
      <w:pPr>
        <w:spacing w:after="0" w:line="240" w:lineRule="auto"/>
        <w:ind w:left="142" w:firstLine="142"/>
        <w:jc w:val="center"/>
        <w:rPr>
          <w:rFonts w:ascii="Times New Roman" w:hAnsi="Times New Roman" w:cs="Times New Roman"/>
          <w:b/>
        </w:rPr>
      </w:pPr>
      <w:r w:rsidRPr="005855C6">
        <w:rPr>
          <w:rFonts w:ascii="Times New Roman" w:hAnsi="Times New Roman" w:cs="Times New Roman"/>
          <w:b/>
        </w:rPr>
        <w:t xml:space="preserve">Программы развития жилищно-коммунального хозяйства </w:t>
      </w:r>
    </w:p>
    <w:p w:rsidR="005855C6" w:rsidRPr="005855C6" w:rsidRDefault="005855C6" w:rsidP="005855C6">
      <w:pPr>
        <w:spacing w:after="0" w:line="240" w:lineRule="auto"/>
        <w:jc w:val="center"/>
        <w:rPr>
          <w:rFonts w:ascii="Times New Roman" w:hAnsi="Times New Roman" w:cs="Times New Roman"/>
          <w:b/>
        </w:rPr>
      </w:pPr>
      <w:r w:rsidRPr="005855C6">
        <w:rPr>
          <w:rFonts w:ascii="Times New Roman" w:hAnsi="Times New Roman" w:cs="Times New Roman"/>
          <w:b/>
        </w:rPr>
        <w:t>Большеигнатовского муниципального района на период 2016 – 2024 г.г.</w:t>
      </w:r>
    </w:p>
    <w:p w:rsidR="005855C6" w:rsidRPr="005855C6" w:rsidRDefault="005855C6" w:rsidP="005855C6">
      <w:pPr>
        <w:spacing w:after="0" w:line="240" w:lineRule="auto"/>
        <w:jc w:val="center"/>
        <w:rPr>
          <w:rFonts w:ascii="Times New Roman" w:hAnsi="Times New Roman" w:cs="Times New Roman"/>
        </w:rPr>
      </w:pPr>
    </w:p>
    <w:tbl>
      <w:tblPr>
        <w:tblW w:w="16302" w:type="dxa"/>
        <w:tblInd w:w="-318" w:type="dxa"/>
        <w:tblLayout w:type="fixed"/>
        <w:tblLook w:val="0000" w:firstRow="0" w:lastRow="0" w:firstColumn="0" w:lastColumn="0" w:noHBand="0" w:noVBand="0"/>
      </w:tblPr>
      <w:tblGrid>
        <w:gridCol w:w="426"/>
        <w:gridCol w:w="3686"/>
        <w:gridCol w:w="885"/>
        <w:gridCol w:w="1615"/>
        <w:gridCol w:w="1752"/>
        <w:gridCol w:w="850"/>
        <w:gridCol w:w="709"/>
        <w:gridCol w:w="850"/>
        <w:gridCol w:w="709"/>
        <w:gridCol w:w="709"/>
        <w:gridCol w:w="709"/>
        <w:gridCol w:w="708"/>
        <w:gridCol w:w="993"/>
        <w:gridCol w:w="780"/>
        <w:gridCol w:w="921"/>
      </w:tblGrid>
      <w:tr w:rsidR="005855C6" w:rsidRPr="005855C6" w:rsidTr="003D1F7B">
        <w:tc>
          <w:tcPr>
            <w:tcW w:w="426" w:type="dxa"/>
            <w:vMerge w:val="restart"/>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п/п</w:t>
            </w:r>
          </w:p>
        </w:tc>
        <w:tc>
          <w:tcPr>
            <w:tcW w:w="3686" w:type="dxa"/>
            <w:vMerge w:val="restart"/>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Мероприятие </w:t>
            </w:r>
          </w:p>
        </w:tc>
        <w:tc>
          <w:tcPr>
            <w:tcW w:w="885" w:type="dxa"/>
            <w:vMerge w:val="restart"/>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Срок</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реали-зации </w:t>
            </w:r>
          </w:p>
        </w:tc>
        <w:tc>
          <w:tcPr>
            <w:tcW w:w="1615" w:type="dxa"/>
            <w:vMerge w:val="restart"/>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Исполнители  </w:t>
            </w:r>
          </w:p>
        </w:tc>
        <w:tc>
          <w:tcPr>
            <w:tcW w:w="1752" w:type="dxa"/>
            <w:vMerge w:val="restart"/>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Источники финансирования </w:t>
            </w:r>
          </w:p>
        </w:tc>
        <w:tc>
          <w:tcPr>
            <w:tcW w:w="7938" w:type="dxa"/>
            <w:gridSpan w:val="10"/>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Объемы финансирования (тыс. руб.)</w:t>
            </w:r>
          </w:p>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в действующих ценах, в том числе по годам</w:t>
            </w:r>
          </w:p>
        </w:tc>
      </w:tr>
      <w:tr w:rsidR="005855C6" w:rsidRPr="005855C6" w:rsidTr="003D1F7B">
        <w:trPr>
          <w:trHeight w:val="378"/>
        </w:trPr>
        <w:tc>
          <w:tcPr>
            <w:tcW w:w="426" w:type="dxa"/>
            <w:vMerge/>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p>
        </w:tc>
        <w:tc>
          <w:tcPr>
            <w:tcW w:w="3686" w:type="dxa"/>
            <w:vMerge/>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p>
        </w:tc>
        <w:tc>
          <w:tcPr>
            <w:tcW w:w="885" w:type="dxa"/>
            <w:vMerge/>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p>
        </w:tc>
        <w:tc>
          <w:tcPr>
            <w:tcW w:w="1615" w:type="dxa"/>
            <w:vMerge/>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p>
        </w:tc>
        <w:tc>
          <w:tcPr>
            <w:tcW w:w="1752" w:type="dxa"/>
            <w:vMerge/>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Всего </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2016 </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2017</w:t>
            </w:r>
          </w:p>
          <w:p w:rsidR="005855C6" w:rsidRPr="005855C6" w:rsidRDefault="005855C6" w:rsidP="005855C6">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 xml:space="preserve">2018 </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2019</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2020</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2021</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2022</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2023</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2024</w:t>
            </w:r>
          </w:p>
        </w:tc>
      </w:tr>
      <w:tr w:rsidR="005855C6" w:rsidRPr="005855C6" w:rsidTr="003D1F7B">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9</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11</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12</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13</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14</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15</w:t>
            </w:r>
          </w:p>
        </w:tc>
      </w:tr>
      <w:tr w:rsidR="005855C6" w:rsidRPr="005855C6" w:rsidTr="003D1F7B">
        <w:trPr>
          <w:trHeight w:val="870"/>
        </w:trPr>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lastRenderedPageBreak/>
              <w:t>1</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 xml:space="preserve">Установка блочно модульной котельной в с. Большое Игнатово по ул. Щорса для отапливания МКД </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2017</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ООО «Изотерма»</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4876</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4876</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3D1F7B">
        <w:trPr>
          <w:trHeight w:val="843"/>
        </w:trPr>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Установка блочно модульной котельной в с. Большое Игнатово по ул. Советская для отапливания МКД</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highlight w:val="yellow"/>
              </w:rPr>
              <w:t>2023</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ООО «Изотерма»</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1000</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1000</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3D1F7B">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Установка блочно модульной котельной в с. Киржеманы</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2017</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ООО «Изотерма»</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3D1F7B">
        <w:trPr>
          <w:trHeight w:val="1052"/>
        </w:trPr>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Установка блочно модульной котельной в с. Большое Игнатово по ул. Советская для отапливания административных зданий</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2017</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ООО «Изотерма»</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10487</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10487</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p w:rsidR="005855C6" w:rsidRPr="005855C6" w:rsidRDefault="005855C6" w:rsidP="005855C6">
            <w:pPr>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3D1F7B">
        <w:trPr>
          <w:cantSplit/>
          <w:trHeight w:val="1042"/>
        </w:trPr>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5</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Установка блочно модульной котельной в с. Большое Игнатово по ул. Школьная для отапливания Большеигнатовской СОШ</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2021</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ООО «Изотерма»</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4572</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4572</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3D1F7B">
        <w:trPr>
          <w:cantSplit/>
        </w:trPr>
        <w:tc>
          <w:tcPr>
            <w:tcW w:w="42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6</w:t>
            </w:r>
          </w:p>
        </w:tc>
        <w:tc>
          <w:tcPr>
            <w:tcW w:w="3686"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rPr>
              <w:t>Установка блочно модульной котельной в с. Большое Игнатово по ул. Советская для отапливания Большеигнатовского детсада</w:t>
            </w:r>
          </w:p>
        </w:tc>
        <w:tc>
          <w:tcPr>
            <w:tcW w:w="88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2022</w:t>
            </w:r>
          </w:p>
        </w:tc>
        <w:tc>
          <w:tcPr>
            <w:tcW w:w="1615"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ООО «Изотерма»</w:t>
            </w:r>
          </w:p>
        </w:tc>
        <w:tc>
          <w:tcPr>
            <w:tcW w:w="1752"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rPr>
                <w:rFonts w:ascii="Times New Roman" w:hAnsi="Times New Roman" w:cs="Times New Roman"/>
              </w:rPr>
            </w:pPr>
            <w:r w:rsidRPr="005855C6">
              <w:rPr>
                <w:rFonts w:ascii="Times New Roman" w:hAnsi="Times New Roman" w:cs="Times New Roman"/>
              </w:rPr>
              <w:t>Внебюджетные источники</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3600</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8"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93" w:type="dxa"/>
            <w:tcBorders>
              <w:top w:val="single" w:sz="4" w:space="0" w:color="000000"/>
              <w:left w:val="single" w:sz="4" w:space="0" w:color="000000"/>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3600</w:t>
            </w:r>
          </w:p>
        </w:tc>
        <w:tc>
          <w:tcPr>
            <w:tcW w:w="780" w:type="dxa"/>
            <w:tcBorders>
              <w:top w:val="single" w:sz="4" w:space="0" w:color="000000"/>
              <w:left w:val="single" w:sz="4" w:space="0" w:color="000000"/>
              <w:bottom w:val="single" w:sz="4" w:space="0" w:color="000000"/>
              <w:right w:val="single" w:sz="4" w:space="0" w:color="auto"/>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921" w:type="dxa"/>
            <w:tcBorders>
              <w:top w:val="single" w:sz="4" w:space="0" w:color="000000"/>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r>
      <w:tr w:rsidR="005855C6" w:rsidRPr="005855C6" w:rsidTr="003D1F7B">
        <w:trPr>
          <w:trHeight w:val="255"/>
        </w:trPr>
        <w:tc>
          <w:tcPr>
            <w:tcW w:w="426" w:type="dxa"/>
            <w:tcBorders>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p>
        </w:tc>
        <w:tc>
          <w:tcPr>
            <w:tcW w:w="7938" w:type="dxa"/>
            <w:gridSpan w:val="4"/>
            <w:tcBorders>
              <w:left w:val="single" w:sz="4" w:space="0" w:color="000000"/>
              <w:bottom w:val="single" w:sz="4" w:space="0" w:color="000000"/>
            </w:tcBorders>
            <w:shd w:val="clear" w:color="auto" w:fill="auto"/>
          </w:tcPr>
          <w:p w:rsidR="005855C6" w:rsidRPr="005855C6" w:rsidRDefault="005855C6" w:rsidP="005855C6">
            <w:pPr>
              <w:snapToGrid w:val="0"/>
              <w:spacing w:after="0" w:line="240" w:lineRule="auto"/>
              <w:jc w:val="center"/>
              <w:rPr>
                <w:rFonts w:ascii="Times New Roman" w:hAnsi="Times New Roman" w:cs="Times New Roman"/>
              </w:rPr>
            </w:pPr>
            <w:r w:rsidRPr="005855C6">
              <w:rPr>
                <w:rFonts w:ascii="Times New Roman" w:hAnsi="Times New Roman" w:cs="Times New Roman"/>
                <w:b/>
              </w:rPr>
              <w:t xml:space="preserve">Всего требуется финансовых средств по Программе </w:t>
            </w:r>
          </w:p>
        </w:tc>
        <w:tc>
          <w:tcPr>
            <w:tcW w:w="850" w:type="dxa"/>
            <w:tcBorders>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29107</w:t>
            </w:r>
          </w:p>
        </w:tc>
        <w:tc>
          <w:tcPr>
            <w:tcW w:w="709" w:type="dxa"/>
            <w:tcBorders>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850" w:type="dxa"/>
            <w:tcBorders>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19935</w:t>
            </w:r>
          </w:p>
        </w:tc>
        <w:tc>
          <w:tcPr>
            <w:tcW w:w="709" w:type="dxa"/>
            <w:tcBorders>
              <w:left w:val="single" w:sz="4" w:space="0" w:color="000000"/>
              <w:bottom w:val="single" w:sz="4" w:space="0" w:color="000000"/>
            </w:tcBorders>
            <w:shd w:val="clear" w:color="auto" w:fill="auto"/>
          </w:tcPr>
          <w:p w:rsidR="005855C6" w:rsidRPr="005855C6" w:rsidRDefault="005855C6" w:rsidP="005855C6">
            <w:pPr>
              <w:spacing w:after="0" w:line="240" w:lineRule="auto"/>
              <w:jc w:val="center"/>
              <w:rPr>
                <w:rFonts w:ascii="Times New Roman" w:hAnsi="Times New Roman" w:cs="Times New Roman"/>
              </w:rPr>
            </w:pPr>
            <w:r w:rsidRPr="005855C6">
              <w:rPr>
                <w:rFonts w:ascii="Times New Roman" w:hAnsi="Times New Roman" w:cs="Times New Roman"/>
              </w:rPr>
              <w:t>-</w:t>
            </w:r>
          </w:p>
        </w:tc>
        <w:tc>
          <w:tcPr>
            <w:tcW w:w="709" w:type="dxa"/>
            <w:tcBorders>
              <w:left w:val="single" w:sz="4" w:space="0" w:color="000000"/>
              <w:bottom w:val="single" w:sz="4" w:space="0" w:color="000000"/>
            </w:tcBorders>
            <w:vAlign w:val="bottom"/>
          </w:tcPr>
          <w:p w:rsidR="005855C6" w:rsidRPr="005855C6" w:rsidRDefault="005855C6" w:rsidP="005855C6">
            <w:pPr>
              <w:spacing w:after="0" w:line="240" w:lineRule="auto"/>
              <w:jc w:val="right"/>
              <w:rPr>
                <w:rFonts w:ascii="Times New Roman" w:hAnsi="Times New Roman" w:cs="Times New Roman"/>
                <w:color w:val="000000"/>
              </w:rPr>
            </w:pPr>
            <w:r w:rsidRPr="005855C6">
              <w:rPr>
                <w:rFonts w:ascii="Times New Roman" w:hAnsi="Times New Roman" w:cs="Times New Roman"/>
                <w:color w:val="000000"/>
              </w:rPr>
              <w:t>-</w:t>
            </w:r>
          </w:p>
        </w:tc>
        <w:tc>
          <w:tcPr>
            <w:tcW w:w="709" w:type="dxa"/>
            <w:tcBorders>
              <w:left w:val="single" w:sz="4" w:space="0" w:color="000000"/>
              <w:bottom w:val="single" w:sz="4" w:space="0" w:color="000000"/>
              <w:right w:val="single" w:sz="4" w:space="0" w:color="000000"/>
            </w:tcBorders>
            <w:shd w:val="clear" w:color="auto" w:fill="auto"/>
            <w:vAlign w:val="bottom"/>
          </w:tcPr>
          <w:p w:rsidR="005855C6" w:rsidRPr="005855C6" w:rsidRDefault="005855C6" w:rsidP="005855C6">
            <w:pPr>
              <w:spacing w:after="0" w:line="240" w:lineRule="auto"/>
              <w:jc w:val="right"/>
              <w:rPr>
                <w:rFonts w:ascii="Times New Roman" w:hAnsi="Times New Roman" w:cs="Times New Roman"/>
                <w:color w:val="000000"/>
              </w:rPr>
            </w:pPr>
            <w:r w:rsidRPr="005855C6">
              <w:rPr>
                <w:rFonts w:ascii="Times New Roman" w:hAnsi="Times New Roman" w:cs="Times New Roman"/>
                <w:color w:val="000000"/>
              </w:rPr>
              <w:t>-</w:t>
            </w:r>
          </w:p>
        </w:tc>
        <w:tc>
          <w:tcPr>
            <w:tcW w:w="708" w:type="dxa"/>
            <w:tcBorders>
              <w:left w:val="single" w:sz="4" w:space="0" w:color="000000"/>
              <w:bottom w:val="single" w:sz="4" w:space="0" w:color="000000"/>
              <w:right w:val="single" w:sz="4" w:space="0" w:color="000000"/>
            </w:tcBorders>
            <w:vAlign w:val="bottom"/>
          </w:tcPr>
          <w:p w:rsidR="005855C6" w:rsidRPr="005855C6" w:rsidRDefault="005855C6" w:rsidP="005855C6">
            <w:pPr>
              <w:spacing w:after="0" w:line="240" w:lineRule="auto"/>
              <w:jc w:val="right"/>
              <w:rPr>
                <w:rFonts w:ascii="Times New Roman" w:hAnsi="Times New Roman" w:cs="Times New Roman"/>
                <w:color w:val="000000"/>
              </w:rPr>
            </w:pPr>
            <w:r w:rsidRPr="005855C6">
              <w:rPr>
                <w:rFonts w:ascii="Times New Roman" w:hAnsi="Times New Roman" w:cs="Times New Roman"/>
                <w:color w:val="000000"/>
              </w:rPr>
              <w:t>4572</w:t>
            </w:r>
          </w:p>
        </w:tc>
        <w:tc>
          <w:tcPr>
            <w:tcW w:w="993" w:type="dxa"/>
            <w:tcBorders>
              <w:left w:val="single" w:sz="4" w:space="0" w:color="000000"/>
              <w:bottom w:val="single" w:sz="4" w:space="0" w:color="000000"/>
              <w:right w:val="single" w:sz="4" w:space="0" w:color="000000"/>
            </w:tcBorders>
          </w:tcPr>
          <w:p w:rsidR="005855C6" w:rsidRPr="005855C6" w:rsidRDefault="005855C6" w:rsidP="005855C6">
            <w:pPr>
              <w:spacing w:after="0" w:line="240" w:lineRule="auto"/>
              <w:jc w:val="right"/>
              <w:rPr>
                <w:rFonts w:ascii="Times New Roman" w:hAnsi="Times New Roman" w:cs="Times New Roman"/>
                <w:color w:val="000000"/>
              </w:rPr>
            </w:pPr>
            <w:r w:rsidRPr="005855C6">
              <w:rPr>
                <w:rFonts w:ascii="Times New Roman" w:hAnsi="Times New Roman" w:cs="Times New Roman"/>
                <w:color w:val="000000"/>
              </w:rPr>
              <w:t>3600</w:t>
            </w:r>
          </w:p>
        </w:tc>
        <w:tc>
          <w:tcPr>
            <w:tcW w:w="780" w:type="dxa"/>
            <w:tcBorders>
              <w:left w:val="single" w:sz="4" w:space="0" w:color="000000"/>
              <w:bottom w:val="single" w:sz="4" w:space="0" w:color="000000"/>
              <w:right w:val="single" w:sz="4" w:space="0" w:color="auto"/>
            </w:tcBorders>
          </w:tcPr>
          <w:p w:rsidR="005855C6" w:rsidRPr="005855C6" w:rsidRDefault="005855C6" w:rsidP="005855C6">
            <w:pPr>
              <w:spacing w:after="0" w:line="240" w:lineRule="auto"/>
              <w:jc w:val="right"/>
              <w:rPr>
                <w:rFonts w:ascii="Times New Roman" w:hAnsi="Times New Roman" w:cs="Times New Roman"/>
                <w:color w:val="000000"/>
              </w:rPr>
            </w:pPr>
            <w:r w:rsidRPr="005855C6">
              <w:rPr>
                <w:rFonts w:ascii="Times New Roman" w:hAnsi="Times New Roman" w:cs="Times New Roman"/>
                <w:color w:val="000000"/>
              </w:rPr>
              <w:t>1000</w:t>
            </w:r>
          </w:p>
        </w:tc>
        <w:tc>
          <w:tcPr>
            <w:tcW w:w="921" w:type="dxa"/>
            <w:tcBorders>
              <w:left w:val="single" w:sz="4" w:space="0" w:color="auto"/>
              <w:bottom w:val="single" w:sz="4" w:space="0" w:color="000000"/>
              <w:right w:val="single" w:sz="4" w:space="0" w:color="000000"/>
            </w:tcBorders>
          </w:tcPr>
          <w:p w:rsidR="005855C6" w:rsidRPr="005855C6" w:rsidRDefault="005855C6" w:rsidP="005855C6">
            <w:pPr>
              <w:spacing w:after="0" w:line="240" w:lineRule="auto"/>
              <w:jc w:val="center"/>
              <w:rPr>
                <w:rFonts w:ascii="Times New Roman" w:hAnsi="Times New Roman" w:cs="Times New Roman"/>
                <w:color w:val="000000"/>
              </w:rPr>
            </w:pPr>
            <w:r w:rsidRPr="005855C6">
              <w:rPr>
                <w:rFonts w:ascii="Times New Roman" w:hAnsi="Times New Roman" w:cs="Times New Roman"/>
                <w:color w:val="000000"/>
              </w:rPr>
              <w:t>-</w:t>
            </w:r>
          </w:p>
        </w:tc>
      </w:tr>
    </w:tbl>
    <w:p w:rsidR="005855C6" w:rsidRDefault="005855C6" w:rsidP="005855C6">
      <w:pPr>
        <w:tabs>
          <w:tab w:val="left" w:pos="13663"/>
        </w:tabs>
      </w:pPr>
      <w:r>
        <w:t xml:space="preserve">                                                                      </w:t>
      </w:r>
      <w:r>
        <w:tab/>
      </w:r>
    </w:p>
    <w:p w:rsidR="009F1352" w:rsidRPr="009F1352" w:rsidRDefault="009F1352" w:rsidP="009F1352">
      <w:pPr>
        <w:spacing w:after="0" w:line="240" w:lineRule="auto"/>
        <w:jc w:val="center"/>
        <w:rPr>
          <w:rFonts w:ascii="Times New Roman" w:hAnsi="Times New Roman" w:cs="Times New Roman"/>
          <w:b/>
        </w:rPr>
      </w:pPr>
    </w:p>
    <w:p w:rsidR="009F1352" w:rsidRPr="009F1352" w:rsidRDefault="009F1352" w:rsidP="009F1352">
      <w:pPr>
        <w:spacing w:after="0" w:line="240" w:lineRule="auto"/>
        <w:jc w:val="center"/>
        <w:rPr>
          <w:rFonts w:ascii="Times New Roman" w:hAnsi="Times New Roman" w:cs="Times New Roman"/>
          <w:b/>
        </w:rPr>
      </w:pPr>
    </w:p>
    <w:p w:rsidR="009F1352" w:rsidRPr="009F1352" w:rsidRDefault="009F1352" w:rsidP="009F1352">
      <w:pPr>
        <w:shd w:val="clear" w:color="auto" w:fill="FFFFFF"/>
        <w:spacing w:after="0" w:line="240" w:lineRule="auto"/>
        <w:ind w:firstLine="567"/>
        <w:jc w:val="right"/>
        <w:rPr>
          <w:rFonts w:ascii="Times New Roman" w:hAnsi="Times New Roman" w:cs="Times New Roman"/>
        </w:rPr>
      </w:pPr>
    </w:p>
    <w:p w:rsidR="00275D54" w:rsidRDefault="00275D54"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9F1352">
      <w:pPr>
        <w:tabs>
          <w:tab w:val="left" w:pos="0"/>
        </w:tabs>
        <w:spacing w:after="0" w:line="240" w:lineRule="auto"/>
        <w:jc w:val="center"/>
        <w:rPr>
          <w:rFonts w:ascii="Times New Roman" w:hAnsi="Times New Roman" w:cs="Times New Roman"/>
          <w:b/>
        </w:rPr>
      </w:pPr>
    </w:p>
    <w:p w:rsidR="00BB3810" w:rsidRDefault="00BB3810" w:rsidP="00BB3810">
      <w:pPr>
        <w:tabs>
          <w:tab w:val="left" w:pos="5670"/>
          <w:tab w:val="left" w:pos="6663"/>
          <w:tab w:val="left" w:pos="7513"/>
          <w:tab w:val="left" w:pos="7938"/>
        </w:tabs>
        <w:jc w:val="center"/>
        <w:rPr>
          <w:b/>
          <w:sz w:val="40"/>
        </w:rPr>
        <w:sectPr w:rsidR="00BB3810" w:rsidSect="005717D1">
          <w:headerReference w:type="default" r:id="rId40"/>
          <w:pgSz w:w="16838" w:h="11906" w:orient="landscape"/>
          <w:pgMar w:top="851" w:right="1134" w:bottom="1701" w:left="709" w:header="709" w:footer="720" w:gutter="0"/>
          <w:cols w:space="720"/>
          <w:docGrid w:linePitch="381"/>
        </w:sectPr>
      </w:pPr>
    </w:p>
    <w:p w:rsidR="00BB3810" w:rsidRPr="00BB3810" w:rsidRDefault="00BB3810" w:rsidP="00BB3810">
      <w:pPr>
        <w:tabs>
          <w:tab w:val="left" w:pos="5670"/>
          <w:tab w:val="left" w:pos="6663"/>
          <w:tab w:val="left" w:pos="7513"/>
          <w:tab w:val="left" w:pos="7938"/>
        </w:tabs>
        <w:jc w:val="center"/>
        <w:rPr>
          <w:rFonts w:ascii="Times New Roman" w:hAnsi="Times New Roman" w:cs="Times New Roman"/>
          <w:b/>
        </w:rPr>
      </w:pPr>
      <w:r w:rsidRPr="00BB3810">
        <w:rPr>
          <w:rFonts w:ascii="Times New Roman" w:hAnsi="Times New Roman" w:cs="Times New Roman"/>
          <w:b/>
          <w:noProof/>
        </w:rPr>
        <w:lastRenderedPageBreak/>
        <w:drawing>
          <wp:inline distT="0" distB="0" distL="0" distR="0" wp14:anchorId="26D84E1C" wp14:editId="5339422A">
            <wp:extent cx="577215" cy="606425"/>
            <wp:effectExtent l="0" t="0" r="0" b="3175"/>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215" cy="606425"/>
                    </a:xfrm>
                    <a:prstGeom prst="rect">
                      <a:avLst/>
                    </a:prstGeom>
                    <a:noFill/>
                    <a:ln>
                      <a:noFill/>
                    </a:ln>
                  </pic:spPr>
                </pic:pic>
              </a:graphicData>
            </a:graphic>
          </wp:inline>
        </w:drawing>
      </w:r>
    </w:p>
    <w:p w:rsidR="00BB3810" w:rsidRPr="00BB3810" w:rsidRDefault="00BB3810" w:rsidP="00BB3810">
      <w:pPr>
        <w:tabs>
          <w:tab w:val="left" w:pos="5670"/>
          <w:tab w:val="left" w:pos="6663"/>
          <w:tab w:val="left" w:pos="7513"/>
          <w:tab w:val="left" w:pos="7938"/>
        </w:tabs>
        <w:jc w:val="center"/>
        <w:rPr>
          <w:rFonts w:ascii="Times New Roman" w:hAnsi="Times New Roman" w:cs="Times New Roman"/>
          <w:b/>
        </w:rPr>
      </w:pPr>
      <w:r w:rsidRPr="00BB3810">
        <w:rPr>
          <w:rFonts w:ascii="Times New Roman" w:hAnsi="Times New Roman" w:cs="Times New Roman"/>
          <w:b/>
        </w:rPr>
        <w:t>Администрация  Большеигнатовского муниципального района Республики  Мордовия</w:t>
      </w:r>
    </w:p>
    <w:p w:rsidR="00BB3810" w:rsidRPr="00BB3810" w:rsidRDefault="00BB3810" w:rsidP="00BB3810">
      <w:pPr>
        <w:rPr>
          <w:rFonts w:ascii="Times New Roman" w:hAnsi="Times New Roman" w:cs="Times New Roman"/>
          <w:b/>
        </w:rPr>
      </w:pPr>
      <w:r>
        <w:rPr>
          <w:rFonts w:ascii="Times New Roman" w:hAnsi="Times New Roman" w:cs="Times New Roman"/>
        </w:rPr>
        <w:t xml:space="preserve">                                                               </w:t>
      </w:r>
      <w:r w:rsidRPr="00BB3810">
        <w:rPr>
          <w:rFonts w:ascii="Times New Roman" w:hAnsi="Times New Roman" w:cs="Times New Roman"/>
          <w:b/>
        </w:rPr>
        <w:t>ПОСТАНОВЛЕНИЕ</w:t>
      </w:r>
    </w:p>
    <w:p w:rsidR="00BB3810" w:rsidRPr="00BB3810" w:rsidRDefault="00BB3810" w:rsidP="00BB3810">
      <w:pPr>
        <w:ind w:firstLine="567"/>
        <w:rPr>
          <w:rFonts w:ascii="Times New Roman" w:hAnsi="Times New Roman" w:cs="Times New Roman"/>
        </w:rPr>
      </w:pPr>
      <w:r w:rsidRPr="00BB3810">
        <w:rPr>
          <w:rFonts w:ascii="Times New Roman" w:hAnsi="Times New Roman" w:cs="Times New Roman"/>
        </w:rPr>
        <w:t xml:space="preserve">от « 01 » сентября   2021 года                               </w:t>
      </w:r>
      <w:r>
        <w:rPr>
          <w:rFonts w:ascii="Times New Roman" w:hAnsi="Times New Roman" w:cs="Times New Roman"/>
        </w:rPr>
        <w:t xml:space="preserve">                                 </w:t>
      </w:r>
      <w:r w:rsidRPr="00BB3810">
        <w:rPr>
          <w:rFonts w:ascii="Times New Roman" w:hAnsi="Times New Roman" w:cs="Times New Roman"/>
        </w:rPr>
        <w:t xml:space="preserve">             </w:t>
      </w:r>
      <w:r w:rsidRPr="00BB3810">
        <w:rPr>
          <w:rFonts w:ascii="Times New Roman" w:hAnsi="Times New Roman" w:cs="Times New Roman"/>
        </w:rPr>
        <w:sym w:font="Times New Roman" w:char="2116"/>
      </w:r>
      <w:r w:rsidRPr="00BB3810">
        <w:rPr>
          <w:rFonts w:ascii="Times New Roman" w:hAnsi="Times New Roman" w:cs="Times New Roman"/>
        </w:rPr>
        <w:t xml:space="preserve">  370</w:t>
      </w:r>
    </w:p>
    <w:p w:rsidR="00BB3810" w:rsidRPr="00BB3810" w:rsidRDefault="00BB3810" w:rsidP="00BB3810">
      <w:pPr>
        <w:jc w:val="center"/>
        <w:rPr>
          <w:rFonts w:ascii="Times New Roman" w:hAnsi="Times New Roman" w:cs="Times New Roman"/>
        </w:rPr>
      </w:pPr>
      <w:r w:rsidRPr="00BB3810">
        <w:rPr>
          <w:rFonts w:ascii="Times New Roman" w:hAnsi="Times New Roman" w:cs="Times New Roman"/>
        </w:rPr>
        <w:t>с. Большое Игнатово</w:t>
      </w:r>
    </w:p>
    <w:p w:rsidR="00BB3810" w:rsidRDefault="00BB3810" w:rsidP="00BB3810">
      <w:pPr>
        <w:ind w:right="3828"/>
        <w:jc w:val="both"/>
        <w:rPr>
          <w:rFonts w:ascii="Times New Roman" w:hAnsi="Times New Roman" w:cs="Times New Roman"/>
        </w:rPr>
      </w:pPr>
      <w:r w:rsidRPr="00BB3810">
        <w:rPr>
          <w:rFonts w:ascii="Times New Roman" w:hAnsi="Times New Roman" w:cs="Times New Roman"/>
        </w:rPr>
        <w:t>О внесении изменений в постановление Администрации Большеигнатовского муниципального района от 19.04.2013г.№170 «Об утверждении муниципальной программы  «Развитие сельского хозяйства и регулирование рынков сельскохозяйственной продукции, сырья и продовольствия на 2013-2025гг»</w:t>
      </w:r>
    </w:p>
    <w:p w:rsidR="00BB3810" w:rsidRPr="00BB3810" w:rsidRDefault="00BB3810" w:rsidP="00BB3810">
      <w:pPr>
        <w:ind w:right="3828"/>
        <w:jc w:val="both"/>
        <w:rPr>
          <w:rFonts w:ascii="Times New Roman" w:hAnsi="Times New Roman" w:cs="Times New Roman"/>
        </w:rPr>
      </w:pPr>
    </w:p>
    <w:p w:rsidR="00BB3810" w:rsidRPr="00BB3810" w:rsidRDefault="00BB3810" w:rsidP="00BB3810">
      <w:pPr>
        <w:jc w:val="center"/>
        <w:rPr>
          <w:rFonts w:ascii="Times New Roman" w:hAnsi="Times New Roman" w:cs="Times New Roman"/>
          <w:b/>
        </w:rPr>
      </w:pPr>
      <w:r w:rsidRPr="00BB3810">
        <w:rPr>
          <w:rFonts w:ascii="Times New Roman" w:hAnsi="Times New Roman" w:cs="Times New Roman"/>
        </w:rPr>
        <w:t xml:space="preserve">Администрация Большеигнатовского муниципального района  </w:t>
      </w:r>
      <w:r w:rsidRPr="00BB3810">
        <w:rPr>
          <w:rFonts w:ascii="Times New Roman" w:hAnsi="Times New Roman" w:cs="Times New Roman"/>
          <w:b/>
        </w:rPr>
        <w:t>ПОСТАНОВЛЯЕТ:</w:t>
      </w:r>
    </w:p>
    <w:p w:rsidR="00BB3810" w:rsidRPr="00BB3810" w:rsidRDefault="00BB3810" w:rsidP="0029640A">
      <w:pPr>
        <w:numPr>
          <w:ilvl w:val="0"/>
          <w:numId w:val="3"/>
        </w:numPr>
        <w:tabs>
          <w:tab w:val="left" w:pos="993"/>
        </w:tabs>
        <w:spacing w:after="0" w:line="240" w:lineRule="auto"/>
        <w:ind w:left="0" w:firstLine="0"/>
        <w:jc w:val="both"/>
        <w:rPr>
          <w:rFonts w:ascii="Times New Roman" w:hAnsi="Times New Roman" w:cs="Times New Roman"/>
        </w:rPr>
      </w:pPr>
      <w:r w:rsidRPr="00BB3810">
        <w:rPr>
          <w:rFonts w:ascii="Times New Roman" w:hAnsi="Times New Roman" w:cs="Times New Roman"/>
        </w:rPr>
        <w:t xml:space="preserve">Внести  изменения в муниципальную  программу Большеигнатовского муниципального района РМ «Развитие сельского хозяйства и регулирование рынков сельскохозяйственной продукции, сырья и продовольствия на 2013-2025 гг», утвержденную постановлением Администрации Большеигнатовского муниципального района от 19 апреля 2013 года № 170 «Об утверждении муниципальной  программы Большеигнатовского муниципального района РМ «Развитие сельского хозяйства и регулирование рынков сельскохозяйственной продукции, сырья и продовольствия на 2013-2025 гг» изложив </w:t>
      </w:r>
      <w:r w:rsidRPr="00BB3810">
        <w:rPr>
          <w:rFonts w:ascii="Times New Roman" w:hAnsi="Times New Roman" w:cs="Times New Roman"/>
          <w:lang w:eastAsia="ar-SA"/>
        </w:rPr>
        <w:t>приложение 2  в следующей редакции (прилагается).</w:t>
      </w:r>
    </w:p>
    <w:p w:rsidR="00BB3810" w:rsidRPr="00BB3810" w:rsidRDefault="00BB3810" w:rsidP="0029640A">
      <w:pPr>
        <w:numPr>
          <w:ilvl w:val="0"/>
          <w:numId w:val="3"/>
        </w:numPr>
        <w:tabs>
          <w:tab w:val="left" w:pos="993"/>
        </w:tabs>
        <w:spacing w:after="0" w:line="240" w:lineRule="auto"/>
        <w:ind w:left="0" w:firstLine="0"/>
        <w:jc w:val="both"/>
        <w:rPr>
          <w:rFonts w:ascii="Times New Roman" w:hAnsi="Times New Roman" w:cs="Times New Roman"/>
        </w:rPr>
      </w:pPr>
      <w:r w:rsidRPr="00BB3810">
        <w:rPr>
          <w:rFonts w:ascii="Times New Roman" w:hAnsi="Times New Roman" w:cs="Times New Roman"/>
        </w:rPr>
        <w:t>Настоящее постановление вступает в силу после его официального опубликования.</w:t>
      </w:r>
    </w:p>
    <w:p w:rsidR="00BB3810" w:rsidRPr="00BB3810" w:rsidRDefault="00BB3810" w:rsidP="00BB3810">
      <w:pPr>
        <w:tabs>
          <w:tab w:val="left" w:pos="993"/>
        </w:tabs>
        <w:jc w:val="both"/>
        <w:rPr>
          <w:rFonts w:ascii="Times New Roman" w:hAnsi="Times New Roman" w:cs="Times New Roman"/>
        </w:rPr>
      </w:pPr>
      <w:r w:rsidRPr="00BB3810">
        <w:rPr>
          <w:rFonts w:ascii="Times New Roman" w:hAnsi="Times New Roman" w:cs="Times New Roman"/>
        </w:rPr>
        <w:t xml:space="preserve">     </w:t>
      </w:r>
    </w:p>
    <w:p w:rsidR="00BB3810" w:rsidRPr="00BB3810" w:rsidRDefault="00BB3810" w:rsidP="00BB3810">
      <w:pPr>
        <w:spacing w:after="0"/>
        <w:jc w:val="both"/>
        <w:rPr>
          <w:rFonts w:ascii="Times New Roman" w:hAnsi="Times New Roman" w:cs="Times New Roman"/>
        </w:rPr>
      </w:pPr>
      <w:r w:rsidRPr="00BB3810">
        <w:rPr>
          <w:rFonts w:ascii="Times New Roman" w:hAnsi="Times New Roman" w:cs="Times New Roman"/>
        </w:rPr>
        <w:t xml:space="preserve">Глава Большеигнатовского </w:t>
      </w:r>
    </w:p>
    <w:p w:rsidR="00BB3810" w:rsidRPr="00BB3810" w:rsidRDefault="00BB3810" w:rsidP="00BB3810">
      <w:pPr>
        <w:spacing w:after="0"/>
        <w:jc w:val="both"/>
        <w:rPr>
          <w:rFonts w:ascii="Times New Roman" w:hAnsi="Times New Roman" w:cs="Times New Roman"/>
        </w:rPr>
      </w:pPr>
      <w:r w:rsidRPr="00BB3810">
        <w:rPr>
          <w:rFonts w:ascii="Times New Roman" w:hAnsi="Times New Roman" w:cs="Times New Roman"/>
        </w:rPr>
        <w:t>муниципального района                                                                Т.Н. Полозова</w:t>
      </w:r>
    </w:p>
    <w:p w:rsidR="00BB3810" w:rsidRDefault="00BB3810"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pPr>
    </w:p>
    <w:p w:rsidR="00042009" w:rsidRDefault="00042009" w:rsidP="00042009">
      <w:pPr>
        <w:tabs>
          <w:tab w:val="left" w:pos="0"/>
        </w:tabs>
        <w:spacing w:after="0" w:line="240" w:lineRule="auto"/>
        <w:rPr>
          <w:rFonts w:ascii="Times New Roman" w:hAnsi="Times New Roman" w:cs="Times New Roman"/>
          <w:b/>
        </w:rPr>
      </w:pPr>
    </w:p>
    <w:p w:rsidR="00042009" w:rsidRDefault="00042009" w:rsidP="009F1352">
      <w:pPr>
        <w:tabs>
          <w:tab w:val="left" w:pos="0"/>
        </w:tabs>
        <w:spacing w:after="0" w:line="240" w:lineRule="auto"/>
        <w:jc w:val="center"/>
        <w:rPr>
          <w:rFonts w:ascii="Times New Roman" w:hAnsi="Times New Roman" w:cs="Times New Roman"/>
          <w:b/>
        </w:rPr>
        <w:sectPr w:rsidR="00042009" w:rsidSect="00BB3810">
          <w:pgSz w:w="11906" w:h="16838"/>
          <w:pgMar w:top="709" w:right="851" w:bottom="1134" w:left="1701" w:header="709" w:footer="720" w:gutter="0"/>
          <w:cols w:space="720"/>
          <w:docGrid w:linePitch="381"/>
        </w:sectPr>
      </w:pPr>
    </w:p>
    <w:tbl>
      <w:tblPr>
        <w:tblW w:w="16444" w:type="dxa"/>
        <w:tblInd w:w="-1310" w:type="dxa"/>
        <w:tblLayout w:type="fixed"/>
        <w:tblLook w:val="04A0" w:firstRow="1" w:lastRow="0" w:firstColumn="1" w:lastColumn="0" w:noHBand="0" w:noVBand="1"/>
      </w:tblPr>
      <w:tblGrid>
        <w:gridCol w:w="567"/>
        <w:gridCol w:w="2552"/>
        <w:gridCol w:w="2410"/>
        <w:gridCol w:w="1417"/>
        <w:gridCol w:w="851"/>
        <w:gridCol w:w="851"/>
        <w:gridCol w:w="709"/>
        <w:gridCol w:w="708"/>
        <w:gridCol w:w="709"/>
        <w:gridCol w:w="709"/>
        <w:gridCol w:w="720"/>
        <w:gridCol w:w="697"/>
        <w:gridCol w:w="709"/>
        <w:gridCol w:w="709"/>
        <w:gridCol w:w="709"/>
        <w:gridCol w:w="708"/>
        <w:gridCol w:w="709"/>
      </w:tblGrid>
      <w:tr w:rsidR="00042009" w:rsidRPr="00042009" w:rsidTr="00042009">
        <w:trPr>
          <w:trHeight w:val="255"/>
        </w:trPr>
        <w:tc>
          <w:tcPr>
            <w:tcW w:w="567"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bookmarkStart w:id="21" w:name="RANGE!A1:Q153"/>
            <w:r w:rsidRPr="00042009">
              <w:rPr>
                <w:rFonts w:ascii="Arial Cyr" w:eastAsia="Times New Roman" w:hAnsi="Arial Cyr" w:cs="Times New Roman"/>
                <w:sz w:val="20"/>
                <w:szCs w:val="20"/>
              </w:rPr>
              <w:lastRenderedPageBreak/>
              <w:t> </w:t>
            </w:r>
            <w:bookmarkEnd w:id="21"/>
          </w:p>
        </w:tc>
        <w:tc>
          <w:tcPr>
            <w:tcW w:w="2552"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Times New Roman" w:eastAsia="Times New Roman" w:hAnsi="Times New Roman" w:cs="Times New Roman"/>
              </w:rPr>
            </w:pPr>
          </w:p>
        </w:tc>
        <w:tc>
          <w:tcPr>
            <w:tcW w:w="851"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851"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8"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4961" w:type="dxa"/>
            <w:gridSpan w:val="7"/>
            <w:vMerge w:val="restart"/>
            <w:tcBorders>
              <w:top w:val="nil"/>
              <w:left w:val="nil"/>
              <w:bottom w:val="nil"/>
              <w:right w:val="nil"/>
            </w:tcBorders>
            <w:shd w:val="clear" w:color="auto" w:fill="auto"/>
            <w:vAlign w:val="center"/>
            <w:hideMark/>
          </w:tcPr>
          <w:p w:rsidR="00042009" w:rsidRPr="00042009" w:rsidRDefault="00042009" w:rsidP="00042009">
            <w:pPr>
              <w:spacing w:after="0" w:line="240" w:lineRule="auto"/>
              <w:jc w:val="right"/>
              <w:rPr>
                <w:rFonts w:ascii="Times New Roman" w:eastAsia="Times New Roman" w:hAnsi="Times New Roman" w:cs="Times New Roman"/>
                <w:b/>
                <w:bCs/>
                <w:color w:val="333333"/>
                <w:sz w:val="20"/>
                <w:szCs w:val="20"/>
              </w:rPr>
            </w:pPr>
            <w:r w:rsidRPr="00042009">
              <w:rPr>
                <w:rFonts w:ascii="Times New Roman" w:eastAsia="Times New Roman" w:hAnsi="Times New Roman" w:cs="Times New Roman"/>
                <w:b/>
                <w:bCs/>
                <w:color w:val="333333"/>
                <w:sz w:val="20"/>
                <w:szCs w:val="20"/>
              </w:rPr>
              <w:t xml:space="preserve">Приложение 2                                                                                                к муниципальной программе Большеигнатовского муниципального   </w:t>
            </w:r>
            <w:r w:rsidRPr="00042009">
              <w:rPr>
                <w:rFonts w:ascii="Times New Roman" w:eastAsia="Times New Roman" w:hAnsi="Times New Roman" w:cs="Times New Roman"/>
                <w:b/>
                <w:bCs/>
                <w:color w:val="333333"/>
                <w:sz w:val="20"/>
                <w:szCs w:val="20"/>
              </w:rPr>
              <w:br/>
              <w:t xml:space="preserve">района РМ «Развитие сельского хозяйства и регулирования рынков  </w:t>
            </w:r>
            <w:r w:rsidRPr="00042009">
              <w:rPr>
                <w:rFonts w:ascii="Times New Roman" w:eastAsia="Times New Roman" w:hAnsi="Times New Roman" w:cs="Times New Roman"/>
                <w:b/>
                <w:bCs/>
                <w:color w:val="333333"/>
                <w:sz w:val="20"/>
                <w:szCs w:val="20"/>
              </w:rPr>
              <w:br/>
              <w:t>сельскохозяйственной продукции, сырья и продовольствия</w:t>
            </w:r>
            <w:r w:rsidRPr="00042009">
              <w:rPr>
                <w:rFonts w:ascii="Times New Roman" w:eastAsia="Times New Roman" w:hAnsi="Times New Roman" w:cs="Times New Roman"/>
                <w:b/>
                <w:bCs/>
                <w:color w:val="333333"/>
                <w:sz w:val="20"/>
                <w:szCs w:val="20"/>
              </w:rPr>
              <w:br/>
              <w:t>на 2013-2025 годы»</w:t>
            </w:r>
          </w:p>
        </w:tc>
      </w:tr>
      <w:tr w:rsidR="00042009" w:rsidRPr="00042009" w:rsidTr="00042009">
        <w:trPr>
          <w:trHeight w:val="2430"/>
        </w:trPr>
        <w:tc>
          <w:tcPr>
            <w:tcW w:w="567"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2552"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Times New Roman" w:eastAsia="Times New Roman" w:hAnsi="Times New Roman" w:cs="Times New Roman"/>
              </w:rPr>
            </w:pPr>
          </w:p>
        </w:tc>
        <w:tc>
          <w:tcPr>
            <w:tcW w:w="851"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851"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8"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jc w:val="center"/>
              <w:rPr>
                <w:rFonts w:ascii="Times New Roman" w:eastAsia="Times New Roman" w:hAnsi="Times New Roman" w:cs="Times New Roman"/>
              </w:rPr>
            </w:pPr>
          </w:p>
        </w:tc>
        <w:tc>
          <w:tcPr>
            <w:tcW w:w="4961" w:type="dxa"/>
            <w:gridSpan w:val="7"/>
            <w:vMerge/>
            <w:tcBorders>
              <w:top w:val="nil"/>
              <w:left w:val="nil"/>
              <w:bottom w:val="nil"/>
              <w:right w:val="nil"/>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333333"/>
                <w:sz w:val="20"/>
                <w:szCs w:val="20"/>
              </w:rPr>
            </w:pPr>
          </w:p>
        </w:tc>
      </w:tr>
      <w:tr w:rsidR="00042009" w:rsidRPr="00042009" w:rsidTr="00042009">
        <w:trPr>
          <w:trHeight w:val="765"/>
        </w:trPr>
        <w:tc>
          <w:tcPr>
            <w:tcW w:w="14318" w:type="dxa"/>
            <w:gridSpan w:val="14"/>
            <w:tcBorders>
              <w:top w:val="nil"/>
              <w:left w:val="nil"/>
              <w:bottom w:val="nil"/>
              <w:right w:val="nil"/>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 </w:t>
            </w:r>
          </w:p>
        </w:tc>
        <w:tc>
          <w:tcPr>
            <w:tcW w:w="709"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708"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p>
        </w:tc>
      </w:tr>
      <w:tr w:rsidR="00042009" w:rsidRPr="00042009" w:rsidTr="00042009">
        <w:trPr>
          <w:trHeight w:val="255"/>
        </w:trPr>
        <w:tc>
          <w:tcPr>
            <w:tcW w:w="567"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13751" w:type="dxa"/>
            <w:gridSpan w:val="13"/>
            <w:vMerge w:val="restart"/>
            <w:tcBorders>
              <w:top w:val="nil"/>
              <w:left w:val="nil"/>
              <w:bottom w:val="nil"/>
              <w:right w:val="nil"/>
            </w:tcBorders>
            <w:shd w:val="clear" w:color="000000" w:fill="FFFFFF"/>
            <w:vAlign w:val="bottom"/>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 xml:space="preserve">Перечень мероприятий  и ресурсное обеспечение муниципальной программы Большеигнатовского муниципального   </w:t>
            </w:r>
            <w:r w:rsidRPr="00042009">
              <w:rPr>
                <w:rFonts w:ascii="Times New Roman" w:eastAsia="Times New Roman" w:hAnsi="Times New Roman" w:cs="Times New Roman"/>
                <w:b/>
                <w:bCs/>
              </w:rPr>
              <w:br/>
              <w:t xml:space="preserve">района РМ «Развитие сельского хозяйства и регулирования рынков  </w:t>
            </w:r>
            <w:r w:rsidRPr="00042009">
              <w:rPr>
                <w:rFonts w:ascii="Times New Roman" w:eastAsia="Times New Roman" w:hAnsi="Times New Roman" w:cs="Times New Roman"/>
                <w:b/>
                <w:bCs/>
              </w:rPr>
              <w:br/>
              <w:t>сельскохозяйственной продукции, сырья и продовольствия</w:t>
            </w:r>
            <w:r w:rsidRPr="00042009">
              <w:rPr>
                <w:rFonts w:ascii="Times New Roman" w:eastAsia="Times New Roman" w:hAnsi="Times New Roman" w:cs="Times New Roman"/>
                <w:b/>
                <w:bCs/>
              </w:rPr>
              <w:br/>
              <w:t>на 2013-2025 годы»</w:t>
            </w:r>
          </w:p>
        </w:tc>
        <w:tc>
          <w:tcPr>
            <w:tcW w:w="709"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708"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p>
        </w:tc>
      </w:tr>
      <w:tr w:rsidR="00042009" w:rsidRPr="00042009" w:rsidTr="00042009">
        <w:trPr>
          <w:trHeight w:val="1125"/>
        </w:trPr>
        <w:tc>
          <w:tcPr>
            <w:tcW w:w="567"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13751" w:type="dxa"/>
            <w:gridSpan w:val="13"/>
            <w:vMerge/>
            <w:tcBorders>
              <w:top w:val="nil"/>
              <w:left w:val="nil"/>
              <w:bottom w:val="nil"/>
              <w:right w:val="nil"/>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709" w:type="dxa"/>
            <w:tcBorders>
              <w:top w:val="nil"/>
              <w:left w:val="nil"/>
              <w:bottom w:val="nil"/>
              <w:right w:val="nil"/>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708"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p>
        </w:tc>
        <w:tc>
          <w:tcPr>
            <w:tcW w:w="709" w:type="dxa"/>
            <w:tcBorders>
              <w:top w:val="nil"/>
              <w:left w:val="nil"/>
              <w:bottom w:val="nil"/>
              <w:right w:val="nil"/>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p>
        </w:tc>
      </w:tr>
      <w:tr w:rsidR="00042009" w:rsidRPr="00042009" w:rsidTr="00042009">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№п/п</w:t>
            </w:r>
          </w:p>
        </w:tc>
        <w:tc>
          <w:tcPr>
            <w:tcW w:w="25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Статус</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Ответственный исполнитель, соисполнители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Источники финансирования</w:t>
            </w:r>
          </w:p>
        </w:tc>
        <w:tc>
          <w:tcPr>
            <w:tcW w:w="9498" w:type="dxa"/>
            <w:gridSpan w:val="13"/>
            <w:tcBorders>
              <w:top w:val="single" w:sz="4" w:space="0" w:color="auto"/>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Оценка расходов (тыс. руб.), годы</w:t>
            </w:r>
          </w:p>
        </w:tc>
      </w:tr>
      <w:tr w:rsidR="00042009" w:rsidRPr="00042009" w:rsidTr="00042009">
        <w:trPr>
          <w:trHeight w:val="7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single" w:sz="4" w:space="0" w:color="auto"/>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851"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2013 г.</w:t>
            </w:r>
          </w:p>
        </w:tc>
        <w:tc>
          <w:tcPr>
            <w:tcW w:w="851"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2014 г.</w:t>
            </w:r>
          </w:p>
        </w:tc>
        <w:tc>
          <w:tcPr>
            <w:tcW w:w="709"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2015 г.</w:t>
            </w:r>
          </w:p>
        </w:tc>
        <w:tc>
          <w:tcPr>
            <w:tcW w:w="708"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2016 г.</w:t>
            </w:r>
          </w:p>
        </w:tc>
        <w:tc>
          <w:tcPr>
            <w:tcW w:w="709"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2017 г.</w:t>
            </w:r>
          </w:p>
        </w:tc>
        <w:tc>
          <w:tcPr>
            <w:tcW w:w="709"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2018 г.</w:t>
            </w:r>
          </w:p>
        </w:tc>
        <w:tc>
          <w:tcPr>
            <w:tcW w:w="720"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2019 г.</w:t>
            </w:r>
          </w:p>
        </w:tc>
        <w:tc>
          <w:tcPr>
            <w:tcW w:w="697"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2020 г.</w:t>
            </w:r>
          </w:p>
        </w:tc>
        <w:tc>
          <w:tcPr>
            <w:tcW w:w="709"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2021 г.</w:t>
            </w:r>
          </w:p>
        </w:tc>
        <w:tc>
          <w:tcPr>
            <w:tcW w:w="709"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2022 г.</w:t>
            </w:r>
          </w:p>
        </w:tc>
        <w:tc>
          <w:tcPr>
            <w:tcW w:w="709"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2023 г.</w:t>
            </w:r>
          </w:p>
        </w:tc>
        <w:tc>
          <w:tcPr>
            <w:tcW w:w="708"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2024 г.</w:t>
            </w:r>
          </w:p>
        </w:tc>
        <w:tc>
          <w:tcPr>
            <w:tcW w:w="709" w:type="dxa"/>
            <w:tcBorders>
              <w:top w:val="nil"/>
              <w:left w:val="nil"/>
              <w:bottom w:val="single" w:sz="4" w:space="0" w:color="auto"/>
              <w:right w:val="single" w:sz="4" w:space="0" w:color="auto"/>
            </w:tcBorders>
            <w:shd w:val="clear" w:color="auto" w:fill="auto"/>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0"/>
                <w:szCs w:val="20"/>
              </w:rPr>
            </w:pPr>
            <w:r w:rsidRPr="00042009">
              <w:rPr>
                <w:rFonts w:ascii="Times New Roman" w:eastAsia="Times New Roman" w:hAnsi="Times New Roman" w:cs="Times New Roman"/>
                <w:b/>
                <w:bCs/>
                <w:sz w:val="20"/>
                <w:szCs w:val="20"/>
              </w:rPr>
              <w:t>2025 г.</w:t>
            </w:r>
          </w:p>
        </w:tc>
      </w:tr>
      <w:tr w:rsidR="00042009" w:rsidRPr="00042009" w:rsidTr="00042009">
        <w:trPr>
          <w:trHeight w:val="750"/>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w:t>
            </w:r>
          </w:p>
        </w:tc>
        <w:tc>
          <w:tcPr>
            <w:tcW w:w="2552" w:type="dxa"/>
            <w:vMerge w:val="restart"/>
            <w:tcBorders>
              <w:top w:val="nil"/>
              <w:left w:val="single" w:sz="4" w:space="0" w:color="auto"/>
              <w:bottom w:val="single" w:sz="4" w:space="0" w:color="auto"/>
              <w:right w:val="single" w:sz="4" w:space="0" w:color="auto"/>
            </w:tcBorders>
            <w:shd w:val="clear" w:color="000000" w:fill="92D05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 xml:space="preserve">Муниципальная программаБольшеигнатовского муниципального   </w:t>
            </w:r>
            <w:r w:rsidRPr="00042009">
              <w:rPr>
                <w:rFonts w:ascii="Times New Roman" w:eastAsia="Times New Roman" w:hAnsi="Times New Roman" w:cs="Times New Roman"/>
                <w:b/>
                <w:bCs/>
              </w:rPr>
              <w:br/>
              <w:t xml:space="preserve">района РМ «Развитие сельского хозяйства и регулирования рынков  </w:t>
            </w:r>
            <w:r w:rsidRPr="00042009">
              <w:rPr>
                <w:rFonts w:ascii="Times New Roman" w:eastAsia="Times New Roman" w:hAnsi="Times New Roman" w:cs="Times New Roman"/>
                <w:b/>
                <w:bCs/>
              </w:rPr>
              <w:br/>
              <w:t>сельскохозяйственной продукции, сырья и продовольствия</w:t>
            </w:r>
            <w:r w:rsidRPr="00042009">
              <w:rPr>
                <w:rFonts w:ascii="Times New Roman" w:eastAsia="Times New Roman" w:hAnsi="Times New Roman" w:cs="Times New Roman"/>
                <w:b/>
                <w:bCs/>
              </w:rPr>
              <w:br/>
              <w:t>на 2013-2025 годы»</w:t>
            </w:r>
          </w:p>
        </w:tc>
        <w:tc>
          <w:tcPr>
            <w:tcW w:w="2410" w:type="dxa"/>
            <w:vMerge w:val="restart"/>
            <w:tcBorders>
              <w:top w:val="nil"/>
              <w:left w:val="single" w:sz="4" w:space="0" w:color="auto"/>
              <w:bottom w:val="single" w:sz="4" w:space="0" w:color="auto"/>
              <w:right w:val="single" w:sz="4" w:space="0" w:color="auto"/>
            </w:tcBorders>
            <w:shd w:val="clear" w:color="000000" w:fill="92D05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92D05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811,58</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2278,8</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221,8</w:t>
            </w:r>
          </w:p>
        </w:tc>
        <w:tc>
          <w:tcPr>
            <w:tcW w:w="720"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377</w:t>
            </w:r>
          </w:p>
        </w:tc>
        <w:tc>
          <w:tcPr>
            <w:tcW w:w="697"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1251,6</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1508,4</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1234,4</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1690,8</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1257,3</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2122,2</w:t>
            </w:r>
          </w:p>
        </w:tc>
      </w:tr>
      <w:tr w:rsidR="00042009" w:rsidRPr="00042009" w:rsidTr="00042009">
        <w:trPr>
          <w:trHeight w:val="87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92D05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808,7</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2184,1</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221,8</w:t>
            </w:r>
          </w:p>
        </w:tc>
        <w:tc>
          <w:tcPr>
            <w:tcW w:w="720"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377</w:t>
            </w:r>
          </w:p>
        </w:tc>
        <w:tc>
          <w:tcPr>
            <w:tcW w:w="697"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1251,6</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1508,4</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1234,4</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1690,8</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1257,3</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2122,2</w:t>
            </w:r>
          </w:p>
        </w:tc>
      </w:tr>
      <w:tr w:rsidR="00042009" w:rsidRPr="00042009" w:rsidTr="00042009">
        <w:trPr>
          <w:trHeight w:val="885"/>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92D05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9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92D05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 xml:space="preserve">местный бюджет </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2,88</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94,7</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1095"/>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92D05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92D05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510"/>
        </w:trPr>
        <w:tc>
          <w:tcPr>
            <w:tcW w:w="14318" w:type="dxa"/>
            <w:gridSpan w:val="14"/>
            <w:tcBorders>
              <w:top w:val="single" w:sz="4" w:space="0" w:color="auto"/>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 т. ч.</w:t>
            </w:r>
          </w:p>
        </w:tc>
        <w:tc>
          <w:tcPr>
            <w:tcW w:w="709" w:type="dxa"/>
            <w:tcBorders>
              <w:top w:val="nil"/>
              <w:left w:val="nil"/>
              <w:bottom w:val="single" w:sz="4" w:space="0" w:color="auto"/>
              <w:right w:val="single" w:sz="4" w:space="0" w:color="auto"/>
            </w:tcBorders>
            <w:shd w:val="clear" w:color="000000" w:fill="FFFFFF"/>
            <w:noWrap/>
            <w:vAlign w:val="bottom"/>
            <w:hideMark/>
          </w:tcPr>
          <w:p w:rsidR="00042009" w:rsidRPr="00042009" w:rsidRDefault="00042009" w:rsidP="00042009">
            <w:pPr>
              <w:spacing w:after="0" w:line="240" w:lineRule="auto"/>
              <w:rPr>
                <w:rFonts w:ascii="Arial Cyr" w:eastAsia="Times New Roman" w:hAnsi="Arial Cyr" w:cs="Times New Roman"/>
                <w:sz w:val="40"/>
                <w:szCs w:val="40"/>
              </w:rPr>
            </w:pPr>
            <w:r w:rsidRPr="00042009">
              <w:rPr>
                <w:rFonts w:ascii="Arial Cyr" w:eastAsia="Times New Roman" w:hAnsi="Arial Cyr" w:cs="Times New Roman"/>
                <w:sz w:val="40"/>
                <w:szCs w:val="40"/>
              </w:rPr>
              <w:t> </w:t>
            </w:r>
          </w:p>
        </w:tc>
        <w:tc>
          <w:tcPr>
            <w:tcW w:w="708" w:type="dxa"/>
            <w:tcBorders>
              <w:top w:val="nil"/>
              <w:left w:val="nil"/>
              <w:bottom w:val="single" w:sz="4" w:space="0" w:color="auto"/>
              <w:right w:val="single" w:sz="4" w:space="0" w:color="auto"/>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042009" w:rsidRPr="00042009" w:rsidRDefault="00042009" w:rsidP="00042009">
            <w:pPr>
              <w:spacing w:after="0" w:line="240" w:lineRule="auto"/>
              <w:rPr>
                <w:rFonts w:ascii="Arial Cyr" w:eastAsia="Times New Roman" w:hAnsi="Arial Cyr" w:cs="Times New Roman"/>
                <w:sz w:val="20"/>
                <w:szCs w:val="20"/>
              </w:rPr>
            </w:pPr>
            <w:r w:rsidRPr="00042009">
              <w:rPr>
                <w:rFonts w:ascii="Arial Cyr" w:eastAsia="Times New Roman" w:hAnsi="Arial Cyr" w:cs="Times New Roman"/>
                <w:sz w:val="20"/>
                <w:szCs w:val="20"/>
              </w:rPr>
              <w:t> </w:t>
            </w:r>
          </w:p>
        </w:tc>
      </w:tr>
      <w:tr w:rsidR="00042009" w:rsidRPr="00042009" w:rsidTr="00042009">
        <w:trPr>
          <w:trHeight w:val="435"/>
        </w:trPr>
        <w:tc>
          <w:tcPr>
            <w:tcW w:w="567"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Подпрограмма  «Развитие подотрасли растениеводства, переработки  и реализации продукции растениеводства»</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75"/>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705"/>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75"/>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 xml:space="preserve">местный бюджет </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75"/>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1.1</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- 1. Поддержка доходов сельскохозяйственных товаропроизводителей в области растениеводства</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Мероприятие -Государственная поддержка агрохимических </w:t>
            </w:r>
            <w:r w:rsidRPr="00042009">
              <w:rPr>
                <w:rFonts w:ascii="Times New Roman" w:eastAsia="Times New Roman" w:hAnsi="Times New Roman" w:cs="Times New Roman"/>
              </w:rPr>
              <w:lastRenderedPageBreak/>
              <w:t>мероприятий</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lastRenderedPageBreak/>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1.3.</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-Управление рисками в подотраслях растениеводства</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00"/>
        </w:trPr>
        <w:tc>
          <w:tcPr>
            <w:tcW w:w="567"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2</w:t>
            </w:r>
          </w:p>
        </w:tc>
        <w:tc>
          <w:tcPr>
            <w:tcW w:w="2552"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Подпрограмма</w:t>
            </w:r>
            <w:r w:rsidRPr="00042009">
              <w:rPr>
                <w:rFonts w:ascii="Times New Roman" w:eastAsia="Times New Roman" w:hAnsi="Times New Roman" w:cs="Times New Roman"/>
                <w:b/>
                <w:bCs/>
              </w:rPr>
              <w:br/>
              <w:t xml:space="preserve">"Развитие подотрасли животноводства, переработки и реализации продукции животноводства" </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576,88</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1894</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0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574</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1799,3</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0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0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2,88</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94,7</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0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vAlign w:val="center"/>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415"/>
        </w:trPr>
        <w:tc>
          <w:tcPr>
            <w:tcW w:w="567"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2.1.</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Мероприятие - "Поддержка доходов сельскохозяйственных товаропроизводителей в </w:t>
            </w:r>
            <w:r w:rsidRPr="00042009">
              <w:rPr>
                <w:rFonts w:ascii="Times New Roman" w:eastAsia="Times New Roman" w:hAnsi="Times New Roman" w:cs="Times New Roman"/>
              </w:rPr>
              <w:lastRenderedPageBreak/>
              <w:t xml:space="preserve">области животноводства" </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b/>
                <w:bCs/>
                <w:color w:val="FF0000"/>
              </w:rPr>
            </w:pPr>
            <w:r w:rsidRPr="00042009">
              <w:rPr>
                <w:rFonts w:ascii="Times New Roman" w:eastAsia="Times New Roman" w:hAnsi="Times New Roman" w:cs="Times New Roman"/>
                <w:b/>
                <w:bCs/>
                <w:color w:val="FF0000"/>
              </w:rPr>
              <w:lastRenderedPageBreak/>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республиканский </w:t>
            </w:r>
            <w:r w:rsidRPr="00042009">
              <w:rPr>
                <w:rFonts w:ascii="Times New Roman" w:eastAsia="Times New Roman" w:hAnsi="Times New Roman" w:cs="Times New Roman"/>
              </w:rPr>
              <w:lastRenderedPageBreak/>
              <w:t>бюд</w:t>
            </w:r>
            <w:bookmarkStart w:id="22" w:name="_GoBack"/>
            <w:bookmarkEnd w:id="22"/>
            <w:r w:rsidRPr="00042009">
              <w:rPr>
                <w:rFonts w:ascii="Times New Roman" w:eastAsia="Times New Roman" w:hAnsi="Times New Roman" w:cs="Times New Roman"/>
              </w:rPr>
              <w:t>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lastRenderedPageBreak/>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2.2.</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-"Обеспечение проведения противоэпизоотических мероприятий"</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533"/>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754"/>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2.3.</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"Управление рисками в подотрасли животноводства"</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483"/>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2.4</w:t>
            </w:r>
            <w:r w:rsidRPr="00042009">
              <w:rPr>
                <w:rFonts w:ascii="Times New Roman" w:eastAsia="Times New Roman" w:hAnsi="Times New Roman" w:cs="Times New Roman"/>
                <w:sz w:val="24"/>
                <w:szCs w:val="24"/>
              </w:rPr>
              <w:lastRenderedPageBreak/>
              <w:t>.</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lastRenderedPageBreak/>
              <w:t>Мероприятие -</w:t>
            </w:r>
            <w:r w:rsidRPr="00042009">
              <w:rPr>
                <w:rFonts w:ascii="Times New Roman" w:eastAsia="Times New Roman" w:hAnsi="Times New Roman" w:cs="Times New Roman"/>
              </w:rPr>
              <w:lastRenderedPageBreak/>
              <w:t>"Регулирование рынков продукции животноводства"</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lastRenderedPageBreak/>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местный бюджет </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2.5.</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-"Переход граждан, ведущих личное подсобное хозяйство, на альтернативные свиноводству виды животноводства"</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576,88</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1894</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574</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1799,3</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местный бюджет </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2,88</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94,7</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3</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Подпрограмма «Развитие мясного скотоводства»</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3.1</w:t>
            </w:r>
            <w:r w:rsidRPr="00042009">
              <w:rPr>
                <w:rFonts w:ascii="Times New Roman" w:eastAsia="Times New Roman" w:hAnsi="Times New Roman" w:cs="Times New Roman"/>
                <w:sz w:val="24"/>
                <w:szCs w:val="24"/>
              </w:rPr>
              <w:lastRenderedPageBreak/>
              <w:t>.</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lastRenderedPageBreak/>
              <w:t xml:space="preserve">Мероприятие - </w:t>
            </w:r>
            <w:r w:rsidRPr="00042009">
              <w:rPr>
                <w:rFonts w:ascii="Times New Roman" w:eastAsia="Times New Roman" w:hAnsi="Times New Roman" w:cs="Times New Roman"/>
              </w:rPr>
              <w:lastRenderedPageBreak/>
              <w:t>"Предоставление субсидий на содержание товарного маточного поголовья крупного рогатого скота мясных пород и их помесей"</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lastRenderedPageBreak/>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108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nil"/>
              <w:bottom w:val="single" w:sz="4" w:space="0" w:color="000000"/>
              <w:right w:val="single" w:sz="4" w:space="0" w:color="auto"/>
            </w:tcBorders>
            <w:shd w:val="clear" w:color="000000" w:fill="FFFFFF"/>
            <w:noWrap/>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3.2.</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-"Поддержка ведомственных экономически значимых программ по развитию мясного скотоводства"</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nil"/>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nil"/>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nil"/>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nil"/>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4</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Подпрограмма "Поддержка малых форм хозяйствования"</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2,7</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2,7</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lastRenderedPageBreak/>
              <w:t>4.1.</w:t>
            </w:r>
          </w:p>
        </w:tc>
        <w:tc>
          <w:tcPr>
            <w:tcW w:w="2552"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 Мероприятие - " Поддержка начинающих фермеров в Республике Мордовия"</w:t>
            </w:r>
          </w:p>
        </w:tc>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4.2.</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 xml:space="preserve"> Мероприятие - " Развитие семейных животноводческих ферм на базе крестьянских (фермерских) хозяйств в Республике Мордовия"</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b/>
                <w:bCs/>
                <w:color w:val="FF0000"/>
              </w:rPr>
            </w:pPr>
            <w:r w:rsidRPr="00042009">
              <w:rPr>
                <w:rFonts w:ascii="Times New Roman" w:eastAsia="Times New Roman" w:hAnsi="Times New Roman" w:cs="Times New Roman"/>
                <w:b/>
                <w:bCs/>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 xml:space="preserve">4.3. </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"Государственная поддержка кредитования малых форм хозяйствования"</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2,7</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2,8</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2,7</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2,8</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2,8</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1095"/>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4.4</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"Оформление земельных участков в собственность крестьянских (фермерских) хозяйств"</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5</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br/>
              <w:t>Подпрограмма «Техническая и технологическая модернизация,</w:t>
            </w:r>
            <w:r w:rsidRPr="00042009">
              <w:rPr>
                <w:rFonts w:ascii="Times New Roman" w:eastAsia="Times New Roman" w:hAnsi="Times New Roman" w:cs="Times New Roman"/>
                <w:b/>
                <w:bCs/>
              </w:rPr>
              <w:br/>
              <w:t xml:space="preserve"> инновационное развитие»</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5.1.</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"Обновление парка сельскохозяйственной техники"</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6</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Подпрограмма  «Развитие молочного скотоводства»</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6.1.</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"Развитие молочного скотоводства "</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7</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 xml:space="preserve">Подпрограмма "Развитие племенного дела, селекции и семеноводства" </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 xml:space="preserve">Управление по работе с отраслями АПК и ЛПХ граждан администрации Большеигнатовского муниципального </w:t>
            </w:r>
            <w:r w:rsidRPr="00042009">
              <w:rPr>
                <w:rFonts w:ascii="Times New Roman" w:eastAsia="Times New Roman" w:hAnsi="Times New Roman" w:cs="Times New Roman"/>
                <w:b/>
                <w:bCs/>
              </w:rPr>
              <w:lastRenderedPageBreak/>
              <w:t>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lastRenderedPageBreak/>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7.1.</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"Развитие элитного семеноводства"</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7.2.</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"Развитие племенной базы мясного скотоводства"</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8</w:t>
            </w:r>
          </w:p>
        </w:tc>
        <w:tc>
          <w:tcPr>
            <w:tcW w:w="2552" w:type="dxa"/>
            <w:vMerge w:val="restart"/>
            <w:tcBorders>
              <w:top w:val="nil"/>
              <w:left w:val="single" w:sz="4" w:space="0" w:color="auto"/>
              <w:bottom w:val="single" w:sz="4" w:space="0" w:color="000000"/>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Подпрограмма «Поддержка и развитие кадрового потенциала в АПК»</w:t>
            </w:r>
          </w:p>
        </w:tc>
        <w:tc>
          <w:tcPr>
            <w:tcW w:w="2410" w:type="dxa"/>
            <w:vMerge w:val="restart"/>
            <w:tcBorders>
              <w:top w:val="nil"/>
              <w:left w:val="single" w:sz="4" w:space="0" w:color="auto"/>
              <w:bottom w:val="single" w:sz="4" w:space="0" w:color="auto"/>
              <w:right w:val="single" w:sz="4" w:space="0" w:color="auto"/>
            </w:tcBorders>
            <w:shd w:val="clear" w:color="000000" w:fill="FFFF00"/>
            <w:hideMark/>
          </w:tcPr>
          <w:p w:rsidR="00042009" w:rsidRPr="00042009" w:rsidRDefault="00042009" w:rsidP="00042009">
            <w:pPr>
              <w:spacing w:after="0" w:line="240" w:lineRule="auto"/>
              <w:jc w:val="both"/>
              <w:rPr>
                <w:rFonts w:ascii="Times New Roman" w:eastAsia="Times New Roman" w:hAnsi="Times New Roman" w:cs="Times New Roman"/>
                <w:b/>
                <w:bCs/>
              </w:rPr>
            </w:pPr>
            <w:r w:rsidRPr="00042009">
              <w:rPr>
                <w:rFonts w:ascii="Times New Roman" w:eastAsia="Times New Roman" w:hAnsi="Times New Roman" w:cs="Times New Roman"/>
                <w:b/>
                <w:bCs/>
              </w:rPr>
              <w:t xml:space="preserve">Управление по работе с отраслями АПК и ЛПХ граждан администрации Большеигнатовского </w:t>
            </w:r>
            <w:r w:rsidRPr="00042009">
              <w:rPr>
                <w:rFonts w:ascii="Times New Roman" w:eastAsia="Times New Roman" w:hAnsi="Times New Roman" w:cs="Times New Roman"/>
                <w:b/>
                <w:bCs/>
              </w:rPr>
              <w:lastRenderedPageBreak/>
              <w:t>муниципального района Республики Мордовия</w:t>
            </w: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lastRenderedPageBreak/>
              <w:t>всего</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232</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382</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219</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377</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1251,6</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1508,4</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1234,4</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1690,8</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1257,3</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2122,2</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республиканский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232</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382</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219</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377</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1251,6</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1508,4</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1234,4</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1690,8</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1257,3</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2122,2</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федеральный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местный бюджет</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noWrap/>
            <w:vAlign w:val="bottom"/>
            <w:hideMark/>
          </w:tcPr>
          <w:p w:rsidR="00042009" w:rsidRPr="00042009" w:rsidRDefault="00042009" w:rsidP="00042009">
            <w:pPr>
              <w:spacing w:after="0" w:line="240" w:lineRule="auto"/>
              <w:rPr>
                <w:rFonts w:ascii="Arial Cyr" w:eastAsia="Times New Roman" w:hAnsi="Arial Cyr" w:cs="Times New Roman"/>
                <w:b/>
                <w:bCs/>
                <w:sz w:val="20"/>
                <w:szCs w:val="20"/>
              </w:rPr>
            </w:pPr>
            <w:r w:rsidRPr="00042009">
              <w:rPr>
                <w:rFonts w:ascii="Arial Cyr" w:eastAsia="Times New Roman" w:hAnsi="Arial Cyr" w:cs="Times New Roman"/>
                <w:b/>
                <w:bCs/>
                <w:sz w:val="20"/>
                <w:szCs w:val="20"/>
              </w:rPr>
              <w:t> </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b/>
                <w:bCs/>
              </w:rPr>
            </w:pPr>
          </w:p>
        </w:tc>
        <w:tc>
          <w:tcPr>
            <w:tcW w:w="141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rPr>
                <w:rFonts w:ascii="Times New Roman" w:eastAsia="Times New Roman" w:hAnsi="Times New Roman" w:cs="Times New Roman"/>
                <w:b/>
                <w:bCs/>
              </w:rPr>
            </w:pPr>
            <w:r w:rsidRPr="00042009">
              <w:rPr>
                <w:rFonts w:ascii="Times New Roman" w:eastAsia="Times New Roman" w:hAnsi="Times New Roman" w:cs="Times New Roman"/>
                <w:b/>
                <w:bCs/>
              </w:rPr>
              <w:t>внебюджетные источники</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rPr>
            </w:pPr>
            <w:r w:rsidRPr="00042009">
              <w:rPr>
                <w:rFonts w:ascii="Times New Roman" w:eastAsia="Times New Roman" w:hAnsi="Times New Roman" w:cs="Times New Roman"/>
                <w:b/>
                <w:bCs/>
              </w:rPr>
              <w:t>0</w:t>
            </w:r>
          </w:p>
        </w:tc>
        <w:tc>
          <w:tcPr>
            <w:tcW w:w="720"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697"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8"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c>
          <w:tcPr>
            <w:tcW w:w="709" w:type="dxa"/>
            <w:tcBorders>
              <w:top w:val="nil"/>
              <w:left w:val="nil"/>
              <w:bottom w:val="single" w:sz="4" w:space="0" w:color="auto"/>
              <w:right w:val="single" w:sz="4" w:space="0" w:color="auto"/>
            </w:tcBorders>
            <w:shd w:val="clear" w:color="000000" w:fill="FFFF00"/>
            <w:hideMark/>
          </w:tcPr>
          <w:p w:rsidR="00042009" w:rsidRPr="00042009" w:rsidRDefault="00042009" w:rsidP="00042009">
            <w:pPr>
              <w:spacing w:after="0" w:line="240" w:lineRule="auto"/>
              <w:jc w:val="center"/>
              <w:rPr>
                <w:rFonts w:ascii="Times New Roman" w:eastAsia="Times New Roman" w:hAnsi="Times New Roman" w:cs="Times New Roman"/>
                <w:b/>
                <w:bCs/>
                <w:sz w:val="24"/>
                <w:szCs w:val="24"/>
              </w:rPr>
            </w:pPr>
            <w:r w:rsidRPr="00042009">
              <w:rPr>
                <w:rFonts w:ascii="Times New Roman" w:eastAsia="Times New Roman" w:hAnsi="Times New Roman" w:cs="Times New Roman"/>
                <w:b/>
                <w:bCs/>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8.1</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"Совершенствование содержания и технологий подготовки специалистов для АПК"</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rPr>
            </w:pPr>
            <w:r w:rsidRPr="00042009">
              <w:rPr>
                <w:rFonts w:ascii="Times New Roman" w:eastAsia="Times New Roman" w:hAnsi="Times New Roman" w:cs="Times New Roman"/>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315"/>
        </w:trPr>
        <w:tc>
          <w:tcPr>
            <w:tcW w:w="567" w:type="dxa"/>
            <w:vMerge w:val="restart"/>
            <w:tcBorders>
              <w:top w:val="nil"/>
              <w:left w:val="single" w:sz="4" w:space="0" w:color="auto"/>
              <w:bottom w:val="single" w:sz="4" w:space="0" w:color="000000"/>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8.2.</w:t>
            </w:r>
          </w:p>
        </w:tc>
        <w:tc>
          <w:tcPr>
            <w:tcW w:w="2552" w:type="dxa"/>
            <w:vMerge w:val="restart"/>
            <w:tcBorders>
              <w:top w:val="nil"/>
              <w:left w:val="single" w:sz="4" w:space="0" w:color="auto"/>
              <w:bottom w:val="single" w:sz="4" w:space="0" w:color="000000"/>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Мероприятие -  "Стимулирование обучения и закрепления молодых специалистов в сельскохозяйственном производстве"</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042009" w:rsidRPr="00042009" w:rsidRDefault="00042009" w:rsidP="00042009">
            <w:pPr>
              <w:spacing w:after="0" w:line="240" w:lineRule="auto"/>
              <w:jc w:val="both"/>
              <w:rPr>
                <w:rFonts w:ascii="Times New Roman" w:eastAsia="Times New Roman" w:hAnsi="Times New Roman" w:cs="Times New Roman"/>
                <w:color w:val="FF0000"/>
              </w:rPr>
            </w:pPr>
            <w:r w:rsidRPr="00042009">
              <w:rPr>
                <w:rFonts w:ascii="Times New Roman" w:eastAsia="Times New Roman" w:hAnsi="Times New Roman" w:cs="Times New Roman"/>
                <w:color w:val="FF0000"/>
              </w:rPr>
              <w:t> </w:t>
            </w: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всего</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232</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382</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219</w:t>
            </w:r>
          </w:p>
        </w:tc>
        <w:tc>
          <w:tcPr>
            <w:tcW w:w="720"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377</w:t>
            </w:r>
          </w:p>
        </w:tc>
        <w:tc>
          <w:tcPr>
            <w:tcW w:w="69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1251,6</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1508,4</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1234,4</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1690,8</w:t>
            </w:r>
          </w:p>
        </w:tc>
        <w:tc>
          <w:tcPr>
            <w:tcW w:w="708"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1257,3</w:t>
            </w:r>
          </w:p>
        </w:tc>
        <w:tc>
          <w:tcPr>
            <w:tcW w:w="709"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2122,2</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232</w:t>
            </w:r>
          </w:p>
        </w:tc>
        <w:tc>
          <w:tcPr>
            <w:tcW w:w="709"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382</w:t>
            </w:r>
          </w:p>
        </w:tc>
        <w:tc>
          <w:tcPr>
            <w:tcW w:w="709"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219</w:t>
            </w:r>
          </w:p>
        </w:tc>
        <w:tc>
          <w:tcPr>
            <w:tcW w:w="720"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377</w:t>
            </w:r>
          </w:p>
        </w:tc>
        <w:tc>
          <w:tcPr>
            <w:tcW w:w="697"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1251,6</w:t>
            </w:r>
          </w:p>
        </w:tc>
        <w:tc>
          <w:tcPr>
            <w:tcW w:w="709"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1508,4</w:t>
            </w:r>
          </w:p>
        </w:tc>
        <w:tc>
          <w:tcPr>
            <w:tcW w:w="709" w:type="dxa"/>
            <w:tcBorders>
              <w:top w:val="nil"/>
              <w:left w:val="nil"/>
              <w:bottom w:val="single" w:sz="4" w:space="0" w:color="auto"/>
              <w:right w:val="single" w:sz="4" w:space="0" w:color="auto"/>
            </w:tcBorders>
            <w:shd w:val="clear" w:color="000000" w:fill="FFFFFF"/>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1234,4</w:t>
            </w:r>
          </w:p>
        </w:tc>
        <w:tc>
          <w:tcPr>
            <w:tcW w:w="709" w:type="dxa"/>
            <w:tcBorders>
              <w:top w:val="nil"/>
              <w:left w:val="nil"/>
              <w:bottom w:val="single" w:sz="4" w:space="0" w:color="auto"/>
              <w:right w:val="single" w:sz="4" w:space="0" w:color="auto"/>
            </w:tcBorders>
            <w:shd w:val="clear" w:color="000000" w:fill="FFFFFF"/>
            <w:noWrap/>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1690,8</w:t>
            </w:r>
          </w:p>
        </w:tc>
        <w:tc>
          <w:tcPr>
            <w:tcW w:w="708" w:type="dxa"/>
            <w:tcBorders>
              <w:top w:val="nil"/>
              <w:left w:val="nil"/>
              <w:bottom w:val="single" w:sz="4" w:space="0" w:color="auto"/>
              <w:right w:val="single" w:sz="4" w:space="0" w:color="auto"/>
            </w:tcBorders>
            <w:shd w:val="clear" w:color="000000" w:fill="FFFFFF"/>
            <w:noWrap/>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1257,3</w:t>
            </w:r>
          </w:p>
        </w:tc>
        <w:tc>
          <w:tcPr>
            <w:tcW w:w="709" w:type="dxa"/>
            <w:tcBorders>
              <w:top w:val="nil"/>
              <w:left w:val="nil"/>
              <w:bottom w:val="single" w:sz="4" w:space="0" w:color="auto"/>
              <w:right w:val="single" w:sz="4" w:space="0" w:color="auto"/>
            </w:tcBorders>
            <w:shd w:val="clear" w:color="000000" w:fill="FFFFFF"/>
            <w:noWrap/>
            <w:vAlign w:val="center"/>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2122,2</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федеральный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630"/>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местный бюджет</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r w:rsidR="00042009" w:rsidRPr="00042009" w:rsidTr="00042009">
        <w:trPr>
          <w:trHeight w:val="705"/>
        </w:trPr>
        <w:tc>
          <w:tcPr>
            <w:tcW w:w="567"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sz w:val="24"/>
                <w:szCs w:val="24"/>
              </w:rPr>
            </w:pPr>
          </w:p>
        </w:tc>
        <w:tc>
          <w:tcPr>
            <w:tcW w:w="2552" w:type="dxa"/>
            <w:vMerge/>
            <w:tcBorders>
              <w:top w:val="nil"/>
              <w:left w:val="single" w:sz="4" w:space="0" w:color="auto"/>
              <w:bottom w:val="single" w:sz="4" w:space="0" w:color="000000"/>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rPr>
            </w:pPr>
          </w:p>
        </w:tc>
        <w:tc>
          <w:tcPr>
            <w:tcW w:w="2410" w:type="dxa"/>
            <w:vMerge/>
            <w:tcBorders>
              <w:top w:val="nil"/>
              <w:left w:val="single" w:sz="4" w:space="0" w:color="auto"/>
              <w:bottom w:val="single" w:sz="4" w:space="0" w:color="auto"/>
              <w:right w:val="single" w:sz="4" w:space="0" w:color="auto"/>
            </w:tcBorders>
            <w:vAlign w:val="center"/>
            <w:hideMark/>
          </w:tcPr>
          <w:p w:rsidR="00042009" w:rsidRPr="00042009" w:rsidRDefault="00042009" w:rsidP="00042009">
            <w:pPr>
              <w:spacing w:after="0" w:line="240" w:lineRule="auto"/>
              <w:rPr>
                <w:rFonts w:ascii="Times New Roman" w:eastAsia="Times New Roman" w:hAnsi="Times New Roman" w:cs="Times New Roman"/>
                <w:color w:val="FF0000"/>
              </w:rPr>
            </w:pPr>
          </w:p>
        </w:tc>
        <w:tc>
          <w:tcPr>
            <w:tcW w:w="1417" w:type="dxa"/>
            <w:tcBorders>
              <w:top w:val="nil"/>
              <w:left w:val="nil"/>
              <w:bottom w:val="single" w:sz="4" w:space="0" w:color="auto"/>
              <w:right w:val="single" w:sz="4" w:space="0" w:color="auto"/>
            </w:tcBorders>
            <w:shd w:val="clear" w:color="auto" w:fill="auto"/>
            <w:hideMark/>
          </w:tcPr>
          <w:p w:rsidR="00042009" w:rsidRPr="00042009" w:rsidRDefault="00042009" w:rsidP="00042009">
            <w:pPr>
              <w:spacing w:after="0" w:line="240" w:lineRule="auto"/>
              <w:rPr>
                <w:rFonts w:ascii="Times New Roman" w:eastAsia="Times New Roman" w:hAnsi="Times New Roman" w:cs="Times New Roman"/>
              </w:rPr>
            </w:pPr>
            <w:r w:rsidRPr="00042009">
              <w:rPr>
                <w:rFonts w:ascii="Times New Roman" w:eastAsia="Times New Roman" w:hAnsi="Times New Roman" w:cs="Times New Roman"/>
              </w:rPr>
              <w:t>внебюджетные источники</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rPr>
            </w:pPr>
            <w:r w:rsidRPr="00042009">
              <w:rPr>
                <w:rFonts w:ascii="Times New Roman" w:eastAsia="Times New Roman" w:hAnsi="Times New Roman" w:cs="Times New Roman"/>
              </w:rPr>
              <w:t>0</w:t>
            </w:r>
          </w:p>
        </w:tc>
        <w:tc>
          <w:tcPr>
            <w:tcW w:w="720"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697"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c>
          <w:tcPr>
            <w:tcW w:w="709" w:type="dxa"/>
            <w:tcBorders>
              <w:top w:val="nil"/>
              <w:left w:val="nil"/>
              <w:bottom w:val="single" w:sz="4" w:space="0" w:color="auto"/>
              <w:right w:val="single" w:sz="4" w:space="0" w:color="auto"/>
            </w:tcBorders>
            <w:shd w:val="clear" w:color="000000" w:fill="FFFFFF"/>
            <w:hideMark/>
          </w:tcPr>
          <w:p w:rsidR="00042009" w:rsidRPr="00042009" w:rsidRDefault="00042009" w:rsidP="00042009">
            <w:pPr>
              <w:spacing w:after="0" w:line="240" w:lineRule="auto"/>
              <w:jc w:val="center"/>
              <w:rPr>
                <w:rFonts w:ascii="Times New Roman" w:eastAsia="Times New Roman" w:hAnsi="Times New Roman" w:cs="Times New Roman"/>
                <w:sz w:val="24"/>
                <w:szCs w:val="24"/>
              </w:rPr>
            </w:pPr>
            <w:r w:rsidRPr="00042009">
              <w:rPr>
                <w:rFonts w:ascii="Times New Roman" w:eastAsia="Times New Roman" w:hAnsi="Times New Roman" w:cs="Times New Roman"/>
                <w:sz w:val="24"/>
                <w:szCs w:val="24"/>
              </w:rPr>
              <w:t>0</w:t>
            </w:r>
          </w:p>
        </w:tc>
      </w:tr>
    </w:tbl>
    <w:p w:rsidR="00042009" w:rsidRPr="00BB3810" w:rsidRDefault="00042009" w:rsidP="00042009">
      <w:pPr>
        <w:tabs>
          <w:tab w:val="left" w:pos="0"/>
        </w:tabs>
        <w:spacing w:after="0" w:line="240" w:lineRule="auto"/>
        <w:jc w:val="center"/>
        <w:rPr>
          <w:rFonts w:ascii="Times New Roman" w:hAnsi="Times New Roman" w:cs="Times New Roman"/>
          <w:b/>
        </w:rPr>
      </w:pPr>
    </w:p>
    <w:sectPr w:rsidR="00042009" w:rsidRPr="00BB3810" w:rsidSect="00042009">
      <w:pgSz w:w="16838" w:h="11906" w:orient="landscape"/>
      <w:pgMar w:top="1134" w:right="850"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40A" w:rsidRDefault="0029640A" w:rsidP="00AE471C">
      <w:pPr>
        <w:spacing w:after="0" w:line="240" w:lineRule="auto"/>
      </w:pPr>
      <w:r>
        <w:separator/>
      </w:r>
    </w:p>
  </w:endnote>
  <w:endnote w:type="continuationSeparator" w:id="0">
    <w:p w:rsidR="0029640A" w:rsidRDefault="0029640A"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Arial Cyr">
    <w:panose1 w:val="020B060402020202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40A" w:rsidRDefault="0029640A" w:rsidP="00AE471C">
      <w:pPr>
        <w:spacing w:after="0" w:line="240" w:lineRule="auto"/>
      </w:pPr>
      <w:r>
        <w:separator/>
      </w:r>
    </w:p>
  </w:footnote>
  <w:footnote w:type="continuationSeparator" w:id="0">
    <w:p w:rsidR="0029640A" w:rsidRDefault="0029640A"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D7" w:rsidRDefault="006268D7">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6268D7" w:rsidRDefault="006268D7">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D7" w:rsidRDefault="006268D7">
    <w:pPr>
      <w:pStyle w:val="a6"/>
      <w:framePr w:wrap="around" w:vAnchor="text" w:hAnchor="margin" w:xAlign="right" w:y="1"/>
      <w:rPr>
        <w:rStyle w:val="a8"/>
      </w:rPr>
    </w:pPr>
  </w:p>
  <w:p w:rsidR="006268D7" w:rsidRDefault="006268D7" w:rsidP="005855C6">
    <w:pPr>
      <w:pStyle w:val="a6"/>
      <w:ind w:right="360"/>
    </w:pPr>
  </w:p>
  <w:p w:rsidR="006268D7" w:rsidRDefault="006268D7" w:rsidP="005855C6">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8D7" w:rsidRDefault="0029640A">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6268D7" w:rsidRDefault="006268D7">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2">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1"/>
  </w:num>
  <w:num w:numId="3">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C07"/>
    <w:rsid w:val="00022A6F"/>
    <w:rsid w:val="0002385B"/>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F75"/>
    <w:rsid w:val="00067B59"/>
    <w:rsid w:val="00071BAD"/>
    <w:rsid w:val="0007347B"/>
    <w:rsid w:val="00073597"/>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7009"/>
    <w:rsid w:val="00497D0A"/>
    <w:rsid w:val="004A06C1"/>
    <w:rsid w:val="004A19AD"/>
    <w:rsid w:val="004A2EC0"/>
    <w:rsid w:val="004A363C"/>
    <w:rsid w:val="004A5111"/>
    <w:rsid w:val="004B0AED"/>
    <w:rsid w:val="004B107E"/>
    <w:rsid w:val="004B3191"/>
    <w:rsid w:val="004B68C4"/>
    <w:rsid w:val="004C029D"/>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9BC"/>
    <w:rsid w:val="00573A09"/>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7634"/>
    <w:rsid w:val="007A39F6"/>
    <w:rsid w:val="007A3CCE"/>
    <w:rsid w:val="007A63DE"/>
    <w:rsid w:val="007A73B4"/>
    <w:rsid w:val="007B1276"/>
    <w:rsid w:val="007B32B3"/>
    <w:rsid w:val="007B6AA9"/>
    <w:rsid w:val="007B7DAF"/>
    <w:rsid w:val="007C0DA8"/>
    <w:rsid w:val="007C17E9"/>
    <w:rsid w:val="007C1812"/>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60C53"/>
    <w:rsid w:val="00A612C0"/>
    <w:rsid w:val="00A63893"/>
    <w:rsid w:val="00A669AB"/>
    <w:rsid w:val="00A672BB"/>
    <w:rsid w:val="00A70B7B"/>
    <w:rsid w:val="00A71112"/>
    <w:rsid w:val="00A7240A"/>
    <w:rsid w:val="00A726EA"/>
    <w:rsid w:val="00A7336E"/>
    <w:rsid w:val="00A75D04"/>
    <w:rsid w:val="00A80A4D"/>
    <w:rsid w:val="00A80D2A"/>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99"/>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link w:val="NoSpacingChar"/>
    <w:uiPriority w:val="99"/>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e">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0">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1">
    <w:name w:val="Body Text Indent 2"/>
    <w:basedOn w:val="a"/>
    <w:link w:val="2f2"/>
    <w:unhideWhenUsed/>
    <w:rsid w:val="00214A02"/>
    <w:pPr>
      <w:spacing w:after="120" w:line="480" w:lineRule="auto"/>
      <w:ind w:left="283"/>
    </w:pPr>
    <w:rPr>
      <w:rFonts w:eastAsiaTheme="minorHAnsi"/>
      <w:lang w:eastAsia="en-US"/>
    </w:rPr>
  </w:style>
  <w:style w:type="character" w:customStyle="1" w:styleId="2f2">
    <w:name w:val="Основной текст с отступом 2 Знак"/>
    <w:basedOn w:val="a0"/>
    <w:link w:val="2f1"/>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3">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uiPriority w:val="1"/>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4">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5">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6">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7">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a">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b">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8">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c">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3"/>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38258.49022" TargetMode="External"/><Relationship Id="rId18" Type="http://schemas.openxmlformats.org/officeDocument/2006/relationships/hyperlink" Target="garantF1://12038291.32" TargetMode="External"/><Relationship Id="rId26" Type="http://schemas.openxmlformats.org/officeDocument/2006/relationships/hyperlink" Target="garantF1://71606442.0" TargetMode="External"/><Relationship Id="rId39" Type="http://schemas.openxmlformats.org/officeDocument/2006/relationships/hyperlink" Target="garantF1://12048944.0" TargetMode="External"/><Relationship Id="rId3" Type="http://schemas.openxmlformats.org/officeDocument/2006/relationships/styles" Target="styles.xml"/><Relationship Id="rId21" Type="http://schemas.openxmlformats.org/officeDocument/2006/relationships/hyperlink" Target="garantF1://12072032.0" TargetMode="External"/><Relationship Id="rId34" Type="http://schemas.openxmlformats.org/officeDocument/2006/relationships/hyperlink" Target="garantF1://12077273.0"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garantF1://12054776.14" TargetMode="External"/><Relationship Id="rId25" Type="http://schemas.openxmlformats.org/officeDocument/2006/relationships/hyperlink" Target="garantF1://70593840.0" TargetMode="External"/><Relationship Id="rId33" Type="http://schemas.openxmlformats.org/officeDocument/2006/relationships/hyperlink" Target="garantF1://12077273.1000" TargetMode="External"/><Relationship Id="rId38" Type="http://schemas.openxmlformats.org/officeDocument/2006/relationships/hyperlink" Target="garantF1://12048944.1026" TargetMode="External"/><Relationship Id="rId2" Type="http://schemas.openxmlformats.org/officeDocument/2006/relationships/numbering" Target="numbering.xml"/><Relationship Id="rId16" Type="http://schemas.openxmlformats.org/officeDocument/2006/relationships/hyperlink" Target="garantF1://12054776.0" TargetMode="External"/><Relationship Id="rId20" Type="http://schemas.openxmlformats.org/officeDocument/2006/relationships/hyperlink" Target="garantF1://12061584.0" TargetMode="External"/><Relationship Id="rId29" Type="http://schemas.openxmlformats.org/officeDocument/2006/relationships/hyperlink" Target="garantF1://71402776.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garantF1://71484218.0" TargetMode="External"/><Relationship Id="rId32" Type="http://schemas.openxmlformats.org/officeDocument/2006/relationships/hyperlink" Target="garantF1://12038258.49022" TargetMode="External"/><Relationship Id="rId37" Type="http://schemas.openxmlformats.org/officeDocument/2006/relationships/hyperlink" Target="garantF1://12048944.102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garantF1://12054776.1607" TargetMode="External"/><Relationship Id="rId23" Type="http://schemas.openxmlformats.org/officeDocument/2006/relationships/hyperlink" Target="garantF1://71592342.0" TargetMode="External"/><Relationship Id="rId28" Type="http://schemas.openxmlformats.org/officeDocument/2006/relationships/hyperlink" Target="garantF1://70298302.0" TargetMode="External"/><Relationship Id="rId36" Type="http://schemas.openxmlformats.org/officeDocument/2006/relationships/hyperlink" Target="garantF1://71362244.0" TargetMode="External"/><Relationship Id="rId10" Type="http://schemas.openxmlformats.org/officeDocument/2006/relationships/image" Target="media/image1.png"/><Relationship Id="rId19" Type="http://schemas.openxmlformats.org/officeDocument/2006/relationships/hyperlink" Target="garantF1://12058997.0" TargetMode="External"/><Relationship Id="rId31" Type="http://schemas.openxmlformats.org/officeDocument/2006/relationships/hyperlink" Target="garantF1://70531786.0" TargetMode="External"/><Relationship Id="rId4" Type="http://schemas.microsoft.com/office/2007/relationships/stylesWithEffects" Target="stylesWithEffects.xml"/><Relationship Id="rId9" Type="http://schemas.openxmlformats.org/officeDocument/2006/relationships/hyperlink" Target="garantF1://890941.25746134" TargetMode="External"/><Relationship Id="rId14" Type="http://schemas.openxmlformats.org/officeDocument/2006/relationships/hyperlink" Target="garantF1://12038291.32" TargetMode="External"/><Relationship Id="rId22" Type="http://schemas.openxmlformats.org/officeDocument/2006/relationships/hyperlink" Target="garantF1://71592326.0" TargetMode="External"/><Relationship Id="rId27" Type="http://schemas.openxmlformats.org/officeDocument/2006/relationships/hyperlink" Target="garantF1://70177150.613112" TargetMode="External"/><Relationship Id="rId30" Type="http://schemas.openxmlformats.org/officeDocument/2006/relationships/hyperlink" Target="garantF1://70531786.257" TargetMode="External"/><Relationship Id="rId35" Type="http://schemas.openxmlformats.org/officeDocument/2006/relationships/hyperlink" Target="garantF1://71362244.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96B43-6239-4B77-9C3B-BADD9940D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5429</TotalTime>
  <Pages>67</Pages>
  <Words>20661</Words>
  <Characters>117769</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916</cp:revision>
  <dcterms:created xsi:type="dcterms:W3CDTF">2020-01-14T13:18:00Z</dcterms:created>
  <dcterms:modified xsi:type="dcterms:W3CDTF">2021-10-05T07:29:00Z</dcterms:modified>
</cp:coreProperties>
</file>