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DE8" w:rsidRDefault="00891247" w:rsidP="0089124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Segoe UI" w:hAnsi="Segoe UI" w:cs="Segoe UI"/>
          <w:b/>
          <w:bCs/>
          <w:sz w:val="24"/>
          <w:szCs w:val="24"/>
        </w:rPr>
      </w:pPr>
      <w:bookmarkStart w:id="0" w:name="_GoBack"/>
      <w:r>
        <w:rPr>
          <w:rFonts w:ascii="Segoe UI" w:hAnsi="Segoe UI" w:cs="Segoe UI"/>
          <w:b/>
          <w:bCs/>
          <w:sz w:val="24"/>
          <w:szCs w:val="24"/>
        </w:rPr>
        <w:t>Росреестр разъясняет: к</w:t>
      </w:r>
      <w:r w:rsidRPr="00891247">
        <w:rPr>
          <w:rFonts w:ascii="Segoe UI" w:hAnsi="Segoe UI" w:cs="Segoe UI"/>
          <w:b/>
          <w:bCs/>
          <w:sz w:val="24"/>
          <w:szCs w:val="24"/>
        </w:rPr>
        <w:t>огда</w:t>
      </w:r>
      <w:r w:rsidR="00F75DE8" w:rsidRPr="00891247">
        <w:rPr>
          <w:rFonts w:ascii="Segoe UI" w:hAnsi="Segoe UI" w:cs="Segoe UI"/>
          <w:b/>
          <w:bCs/>
          <w:sz w:val="24"/>
          <w:szCs w:val="24"/>
        </w:rPr>
        <w:t xml:space="preserve"> нужно снять </w:t>
      </w:r>
      <w:r w:rsidR="0059434A" w:rsidRPr="00891247">
        <w:rPr>
          <w:rFonts w:ascii="Segoe UI" w:hAnsi="Segoe UI" w:cs="Segoe UI"/>
          <w:b/>
          <w:bCs/>
          <w:sz w:val="24"/>
          <w:szCs w:val="24"/>
        </w:rPr>
        <w:t>объект капитального строительства</w:t>
      </w:r>
      <w:r w:rsidR="00F75DE8" w:rsidRPr="00891247">
        <w:rPr>
          <w:rFonts w:ascii="Segoe UI" w:hAnsi="Segoe UI" w:cs="Segoe UI"/>
          <w:b/>
          <w:bCs/>
          <w:sz w:val="24"/>
          <w:szCs w:val="24"/>
        </w:rPr>
        <w:t xml:space="preserve"> с кадастрового учета</w:t>
      </w:r>
    </w:p>
    <w:p w:rsidR="00891247" w:rsidRPr="00891247" w:rsidRDefault="00891247" w:rsidP="0089124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Segoe UI" w:hAnsi="Segoe UI" w:cs="Segoe UI"/>
          <w:sz w:val="24"/>
          <w:szCs w:val="24"/>
        </w:rPr>
      </w:pPr>
    </w:p>
    <w:p w:rsidR="00F75DE8" w:rsidRPr="00891247" w:rsidRDefault="00FA2047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891247">
        <w:rPr>
          <w:rFonts w:ascii="Segoe UI" w:hAnsi="Segoe UI" w:cs="Segoe UI"/>
          <w:sz w:val="24"/>
          <w:szCs w:val="24"/>
        </w:rPr>
        <w:t>К</w:t>
      </w:r>
      <w:r w:rsidR="00F75DE8" w:rsidRPr="00891247">
        <w:rPr>
          <w:rFonts w:ascii="Segoe UI" w:hAnsi="Segoe UI" w:cs="Segoe UI"/>
          <w:sz w:val="24"/>
          <w:szCs w:val="24"/>
        </w:rPr>
        <w:t xml:space="preserve"> </w:t>
      </w:r>
      <w:r w:rsidR="0059434A" w:rsidRPr="00891247">
        <w:rPr>
          <w:rFonts w:ascii="Segoe UI" w:hAnsi="Segoe UI" w:cs="Segoe UI"/>
          <w:sz w:val="24"/>
          <w:szCs w:val="24"/>
        </w:rPr>
        <w:t xml:space="preserve">объектам капитального строительства </w:t>
      </w:r>
      <w:r w:rsidR="00E37D4F">
        <w:rPr>
          <w:rFonts w:ascii="Segoe UI" w:hAnsi="Segoe UI" w:cs="Segoe UI"/>
          <w:sz w:val="24"/>
          <w:szCs w:val="24"/>
        </w:rPr>
        <w:t xml:space="preserve">(ОКС) </w:t>
      </w:r>
      <w:r w:rsidR="0059434A" w:rsidRPr="00891247">
        <w:rPr>
          <w:rFonts w:ascii="Segoe UI" w:hAnsi="Segoe UI" w:cs="Segoe UI"/>
          <w:sz w:val="24"/>
          <w:szCs w:val="24"/>
        </w:rPr>
        <w:t>от</w:t>
      </w:r>
      <w:r w:rsidR="00F75DE8" w:rsidRPr="00891247">
        <w:rPr>
          <w:rFonts w:ascii="Segoe UI" w:hAnsi="Segoe UI" w:cs="Segoe UI"/>
          <w:sz w:val="24"/>
          <w:szCs w:val="24"/>
        </w:rPr>
        <w:t>носятся здания, строения, сооружения и объекты незавершенного строительства, кроме некапитальных строений, сооружений и неотделимых улучшений земельного участ</w:t>
      </w:r>
      <w:r w:rsidR="00E37D4F">
        <w:rPr>
          <w:rFonts w:ascii="Segoe UI" w:hAnsi="Segoe UI" w:cs="Segoe UI"/>
          <w:sz w:val="24"/>
          <w:szCs w:val="24"/>
        </w:rPr>
        <w:t>ка (замощение, покрытие и др.) По закону о регистрации № 218-ФЗ с</w:t>
      </w:r>
      <w:r w:rsidR="00F75DE8" w:rsidRPr="00891247">
        <w:rPr>
          <w:rFonts w:ascii="Segoe UI" w:hAnsi="Segoe UI" w:cs="Segoe UI"/>
          <w:sz w:val="24"/>
          <w:szCs w:val="24"/>
        </w:rPr>
        <w:t>нять с кадастрового учета нужно:</w:t>
      </w:r>
    </w:p>
    <w:p w:rsidR="00F75DE8" w:rsidRPr="00891247" w:rsidRDefault="0059434A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E37D4F">
        <w:rPr>
          <w:rFonts w:ascii="Segoe UI" w:hAnsi="Segoe UI" w:cs="Segoe UI"/>
          <w:bCs/>
          <w:i/>
          <w:color w:val="000000" w:themeColor="text1"/>
          <w:sz w:val="24"/>
          <w:szCs w:val="24"/>
        </w:rPr>
        <w:t xml:space="preserve">1) </w:t>
      </w:r>
      <w:r w:rsidR="00F75DE8" w:rsidRPr="00E37D4F">
        <w:rPr>
          <w:rFonts w:ascii="Segoe UI" w:hAnsi="Segoe UI" w:cs="Segoe UI"/>
          <w:bCs/>
          <w:i/>
          <w:color w:val="000000" w:themeColor="text1"/>
          <w:sz w:val="24"/>
          <w:szCs w:val="24"/>
        </w:rPr>
        <w:t>ОКС, который прекратил существовать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>, н</w:t>
      </w:r>
      <w:r w:rsidR="00F75DE8" w:rsidRPr="00891247">
        <w:rPr>
          <w:rFonts w:ascii="Segoe UI" w:hAnsi="Segoe UI" w:cs="Segoe UI"/>
          <w:color w:val="000000" w:themeColor="text1"/>
          <w:sz w:val="24"/>
          <w:szCs w:val="24"/>
        </w:rPr>
        <w:t>апример, объект снес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>ё</w:t>
      </w:r>
      <w:r w:rsidR="00F75DE8" w:rsidRPr="00891247">
        <w:rPr>
          <w:rFonts w:ascii="Segoe UI" w:hAnsi="Segoe UI" w:cs="Segoe UI"/>
          <w:color w:val="000000" w:themeColor="text1"/>
          <w:sz w:val="24"/>
          <w:szCs w:val="24"/>
        </w:rPr>
        <w:t>н или сгорел. Снять с учета нужно также достроенный объект незавершенного строительства, так как он перестал существовать в таком качестве.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>В этом случае снятие ОКС с учета будет проводиться: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>- одновременно с регистрацией прекращения права на ОКС, если они были зарегистрированы в ЕГРН;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>- без регистрации, если права на ОКС не зарегистрированы.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При снятии с учета ОКС </w:t>
      </w:r>
      <w:r w:rsidR="0059434A" w:rsidRPr="00891247">
        <w:rPr>
          <w:rFonts w:ascii="Segoe UI" w:hAnsi="Segoe UI" w:cs="Segoe UI"/>
          <w:color w:val="000000" w:themeColor="text1"/>
          <w:sz w:val="24"/>
          <w:szCs w:val="24"/>
        </w:rPr>
        <w:t>необходимо учитывать</w:t>
      </w:r>
      <w:r w:rsidRPr="00891247">
        <w:rPr>
          <w:rFonts w:ascii="Segoe UI" w:hAnsi="Segoe UI" w:cs="Segoe UI"/>
          <w:color w:val="000000" w:themeColor="text1"/>
          <w:sz w:val="24"/>
          <w:szCs w:val="24"/>
        </w:rPr>
        <w:t>: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- если в здании (сооружении), которое прекратило существование, были поставлены на учет и зарегистрированы права на помещения и (или) </w:t>
      </w:r>
      <w:proofErr w:type="spellStart"/>
      <w:r w:rsidRPr="00891247">
        <w:rPr>
          <w:rFonts w:ascii="Segoe UI" w:hAnsi="Segoe UI" w:cs="Segoe UI"/>
          <w:color w:val="000000" w:themeColor="text1"/>
          <w:sz w:val="24"/>
          <w:szCs w:val="24"/>
        </w:rPr>
        <w:t>машино</w:t>
      </w:r>
      <w:proofErr w:type="spellEnd"/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-места, то одновременно проводится снятие с кадастрового учета и </w:t>
      </w:r>
      <w:proofErr w:type="spellStart"/>
      <w:r w:rsidRPr="00891247">
        <w:rPr>
          <w:rFonts w:ascii="Segoe UI" w:hAnsi="Segoe UI" w:cs="Segoe UI"/>
          <w:color w:val="000000" w:themeColor="text1"/>
          <w:sz w:val="24"/>
          <w:szCs w:val="24"/>
        </w:rPr>
        <w:t>госрегистрация</w:t>
      </w:r>
      <w:proofErr w:type="spellEnd"/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 прекращения прав не только на само здание (сооружение), но и на все помещения и </w:t>
      </w:r>
      <w:proofErr w:type="spellStart"/>
      <w:r w:rsidRPr="00891247">
        <w:rPr>
          <w:rFonts w:ascii="Segoe UI" w:hAnsi="Segoe UI" w:cs="Segoe UI"/>
          <w:color w:val="000000" w:themeColor="text1"/>
          <w:sz w:val="24"/>
          <w:szCs w:val="24"/>
        </w:rPr>
        <w:t>машино</w:t>
      </w:r>
      <w:proofErr w:type="spellEnd"/>
      <w:r w:rsidRPr="00891247">
        <w:rPr>
          <w:rFonts w:ascii="Segoe UI" w:hAnsi="Segoe UI" w:cs="Segoe UI"/>
          <w:color w:val="000000" w:themeColor="text1"/>
          <w:sz w:val="24"/>
          <w:szCs w:val="24"/>
        </w:rPr>
        <w:t>-места в нем;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- если завершено строительство здания (сооружения), которое учтено как объект незавершенного строительства и на него были зарегистрированы права, то проводится снятие с учета и </w:t>
      </w:r>
      <w:proofErr w:type="spellStart"/>
      <w:r w:rsidRPr="00891247">
        <w:rPr>
          <w:rFonts w:ascii="Segoe UI" w:hAnsi="Segoe UI" w:cs="Segoe UI"/>
          <w:color w:val="000000" w:themeColor="text1"/>
          <w:sz w:val="24"/>
          <w:szCs w:val="24"/>
        </w:rPr>
        <w:t>госрегистрация</w:t>
      </w:r>
      <w:proofErr w:type="spellEnd"/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 прекращения на него прав одновременно с регистрацией прав на построенное здание (сооружение) или всех помещений (</w:t>
      </w:r>
      <w:proofErr w:type="spellStart"/>
      <w:r w:rsidRPr="00891247">
        <w:rPr>
          <w:rFonts w:ascii="Segoe UI" w:hAnsi="Segoe UI" w:cs="Segoe UI"/>
          <w:color w:val="000000" w:themeColor="text1"/>
          <w:sz w:val="24"/>
          <w:szCs w:val="24"/>
        </w:rPr>
        <w:t>машино</w:t>
      </w:r>
      <w:proofErr w:type="spellEnd"/>
      <w:r w:rsidRPr="00891247">
        <w:rPr>
          <w:rFonts w:ascii="Segoe UI" w:hAnsi="Segoe UI" w:cs="Segoe UI"/>
          <w:color w:val="000000" w:themeColor="text1"/>
          <w:sz w:val="24"/>
          <w:szCs w:val="24"/>
        </w:rPr>
        <w:t>-мест) в нем без соответствующего заявления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>.</w:t>
      </w:r>
    </w:p>
    <w:p w:rsidR="00F75DE8" w:rsidRPr="00891247" w:rsidRDefault="0059434A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E37D4F">
        <w:rPr>
          <w:rFonts w:ascii="Segoe UI" w:hAnsi="Segoe UI" w:cs="Segoe UI"/>
          <w:bCs/>
          <w:i/>
          <w:color w:val="000000" w:themeColor="text1"/>
          <w:sz w:val="24"/>
          <w:szCs w:val="24"/>
        </w:rPr>
        <w:t xml:space="preserve">2) </w:t>
      </w:r>
      <w:r w:rsidR="00F75DE8" w:rsidRPr="00E37D4F">
        <w:rPr>
          <w:rFonts w:ascii="Segoe UI" w:hAnsi="Segoe UI" w:cs="Segoe UI"/>
          <w:bCs/>
          <w:i/>
          <w:color w:val="000000" w:themeColor="text1"/>
          <w:sz w:val="24"/>
          <w:szCs w:val="24"/>
        </w:rPr>
        <w:t>ОКС, который преобразуется</w:t>
      </w:r>
      <w:r w:rsidR="00F75DE8" w:rsidRPr="00891247">
        <w:rPr>
          <w:rFonts w:ascii="Segoe UI" w:hAnsi="Segoe UI" w:cs="Segoe UI"/>
          <w:color w:val="000000" w:themeColor="text1"/>
          <w:sz w:val="24"/>
          <w:szCs w:val="24"/>
        </w:rPr>
        <w:t>. Это может быть, например, при разделе ОКС или их объединении. При этом в результате преобразования вместо одного или нескольких объектов образуются новые.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В данном случае 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 xml:space="preserve">одновременно будет проводиться </w:t>
      </w:r>
      <w:r w:rsidRPr="00891247">
        <w:rPr>
          <w:rFonts w:ascii="Segoe UI" w:hAnsi="Segoe UI" w:cs="Segoe UI"/>
          <w:color w:val="000000" w:themeColor="text1"/>
          <w:sz w:val="24"/>
          <w:szCs w:val="24"/>
        </w:rPr>
        <w:t>снятие с учета исходного здания, сооружения и регис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 xml:space="preserve">трация прекращения прав на него, затем </w:t>
      </w:r>
      <w:r w:rsidRPr="00891247">
        <w:rPr>
          <w:rFonts w:ascii="Segoe UI" w:hAnsi="Segoe UI" w:cs="Segoe UI"/>
          <w:color w:val="000000" w:themeColor="text1"/>
          <w:sz w:val="24"/>
          <w:szCs w:val="24"/>
        </w:rPr>
        <w:t>постановка на кадастровый учет и регистрация прав на новое здание (сооружение).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 xml:space="preserve"> </w:t>
      </w: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Исключение 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>составляют</w:t>
      </w: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 случаи, когда по </w:t>
      </w:r>
      <w:hyperlink r:id="rId5" w:history="1">
        <w:r w:rsidR="00E37D4F">
          <w:rPr>
            <w:rFonts w:ascii="Segoe UI" w:hAnsi="Segoe UI" w:cs="Segoe UI"/>
            <w:color w:val="000000" w:themeColor="text1"/>
            <w:sz w:val="24"/>
            <w:szCs w:val="24"/>
          </w:rPr>
          <w:t>з</w:t>
        </w:r>
        <w:r w:rsidRPr="00891247">
          <w:rPr>
            <w:rFonts w:ascii="Segoe UI" w:hAnsi="Segoe UI" w:cs="Segoe UI"/>
            <w:color w:val="000000" w:themeColor="text1"/>
            <w:sz w:val="24"/>
            <w:szCs w:val="24"/>
          </w:rPr>
          <w:t>акону</w:t>
        </w:r>
      </w:hyperlink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 о регистрации учет осуществляется без одновременной регистрации прав. 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>С заявлением о постановке на кадастровый учет и регистрации прав на новый ОКС должен обратиться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 xml:space="preserve"> собственник исходного объекта</w:t>
      </w:r>
      <w:r w:rsidRPr="00891247">
        <w:rPr>
          <w:rFonts w:ascii="Segoe UI" w:hAnsi="Segoe UI" w:cs="Segoe UI"/>
          <w:color w:val="000000" w:themeColor="text1"/>
          <w:sz w:val="24"/>
          <w:szCs w:val="24"/>
        </w:rPr>
        <w:t>.</w:t>
      </w:r>
    </w:p>
    <w:p w:rsidR="00F75DE8" w:rsidRPr="00891247" w:rsidRDefault="0059434A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E37D4F">
        <w:rPr>
          <w:rFonts w:ascii="Segoe UI" w:hAnsi="Segoe UI" w:cs="Segoe UI"/>
          <w:bCs/>
          <w:i/>
          <w:color w:val="000000" w:themeColor="text1"/>
          <w:sz w:val="24"/>
          <w:szCs w:val="24"/>
        </w:rPr>
        <w:t xml:space="preserve">3)  </w:t>
      </w:r>
      <w:r w:rsidR="00F75DE8" w:rsidRPr="00E37D4F">
        <w:rPr>
          <w:rFonts w:ascii="Segoe UI" w:hAnsi="Segoe UI" w:cs="Segoe UI"/>
          <w:bCs/>
          <w:i/>
          <w:color w:val="000000" w:themeColor="text1"/>
          <w:sz w:val="24"/>
          <w:szCs w:val="24"/>
        </w:rPr>
        <w:t>часть ОКС, которая была поставлена на кадастровый учет ранее</w:t>
      </w:r>
      <w:r w:rsidR="00F75DE8" w:rsidRPr="00891247">
        <w:rPr>
          <w:rFonts w:ascii="Segoe UI" w:hAnsi="Segoe UI" w:cs="Segoe UI"/>
          <w:color w:val="000000" w:themeColor="text1"/>
          <w:sz w:val="24"/>
          <w:szCs w:val="24"/>
        </w:rPr>
        <w:t>, напри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>мер, для его передачи в аренду. Н</w:t>
      </w:r>
      <w:r w:rsidR="00F75DE8" w:rsidRPr="00891247">
        <w:rPr>
          <w:rFonts w:ascii="Segoe UI" w:hAnsi="Segoe UI" w:cs="Segoe UI"/>
          <w:color w:val="000000" w:themeColor="text1"/>
          <w:sz w:val="24"/>
          <w:szCs w:val="24"/>
        </w:rPr>
        <w:t>ужно подать одно из следующих заявлений: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>- только о регистрации прекращения ограничения (обременения) на часть здания (сооружения), если оно было зарегистрировано. В этом случае заявление о снятии с кадастрового учета подавать не нужно, часть объект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>а снимут с учета автоматически</w:t>
      </w:r>
      <w:r w:rsidRPr="00891247">
        <w:rPr>
          <w:rFonts w:ascii="Segoe UI" w:hAnsi="Segoe UI" w:cs="Segoe UI"/>
          <w:color w:val="000000" w:themeColor="text1"/>
          <w:sz w:val="24"/>
          <w:szCs w:val="24"/>
        </w:rPr>
        <w:t>;</w:t>
      </w:r>
    </w:p>
    <w:p w:rsidR="00F75DE8" w:rsidRPr="00891247" w:rsidRDefault="00F75DE8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>- только о снятии части здания, сооружения с кадастрового учета, если ограничение или обременение не было зарегистрировано.</w:t>
      </w:r>
    </w:p>
    <w:p w:rsidR="0059434A" w:rsidRPr="00891247" w:rsidRDefault="0059434A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 Для снятия с кадастрового учета ОКС нужно подготовить заявление, комплект необходимых документов и подать их в Управление Росреестра удобным способом.</w:t>
      </w:r>
    </w:p>
    <w:p w:rsidR="0059434A" w:rsidRPr="00891247" w:rsidRDefault="0059434A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 Для снятия ОКС с кадастрового учета нужно представить:</w:t>
      </w:r>
    </w:p>
    <w:p w:rsidR="0059434A" w:rsidRPr="00891247" w:rsidRDefault="0059434A" w:rsidP="0089124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>акт обследования, если ОКС прекратил существование. Такой документ подтверждает его гибель или уничтожение;</w:t>
      </w:r>
    </w:p>
    <w:p w:rsidR="0059434A" w:rsidRPr="00891247" w:rsidRDefault="0059434A" w:rsidP="0089124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t xml:space="preserve">технический план на преобразованный ОКС или достроенный объект незавершенного строительства. </w:t>
      </w:r>
    </w:p>
    <w:p w:rsidR="00F75DE8" w:rsidRPr="00891247" w:rsidRDefault="0059434A" w:rsidP="008912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91247">
        <w:rPr>
          <w:rFonts w:ascii="Segoe UI" w:hAnsi="Segoe UI" w:cs="Segoe UI"/>
          <w:color w:val="000000" w:themeColor="text1"/>
          <w:sz w:val="24"/>
          <w:szCs w:val="24"/>
        </w:rPr>
        <w:lastRenderedPageBreak/>
        <w:t xml:space="preserve"> </w:t>
      </w:r>
      <w:r w:rsidR="00E37D4F" w:rsidRPr="00E37D4F">
        <w:rPr>
          <w:rFonts w:ascii="Segoe UI" w:hAnsi="Segoe UI" w:cs="Segoe UI"/>
          <w:i/>
          <w:color w:val="000000" w:themeColor="text1"/>
          <w:sz w:val="24"/>
          <w:szCs w:val="24"/>
        </w:rPr>
        <w:t>«</w:t>
      </w:r>
      <w:r w:rsidRPr="00E37D4F">
        <w:rPr>
          <w:rFonts w:ascii="Segoe UI" w:hAnsi="Segoe UI" w:cs="Segoe UI"/>
          <w:i/>
          <w:color w:val="000000" w:themeColor="text1"/>
          <w:sz w:val="24"/>
          <w:szCs w:val="24"/>
        </w:rPr>
        <w:t>В некоторых ситуациях может потребоваться и правоустанавливающий документ. Например, если снимается с учета снесенное здание, права на которое не зарегистрированы в ЕГРН. Заявление в этом случае может подать только его собственник. Поэтому такой документ будет нужен для подтверждения его прав.</w:t>
      </w:r>
      <w:r w:rsidR="00E37D4F" w:rsidRPr="00E37D4F">
        <w:rPr>
          <w:rFonts w:ascii="Segoe UI" w:hAnsi="Segoe UI" w:cs="Segoe UI"/>
          <w:i/>
          <w:color w:val="000000" w:themeColor="text1"/>
          <w:sz w:val="24"/>
          <w:szCs w:val="24"/>
        </w:rPr>
        <w:t xml:space="preserve"> </w:t>
      </w:r>
      <w:r w:rsidR="00F75DE8" w:rsidRPr="00E37D4F">
        <w:rPr>
          <w:rFonts w:ascii="Segoe UI" w:hAnsi="Segoe UI" w:cs="Segoe UI"/>
          <w:i/>
          <w:color w:val="000000" w:themeColor="text1"/>
          <w:sz w:val="24"/>
          <w:szCs w:val="24"/>
        </w:rPr>
        <w:t xml:space="preserve">В случае, если решением суда, вступившим в законную силу, установлено отсутствие существования здания, сооружения, объекта незавершенного строительства, сведения о которых содержатся в </w:t>
      </w:r>
      <w:r w:rsidRPr="00E37D4F">
        <w:rPr>
          <w:rFonts w:ascii="Segoe UI" w:hAnsi="Segoe UI" w:cs="Segoe UI"/>
          <w:i/>
          <w:color w:val="000000" w:themeColor="text1"/>
          <w:sz w:val="24"/>
          <w:szCs w:val="24"/>
        </w:rPr>
        <w:t>ЕГРН</w:t>
      </w:r>
      <w:r w:rsidR="00F75DE8" w:rsidRPr="00E37D4F">
        <w:rPr>
          <w:rFonts w:ascii="Segoe UI" w:hAnsi="Segoe UI" w:cs="Segoe UI"/>
          <w:i/>
          <w:color w:val="000000" w:themeColor="text1"/>
          <w:sz w:val="24"/>
          <w:szCs w:val="24"/>
        </w:rPr>
        <w:t>, снятие с государственного кадастрового учета таких объектов осуществляется без представления акта обследования</w:t>
      </w:r>
      <w:r w:rsidR="00E37D4F" w:rsidRPr="00E37D4F">
        <w:rPr>
          <w:rFonts w:ascii="Segoe UI" w:hAnsi="Segoe UI" w:cs="Segoe UI"/>
          <w:i/>
          <w:color w:val="000000" w:themeColor="text1"/>
          <w:sz w:val="24"/>
          <w:szCs w:val="24"/>
        </w:rPr>
        <w:t>»,</w:t>
      </w:r>
      <w:r w:rsidR="00E37D4F">
        <w:rPr>
          <w:rFonts w:ascii="Segoe UI" w:hAnsi="Segoe UI" w:cs="Segoe UI"/>
          <w:color w:val="000000" w:themeColor="text1"/>
          <w:sz w:val="24"/>
          <w:szCs w:val="24"/>
        </w:rPr>
        <w:t xml:space="preserve"> – отмечает заместитель начальника отдела государственной регистрации недвижимости Марина Ботникова</w:t>
      </w:r>
      <w:r w:rsidR="00F75DE8" w:rsidRPr="00891247">
        <w:rPr>
          <w:rFonts w:ascii="Segoe UI" w:hAnsi="Segoe UI" w:cs="Segoe UI"/>
          <w:color w:val="000000" w:themeColor="text1"/>
          <w:sz w:val="24"/>
          <w:szCs w:val="24"/>
        </w:rPr>
        <w:t>.</w:t>
      </w:r>
    </w:p>
    <w:bookmarkEnd w:id="0"/>
    <w:p w:rsidR="00F75DE8" w:rsidRPr="00891247" w:rsidRDefault="00891247" w:rsidP="00891247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Segoe UI" w:hAnsi="Segoe UI" w:cs="Segoe UI"/>
          <w:color w:val="000000" w:themeColor="text1"/>
          <w:sz w:val="24"/>
          <w:szCs w:val="24"/>
        </w:rPr>
      </w:pPr>
      <w:r>
        <w:rPr>
          <w:rFonts w:ascii="Segoe UI" w:hAnsi="Segoe UI" w:cs="Segoe UI"/>
          <w:color w:val="000000" w:themeColor="text1"/>
          <w:sz w:val="24"/>
          <w:szCs w:val="24"/>
        </w:rPr>
        <w:t>Информация подготовлена Управлением Росреестра по Республике Мордовия</w:t>
      </w:r>
    </w:p>
    <w:p w:rsidR="00D41737" w:rsidRPr="00891247" w:rsidRDefault="00D41737">
      <w:pPr>
        <w:rPr>
          <w:rFonts w:ascii="Segoe UI" w:hAnsi="Segoe UI" w:cs="Segoe UI"/>
          <w:sz w:val="24"/>
          <w:szCs w:val="24"/>
        </w:rPr>
      </w:pPr>
    </w:p>
    <w:sectPr w:rsidR="00D41737" w:rsidRPr="00891247" w:rsidSect="0051215E">
      <w:pgSz w:w="11906" w:h="16838"/>
      <w:pgMar w:top="851" w:right="707" w:bottom="426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1" w15:restartNumberingAfterBreak="0">
    <w:nsid w:val="3ABF7072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DE8"/>
    <w:rsid w:val="0051215E"/>
    <w:rsid w:val="0059434A"/>
    <w:rsid w:val="00891247"/>
    <w:rsid w:val="00D41737"/>
    <w:rsid w:val="00DB61B7"/>
    <w:rsid w:val="00E37D4F"/>
    <w:rsid w:val="00F75DE8"/>
    <w:rsid w:val="00FA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DBB6E"/>
  <w15:chartTrackingRefBased/>
  <w15:docId w15:val="{9D6116F5-37B0-4B30-A036-2DE08399C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3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4D11F858E9325CE968D7DED75C5DC06BF2F59A7E92EE126B4B8C1901DD58BA37337FE7C94844432007F290A163CO6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Ботникова Марина Евгеньевна</dc:creator>
  <cp:keywords/>
  <dc:description/>
  <cp:lastModifiedBy>Борисова Яна Михайловна</cp:lastModifiedBy>
  <cp:revision>5</cp:revision>
  <dcterms:created xsi:type="dcterms:W3CDTF">2021-09-27T09:15:00Z</dcterms:created>
  <dcterms:modified xsi:type="dcterms:W3CDTF">2021-10-05T05:37:00Z</dcterms:modified>
</cp:coreProperties>
</file>