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39C" w:rsidRPr="00C719DF" w:rsidRDefault="00C719DF" w:rsidP="0091639C">
      <w:pPr>
        <w:tabs>
          <w:tab w:val="left" w:pos="5529"/>
        </w:tabs>
        <w:spacing w:after="0" w:line="240" w:lineRule="auto"/>
        <w:jc w:val="center"/>
        <w:rPr>
          <w:rFonts w:ascii="Segoe UI" w:eastAsia="Calibri" w:hAnsi="Segoe UI" w:cs="Segoe UI"/>
          <w:b/>
          <w:bCs/>
          <w:sz w:val="26"/>
          <w:szCs w:val="26"/>
        </w:rPr>
      </w:pPr>
      <w:r w:rsidRPr="00C719DF">
        <w:rPr>
          <w:rFonts w:ascii="Segoe UI" w:eastAsia="Calibri" w:hAnsi="Segoe UI" w:cs="Segoe UI"/>
          <w:b/>
          <w:bCs/>
          <w:sz w:val="26"/>
          <w:szCs w:val="26"/>
        </w:rPr>
        <w:t>На публичной кадастровой карте Мордовии появятся участки под строительство жилья</w:t>
      </w:r>
    </w:p>
    <w:p w:rsidR="0091639C" w:rsidRPr="00C719DF" w:rsidRDefault="0091639C" w:rsidP="0091639C">
      <w:pPr>
        <w:tabs>
          <w:tab w:val="left" w:pos="5529"/>
        </w:tabs>
        <w:spacing w:after="0" w:line="240" w:lineRule="auto"/>
        <w:jc w:val="center"/>
        <w:rPr>
          <w:rFonts w:ascii="Segoe UI" w:eastAsia="Calibri" w:hAnsi="Segoe UI" w:cs="Segoe UI"/>
          <w:b/>
          <w:bCs/>
          <w:sz w:val="26"/>
          <w:szCs w:val="26"/>
        </w:rPr>
      </w:pPr>
    </w:p>
    <w:p w:rsidR="003200E5" w:rsidRPr="00C719DF" w:rsidRDefault="003200E5" w:rsidP="00C719DF">
      <w:pPr>
        <w:tabs>
          <w:tab w:val="left" w:pos="5529"/>
        </w:tabs>
        <w:spacing w:line="240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C719DF">
        <w:rPr>
          <w:rFonts w:ascii="Segoe UI" w:eastAsia="Calibri" w:hAnsi="Segoe UI" w:cs="Segoe UI"/>
          <w:sz w:val="26"/>
          <w:szCs w:val="26"/>
        </w:rPr>
        <w:t>По поручению Правительства</w:t>
      </w:r>
      <w:r w:rsidR="006759FF" w:rsidRPr="006759FF">
        <w:t xml:space="preserve"> </w:t>
      </w:r>
      <w:r w:rsidR="006759FF" w:rsidRPr="006759FF">
        <w:rPr>
          <w:rFonts w:ascii="Segoe UI" w:eastAsia="Calibri" w:hAnsi="Segoe UI" w:cs="Segoe UI"/>
          <w:sz w:val="26"/>
          <w:szCs w:val="26"/>
        </w:rPr>
        <w:t>Российской Федерации</w:t>
      </w:r>
      <w:r w:rsidRPr="006759FF">
        <w:rPr>
          <w:rFonts w:ascii="Segoe UI" w:eastAsia="Calibri" w:hAnsi="Segoe UI" w:cs="Segoe UI"/>
          <w:sz w:val="26"/>
          <w:szCs w:val="26"/>
        </w:rPr>
        <w:t xml:space="preserve"> </w:t>
      </w:r>
      <w:r w:rsidRPr="00C719DF">
        <w:rPr>
          <w:rFonts w:ascii="Segoe UI" w:eastAsia="Calibri" w:hAnsi="Segoe UI" w:cs="Segoe UI"/>
          <w:sz w:val="26"/>
          <w:szCs w:val="26"/>
        </w:rPr>
        <w:t>Росреестром проведена масштабная работа по анализу эффективности использования земельных участков. По всей стране выявлено более 5 тыс</w:t>
      </w:r>
      <w:r w:rsidR="00C719DF">
        <w:rPr>
          <w:rFonts w:ascii="Segoe UI" w:eastAsia="Calibri" w:hAnsi="Segoe UI" w:cs="Segoe UI"/>
          <w:sz w:val="26"/>
          <w:szCs w:val="26"/>
        </w:rPr>
        <w:t>яч</w:t>
      </w:r>
      <w:r w:rsidRPr="00C719DF">
        <w:rPr>
          <w:rFonts w:ascii="Segoe UI" w:eastAsia="Calibri" w:hAnsi="Segoe UI" w:cs="Segoe UI"/>
          <w:sz w:val="26"/>
          <w:szCs w:val="26"/>
        </w:rPr>
        <w:t xml:space="preserve"> участков и территорий, пригодных для вовлечения в жилищное строительство. Сегодня эти сведения размещаются на публичной кадастровой карте в рамках созданного сервиса «Земля для стройки». </w:t>
      </w:r>
    </w:p>
    <w:p w:rsidR="0091639C" w:rsidRPr="00C719DF" w:rsidRDefault="003200E5" w:rsidP="00C719DF">
      <w:pPr>
        <w:tabs>
          <w:tab w:val="left" w:pos="5529"/>
        </w:tabs>
        <w:spacing w:line="240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C719DF">
        <w:rPr>
          <w:rFonts w:ascii="Segoe UI" w:eastAsia="Calibri" w:hAnsi="Segoe UI" w:cs="Segoe UI"/>
          <w:sz w:val="26"/>
          <w:szCs w:val="26"/>
        </w:rPr>
        <w:t xml:space="preserve">Действующий в Управлении Росреестра по Республике Мордовия оперативный штаб </w:t>
      </w:r>
      <w:r w:rsidR="0091639C" w:rsidRPr="00C719DF">
        <w:rPr>
          <w:rFonts w:ascii="Segoe UI" w:eastAsia="Calibri" w:hAnsi="Segoe UI" w:cs="Segoe UI"/>
          <w:sz w:val="26"/>
          <w:szCs w:val="26"/>
        </w:rPr>
        <w:t>установ</w:t>
      </w:r>
      <w:r w:rsidRPr="00C719DF">
        <w:rPr>
          <w:rFonts w:ascii="Segoe UI" w:eastAsia="Calibri" w:hAnsi="Segoe UI" w:cs="Segoe UI"/>
          <w:sz w:val="26"/>
          <w:szCs w:val="26"/>
        </w:rPr>
        <w:t>ил</w:t>
      </w:r>
      <w:r w:rsidR="0091639C" w:rsidRPr="00C719DF">
        <w:rPr>
          <w:rFonts w:ascii="Segoe UI" w:eastAsia="Calibri" w:hAnsi="Segoe UI" w:cs="Segoe UI"/>
          <w:sz w:val="26"/>
          <w:szCs w:val="26"/>
        </w:rPr>
        <w:t xml:space="preserve"> 53 населенных пункта с наиболее высоким спрос</w:t>
      </w:r>
      <w:r w:rsidRPr="00C719DF">
        <w:rPr>
          <w:rFonts w:ascii="Segoe UI" w:eastAsia="Calibri" w:hAnsi="Segoe UI" w:cs="Segoe UI"/>
          <w:sz w:val="26"/>
          <w:szCs w:val="26"/>
        </w:rPr>
        <w:t>ом на жилую недвижимость, выявил</w:t>
      </w:r>
      <w:r w:rsidR="0091639C" w:rsidRPr="00C719DF">
        <w:rPr>
          <w:rFonts w:ascii="Segoe UI" w:eastAsia="Calibri" w:hAnsi="Segoe UI" w:cs="Segoe UI"/>
          <w:sz w:val="26"/>
          <w:szCs w:val="26"/>
        </w:rPr>
        <w:t xml:space="preserve"> 115 земельных участков и территорий площадью 3,4 тысяч гектаров для дальнейшего вовлечения в оборот. </w:t>
      </w:r>
    </w:p>
    <w:p w:rsidR="0091639C" w:rsidRPr="00C719DF" w:rsidRDefault="0091639C" w:rsidP="00C719DF">
      <w:pPr>
        <w:tabs>
          <w:tab w:val="left" w:pos="5529"/>
        </w:tabs>
        <w:spacing w:line="240" w:lineRule="auto"/>
        <w:jc w:val="both"/>
        <w:rPr>
          <w:rFonts w:ascii="Segoe UI" w:eastAsia="Calibri" w:hAnsi="Segoe UI" w:cs="Segoe UI"/>
          <w:i/>
          <w:sz w:val="26"/>
          <w:szCs w:val="26"/>
        </w:rPr>
      </w:pPr>
      <w:r w:rsidRPr="00C719DF">
        <w:rPr>
          <w:rFonts w:ascii="Segoe UI" w:eastAsia="Calibri" w:hAnsi="Segoe UI" w:cs="Segoe UI"/>
          <w:i/>
          <w:sz w:val="26"/>
          <w:szCs w:val="26"/>
        </w:rPr>
        <w:t>«</w:t>
      </w:r>
      <w:r w:rsidR="001E6D90">
        <w:rPr>
          <w:rFonts w:ascii="Segoe UI" w:eastAsia="Calibri" w:hAnsi="Segoe UI" w:cs="Segoe UI"/>
          <w:i/>
          <w:sz w:val="26"/>
          <w:szCs w:val="26"/>
        </w:rPr>
        <w:t xml:space="preserve">Управление тесно взаимодействует с органами власти Республики Мордовия. Как результат, </w:t>
      </w:r>
      <w:r w:rsidR="006C676F" w:rsidRPr="00C719DF">
        <w:rPr>
          <w:rFonts w:ascii="Segoe UI" w:eastAsia="Calibri" w:hAnsi="Segoe UI" w:cs="Segoe UI"/>
          <w:i/>
          <w:sz w:val="26"/>
          <w:szCs w:val="26"/>
        </w:rPr>
        <w:t xml:space="preserve">участки для строительства </w:t>
      </w:r>
      <w:r w:rsidR="00272AEF">
        <w:rPr>
          <w:rFonts w:ascii="Segoe UI" w:eastAsia="Calibri" w:hAnsi="Segoe UI" w:cs="Segoe UI"/>
          <w:i/>
          <w:sz w:val="26"/>
          <w:szCs w:val="26"/>
        </w:rPr>
        <w:t>в</w:t>
      </w:r>
      <w:r w:rsidR="00272AEF" w:rsidRPr="00C719DF">
        <w:rPr>
          <w:rFonts w:ascii="Segoe UI" w:eastAsia="Calibri" w:hAnsi="Segoe UI" w:cs="Segoe UI"/>
          <w:i/>
          <w:sz w:val="26"/>
          <w:szCs w:val="26"/>
        </w:rPr>
        <w:t xml:space="preserve"> ближайшее время </w:t>
      </w:r>
      <w:r w:rsidR="006C676F" w:rsidRPr="00C719DF">
        <w:rPr>
          <w:rFonts w:ascii="Segoe UI" w:eastAsia="Calibri" w:hAnsi="Segoe UI" w:cs="Segoe UI"/>
          <w:i/>
          <w:sz w:val="26"/>
          <w:szCs w:val="26"/>
        </w:rPr>
        <w:t>будут отображены на публичной кадастровой карте</w:t>
      </w:r>
      <w:r w:rsidRPr="00C719DF">
        <w:rPr>
          <w:rFonts w:ascii="Segoe UI" w:eastAsia="Calibri" w:hAnsi="Segoe UI" w:cs="Segoe UI"/>
          <w:i/>
          <w:sz w:val="26"/>
          <w:szCs w:val="26"/>
        </w:rPr>
        <w:t>»</w:t>
      </w:r>
      <w:r w:rsidRPr="00C719DF">
        <w:rPr>
          <w:rFonts w:ascii="Segoe UI" w:eastAsia="Calibri" w:hAnsi="Segoe UI" w:cs="Segoe UI"/>
          <w:sz w:val="26"/>
          <w:szCs w:val="26"/>
        </w:rPr>
        <w:t xml:space="preserve">, </w:t>
      </w:r>
      <w:r w:rsidR="003200E5" w:rsidRPr="00C719DF">
        <w:rPr>
          <w:rFonts w:ascii="Segoe UI" w:eastAsia="Calibri" w:hAnsi="Segoe UI" w:cs="Segoe UI"/>
          <w:sz w:val="26"/>
          <w:szCs w:val="26"/>
        </w:rPr>
        <w:t>–</w:t>
      </w:r>
      <w:r w:rsidRPr="00C719DF">
        <w:rPr>
          <w:rFonts w:ascii="Segoe UI" w:eastAsia="Calibri" w:hAnsi="Segoe UI" w:cs="Segoe UI"/>
          <w:sz w:val="26"/>
          <w:szCs w:val="26"/>
        </w:rPr>
        <w:t xml:space="preserve"> отметил</w:t>
      </w:r>
      <w:r w:rsidR="003200E5" w:rsidRPr="00C719DF">
        <w:rPr>
          <w:rFonts w:ascii="Segoe UI" w:eastAsia="Calibri" w:hAnsi="Segoe UI" w:cs="Segoe UI"/>
          <w:sz w:val="26"/>
          <w:szCs w:val="26"/>
        </w:rPr>
        <w:t>а</w:t>
      </w:r>
      <w:r w:rsidRPr="00C719DF">
        <w:rPr>
          <w:rFonts w:ascii="Segoe UI" w:eastAsia="Calibri" w:hAnsi="Segoe UI" w:cs="Segoe UI"/>
          <w:sz w:val="26"/>
          <w:szCs w:val="26"/>
        </w:rPr>
        <w:t xml:space="preserve"> руководитель Управления Росреестра по Республике Мордовия Светлана Балескова.</w:t>
      </w:r>
    </w:p>
    <w:p w:rsidR="0091639C" w:rsidRPr="00C719DF" w:rsidRDefault="0091639C" w:rsidP="0091639C">
      <w:pPr>
        <w:spacing w:after="0" w:line="240" w:lineRule="auto"/>
        <w:jc w:val="right"/>
        <w:rPr>
          <w:rFonts w:ascii="Segoe UI" w:hAnsi="Segoe UI" w:cs="Segoe UI"/>
          <w:sz w:val="26"/>
          <w:szCs w:val="26"/>
        </w:rPr>
      </w:pPr>
      <w:bookmarkStart w:id="0" w:name="_GoBack"/>
      <w:r w:rsidRPr="00C719DF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bookmarkEnd w:id="0"/>
    <w:p w:rsidR="0091639C" w:rsidRPr="00C719DF" w:rsidRDefault="0091639C">
      <w:pPr>
        <w:rPr>
          <w:sz w:val="26"/>
          <w:szCs w:val="26"/>
        </w:rPr>
      </w:pPr>
    </w:p>
    <w:sectPr w:rsidR="0091639C" w:rsidRPr="00C71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F55"/>
    <w:rsid w:val="001E6D90"/>
    <w:rsid w:val="00272AEF"/>
    <w:rsid w:val="002C2EBF"/>
    <w:rsid w:val="003200E5"/>
    <w:rsid w:val="00581F55"/>
    <w:rsid w:val="005E6CB1"/>
    <w:rsid w:val="006759FF"/>
    <w:rsid w:val="006C676F"/>
    <w:rsid w:val="0091639C"/>
    <w:rsid w:val="00C31F20"/>
    <w:rsid w:val="00C719DF"/>
    <w:rsid w:val="00F7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A477A-911D-4BEC-A5D7-8CCE0AD77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2021-10-21T07:55:00Z</dcterms:created>
  <dcterms:modified xsi:type="dcterms:W3CDTF">2021-10-21T09:13:00Z</dcterms:modified>
</cp:coreProperties>
</file>