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1DD0" w:rsidRDefault="00DE1DD0" w:rsidP="00A545D6">
      <w:pPr>
        <w:jc w:val="center"/>
        <w:rPr>
          <w:b/>
          <w:sz w:val="32"/>
          <w:szCs w:val="32"/>
        </w:rPr>
      </w:pPr>
      <w:r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6" type="#_x0000_t75" alt="Герб Мордовии" style="position:absolute;left:0;text-align:left;margin-left:206.7pt;margin-top:-19.95pt;width:52.5pt;height:57.75pt;z-index:251658240;visibility:visible">
            <v:imagedata r:id="rId5" o:title=""/>
          </v:shape>
        </w:pict>
      </w:r>
    </w:p>
    <w:p w:rsidR="00DE1DD0" w:rsidRDefault="00DE1DD0" w:rsidP="00A545D6">
      <w:pPr>
        <w:jc w:val="center"/>
        <w:rPr>
          <w:b/>
          <w:sz w:val="32"/>
          <w:szCs w:val="32"/>
        </w:rPr>
      </w:pPr>
    </w:p>
    <w:p w:rsidR="00DE1DD0" w:rsidRDefault="00DE1DD0" w:rsidP="00A545D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Совет депутатов Старочамзинского сельского поселения Большеигнатовского муниципального района</w:t>
      </w:r>
    </w:p>
    <w:p w:rsidR="00DE1DD0" w:rsidRDefault="00DE1DD0" w:rsidP="00A545D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Республики Мордовия</w:t>
      </w:r>
    </w:p>
    <w:p w:rsidR="00DE1DD0" w:rsidRPr="00A732D7" w:rsidRDefault="00DE1DD0" w:rsidP="00A545D6">
      <w:pPr>
        <w:jc w:val="both"/>
        <w:rPr>
          <w:b/>
          <w:sz w:val="20"/>
          <w:szCs w:val="20"/>
        </w:rPr>
      </w:pPr>
    </w:p>
    <w:p w:rsidR="00DE1DD0" w:rsidRPr="000D514B" w:rsidRDefault="00DE1DD0" w:rsidP="00A545D6">
      <w:pPr>
        <w:jc w:val="center"/>
        <w:rPr>
          <w:b/>
          <w:sz w:val="36"/>
          <w:szCs w:val="36"/>
        </w:rPr>
      </w:pPr>
      <w:r w:rsidRPr="000D514B">
        <w:rPr>
          <w:b/>
          <w:sz w:val="36"/>
          <w:szCs w:val="36"/>
        </w:rPr>
        <w:t>Решение</w:t>
      </w:r>
    </w:p>
    <w:p w:rsidR="00DE1DD0" w:rsidRPr="00411ED0" w:rsidRDefault="00DE1DD0" w:rsidP="002E647E">
      <w:pPr>
        <w:ind w:left="-180" w:right="57" w:firstLine="720"/>
        <w:jc w:val="center"/>
        <w:rPr>
          <w:szCs w:val="28"/>
        </w:rPr>
      </w:pPr>
    </w:p>
    <w:p w:rsidR="00DE1DD0" w:rsidRPr="00312B29" w:rsidRDefault="00DE1DD0" w:rsidP="002E647E">
      <w:pPr>
        <w:ind w:left="-180" w:right="57" w:firstLine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DE1DD0" w:rsidRDefault="00DE1DD0" w:rsidP="00B44D20">
      <w:pPr>
        <w:autoSpaceDE w:val="0"/>
        <w:ind w:left="-180" w:firstLine="720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с. Старое Чамзино</w:t>
      </w:r>
    </w:p>
    <w:p w:rsidR="00DE1DD0" w:rsidRPr="008B58CF" w:rsidRDefault="00DE1DD0" w:rsidP="00B44D20">
      <w:pPr>
        <w:autoSpaceDE w:val="0"/>
        <w:ind w:left="-180" w:firstLine="720"/>
        <w:jc w:val="center"/>
        <w:rPr>
          <w:rFonts w:ascii="Times New Roman CYR" w:hAnsi="Times New Roman CYR" w:cs="Times New Roman CYR"/>
          <w:sz w:val="28"/>
          <w:szCs w:val="28"/>
        </w:rPr>
      </w:pPr>
    </w:p>
    <w:p w:rsidR="00DE1DD0" w:rsidRPr="008B58CF" w:rsidRDefault="00DE1DD0" w:rsidP="002E647E">
      <w:pPr>
        <w:autoSpaceDE w:val="0"/>
        <w:ind w:left="-180"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8B58CF">
        <w:rPr>
          <w:rFonts w:ascii="Times New Roman CYR" w:hAnsi="Times New Roman CYR" w:cs="Times New Roman CYR"/>
          <w:sz w:val="28"/>
          <w:szCs w:val="28"/>
        </w:rPr>
        <w:t xml:space="preserve">от </w:t>
      </w:r>
      <w:r>
        <w:rPr>
          <w:rFonts w:ascii="Times New Roman CYR" w:hAnsi="Times New Roman CYR" w:cs="Times New Roman CYR"/>
          <w:sz w:val="28"/>
          <w:szCs w:val="28"/>
        </w:rPr>
        <w:t xml:space="preserve"> 05 октября 2021 года                                                        № 55</w:t>
      </w:r>
    </w:p>
    <w:p w:rsidR="00DE1DD0" w:rsidRDefault="00DE1DD0" w:rsidP="002E647E">
      <w:pPr>
        <w:autoSpaceDE w:val="0"/>
        <w:ind w:left="-180" w:firstLine="72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DE1DD0" w:rsidRDefault="00DE1DD0" w:rsidP="000C5B60">
      <w:pPr>
        <w:ind w:left="-180" w:firstLine="720"/>
        <w:jc w:val="both"/>
        <w:rPr>
          <w:sz w:val="28"/>
          <w:szCs w:val="28"/>
        </w:rPr>
      </w:pPr>
      <w:r>
        <w:rPr>
          <w:sz w:val="28"/>
          <w:szCs w:val="28"/>
        </w:rPr>
        <w:t>О признании полномочий депутатов</w:t>
      </w:r>
    </w:p>
    <w:p w:rsidR="00DE1DD0" w:rsidRDefault="00DE1DD0" w:rsidP="000C5B60">
      <w:pPr>
        <w:ind w:left="-180" w:firstLine="720"/>
        <w:jc w:val="both"/>
        <w:rPr>
          <w:sz w:val="28"/>
          <w:szCs w:val="28"/>
        </w:rPr>
      </w:pPr>
      <w:r>
        <w:rPr>
          <w:sz w:val="28"/>
          <w:szCs w:val="28"/>
        </w:rPr>
        <w:t>Совета депутатов Старочамзинского</w:t>
      </w:r>
    </w:p>
    <w:p w:rsidR="00DE1DD0" w:rsidRDefault="00DE1DD0" w:rsidP="000C5B60">
      <w:pPr>
        <w:ind w:left="-180" w:firstLine="720"/>
        <w:jc w:val="both"/>
        <w:rPr>
          <w:sz w:val="28"/>
          <w:szCs w:val="28"/>
        </w:rPr>
      </w:pPr>
      <w:r>
        <w:rPr>
          <w:sz w:val="28"/>
          <w:szCs w:val="28"/>
        </w:rPr>
        <w:t>сельского поселения Большеигнатовского</w:t>
      </w:r>
    </w:p>
    <w:p w:rsidR="00DE1DD0" w:rsidRDefault="00DE1DD0" w:rsidP="000C5B60">
      <w:pPr>
        <w:ind w:left="-18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муниципального района Республики </w:t>
      </w:r>
    </w:p>
    <w:p w:rsidR="00DE1DD0" w:rsidRDefault="00DE1DD0" w:rsidP="000C5B60">
      <w:pPr>
        <w:ind w:left="-18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Мордовия первого созыва </w:t>
      </w:r>
    </w:p>
    <w:p w:rsidR="00DE1DD0" w:rsidRDefault="00DE1DD0" w:rsidP="000C5B60">
      <w:pPr>
        <w:ind w:left="-180" w:firstLine="720"/>
        <w:jc w:val="both"/>
        <w:rPr>
          <w:sz w:val="28"/>
          <w:szCs w:val="28"/>
        </w:rPr>
      </w:pPr>
    </w:p>
    <w:p w:rsidR="00DE1DD0" w:rsidRDefault="00DE1DD0" w:rsidP="000C5B60">
      <w:pPr>
        <w:autoSpaceDE w:val="0"/>
        <w:ind w:left="-180" w:firstLine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В соответствии с Федеральным законом от </w:t>
      </w:r>
      <w:r>
        <w:rPr>
          <w:rFonts w:cs="Arial"/>
          <w:sz w:val="28"/>
          <w:szCs w:val="28"/>
        </w:rPr>
        <w:t xml:space="preserve">6 октября </w:t>
      </w:r>
      <w:smartTag w:uri="urn:schemas-microsoft-com:office:smarttags" w:element="metricconverter">
        <w:smartTagPr>
          <w:attr w:name="ProductID" w:val="2003 г"/>
        </w:smartTagPr>
        <w:r>
          <w:rPr>
            <w:rFonts w:cs="Arial"/>
            <w:sz w:val="28"/>
            <w:szCs w:val="28"/>
          </w:rPr>
          <w:t>2003 г</w:t>
        </w:r>
      </w:smartTag>
      <w:r>
        <w:rPr>
          <w:rFonts w:cs="Arial"/>
          <w:sz w:val="28"/>
          <w:szCs w:val="28"/>
        </w:rPr>
        <w:t xml:space="preserve">. № 131-ФЗ «Об общих принципах организации местного самоуправления в Российской Федерации», </w:t>
      </w:r>
      <w:r>
        <w:rPr>
          <w:sz w:val="28"/>
          <w:szCs w:val="28"/>
        </w:rPr>
        <w:t xml:space="preserve">Законом Республики Мордовия от 19 февраля </w:t>
      </w:r>
      <w:smartTag w:uri="urn:schemas-microsoft-com:office:smarttags" w:element="metricconverter">
        <w:smartTagPr>
          <w:attr w:name="ProductID" w:val="2007 г"/>
        </w:smartTagPr>
        <w:r>
          <w:rPr>
            <w:sz w:val="28"/>
            <w:szCs w:val="28"/>
          </w:rPr>
          <w:t>2007 г</w:t>
        </w:r>
      </w:smartTag>
      <w:r>
        <w:rPr>
          <w:sz w:val="28"/>
          <w:szCs w:val="28"/>
        </w:rPr>
        <w:t xml:space="preserve">. № 16-З «О выборах депутатов представительных органов муниципальных образований в Республике Мордовия» и </w:t>
      </w:r>
      <w:r>
        <w:rPr>
          <w:sz w:val="28"/>
        </w:rPr>
        <w:t xml:space="preserve">на основании представления </w:t>
      </w:r>
      <w:r>
        <w:rPr>
          <w:sz w:val="28"/>
          <w:szCs w:val="28"/>
        </w:rPr>
        <w:t>Большеигнатовской ТИК от 22 сентября 20</w:t>
      </w:r>
      <w:r>
        <w:rPr>
          <w:b/>
          <w:sz w:val="28"/>
          <w:szCs w:val="28"/>
        </w:rPr>
        <w:t>21</w:t>
      </w:r>
      <w:r>
        <w:rPr>
          <w:sz w:val="28"/>
          <w:szCs w:val="28"/>
        </w:rPr>
        <w:t xml:space="preserve"> года № 69, Совет депутатов Старочамзинского сельского поселения Большеигнатовского муниципального района</w:t>
      </w:r>
      <w:r>
        <w:rPr>
          <w:b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Республики Мордовия решил:</w:t>
      </w:r>
    </w:p>
    <w:p w:rsidR="00DE1DD0" w:rsidRDefault="00DE1DD0" w:rsidP="000C5B60">
      <w:pPr>
        <w:pStyle w:val="Heading1"/>
        <w:numPr>
          <w:ilvl w:val="0"/>
          <w:numId w:val="8"/>
        </w:numPr>
        <w:tabs>
          <w:tab w:val="left" w:pos="1134"/>
        </w:tabs>
        <w:spacing w:before="0" w:after="0"/>
        <w:ind w:left="0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 </w:t>
      </w:r>
    </w:p>
    <w:p w:rsidR="00DE1DD0" w:rsidRDefault="00DE1DD0" w:rsidP="000C5B60">
      <w:pPr>
        <w:pStyle w:val="ListParagraph"/>
        <w:numPr>
          <w:ilvl w:val="0"/>
          <w:numId w:val="9"/>
        </w:numPr>
        <w:tabs>
          <w:tab w:val="left" w:pos="1134"/>
        </w:tabs>
        <w:autoSpaceDE w:val="0"/>
        <w:ind w:left="0"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Признать полномочия избранных 19 сентября </w:t>
      </w:r>
      <w:smartTag w:uri="urn:schemas-microsoft-com:office:smarttags" w:element="metricconverter">
        <w:smartTagPr>
          <w:attr w:name="ProductID" w:val="2021 г"/>
        </w:smartTagPr>
        <w:r>
          <w:rPr>
            <w:sz w:val="28"/>
            <w:szCs w:val="28"/>
          </w:rPr>
          <w:t>2021 г</w:t>
        </w:r>
      </w:smartTag>
      <w:r>
        <w:rPr>
          <w:sz w:val="28"/>
          <w:szCs w:val="28"/>
        </w:rPr>
        <w:t xml:space="preserve">. депутатов в Совет депутатов Старочамзинского сельского поселения Большеигнатовского муниципального района </w:t>
      </w:r>
      <w:r>
        <w:rPr>
          <w:rFonts w:ascii="Times New Roman CYR" w:hAnsi="Times New Roman CYR" w:cs="Times New Roman CYR"/>
          <w:sz w:val="28"/>
          <w:szCs w:val="28"/>
        </w:rPr>
        <w:t xml:space="preserve">Республики Мордовия </w:t>
      </w:r>
      <w:r>
        <w:rPr>
          <w:sz w:val="28"/>
          <w:szCs w:val="28"/>
        </w:rPr>
        <w:t xml:space="preserve">первого созыва и утвердить Сведения о составе депутатов Старочамзинского  сельского поселения Большеигнатовского муниципального района Республики Мордовия первого созыва согласно </w:t>
      </w:r>
      <w:hyperlink r:id="rId6" w:anchor="sub_1000#sub_1000" w:history="1">
        <w:r>
          <w:rPr>
            <w:rStyle w:val="Hyperlink"/>
            <w:sz w:val="28"/>
            <w:szCs w:val="28"/>
          </w:rPr>
          <w:t>приложению</w:t>
        </w:r>
      </w:hyperlink>
      <w:r>
        <w:rPr>
          <w:sz w:val="28"/>
          <w:szCs w:val="28"/>
        </w:rPr>
        <w:t>.</w:t>
      </w:r>
    </w:p>
    <w:p w:rsidR="00DE1DD0" w:rsidRDefault="00DE1DD0" w:rsidP="000C5B60">
      <w:pPr>
        <w:widowControl/>
        <w:numPr>
          <w:ilvl w:val="0"/>
          <w:numId w:val="9"/>
        </w:numPr>
        <w:tabs>
          <w:tab w:val="left" w:pos="1134"/>
        </w:tabs>
        <w:suppressAutoHyphens w:val="0"/>
        <w:spacing w:before="100" w:beforeAutospacing="1" w:after="100" w:afterAutospacing="1"/>
        <w:ind w:left="0" w:firstLine="709"/>
        <w:contextualSpacing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Настоящее решение вступает в силу после его подписания.</w:t>
      </w:r>
    </w:p>
    <w:p w:rsidR="00DE1DD0" w:rsidRDefault="00DE1DD0" w:rsidP="000C5B60">
      <w:pPr>
        <w:ind w:firstLine="709"/>
        <w:jc w:val="both"/>
        <w:rPr>
          <w:sz w:val="28"/>
          <w:szCs w:val="28"/>
        </w:rPr>
      </w:pPr>
    </w:p>
    <w:p w:rsidR="00DE1DD0" w:rsidRPr="008B58CF" w:rsidRDefault="00DE1DD0" w:rsidP="00932AA9">
      <w:pPr>
        <w:autoSpaceDE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DE1DD0" w:rsidRDefault="00DE1DD0" w:rsidP="00932AA9">
      <w:pPr>
        <w:autoSpaceDE w:val="0"/>
        <w:ind w:firstLine="709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DE1DD0" w:rsidRPr="00545358" w:rsidRDefault="00DE1DD0" w:rsidP="00645DD2">
      <w:pPr>
        <w:rPr>
          <w:sz w:val="28"/>
          <w:szCs w:val="28"/>
        </w:rPr>
      </w:pPr>
      <w:r>
        <w:rPr>
          <w:sz w:val="28"/>
          <w:szCs w:val="28"/>
        </w:rPr>
        <w:t xml:space="preserve">Заместитель главы по работе в </w:t>
      </w:r>
      <w:r w:rsidRPr="00545358">
        <w:rPr>
          <w:sz w:val="28"/>
          <w:szCs w:val="28"/>
        </w:rPr>
        <w:t>Совет</w:t>
      </w:r>
      <w:r>
        <w:rPr>
          <w:sz w:val="28"/>
          <w:szCs w:val="28"/>
        </w:rPr>
        <w:t xml:space="preserve">е </w:t>
      </w:r>
      <w:r w:rsidRPr="00545358">
        <w:rPr>
          <w:sz w:val="28"/>
          <w:szCs w:val="28"/>
        </w:rPr>
        <w:t xml:space="preserve">депутатов </w:t>
      </w:r>
    </w:p>
    <w:p w:rsidR="00DE1DD0" w:rsidRPr="00545358" w:rsidRDefault="00DE1DD0" w:rsidP="00645DD2">
      <w:pPr>
        <w:rPr>
          <w:sz w:val="28"/>
          <w:szCs w:val="28"/>
        </w:rPr>
      </w:pPr>
      <w:r>
        <w:rPr>
          <w:sz w:val="28"/>
          <w:szCs w:val="28"/>
        </w:rPr>
        <w:t>Старочамзинского</w:t>
      </w:r>
      <w:r w:rsidRPr="00545358">
        <w:rPr>
          <w:sz w:val="28"/>
          <w:szCs w:val="28"/>
        </w:rPr>
        <w:t xml:space="preserve"> сельского поселения </w:t>
      </w:r>
    </w:p>
    <w:p w:rsidR="00DE1DD0" w:rsidRPr="00545358" w:rsidRDefault="00DE1DD0" w:rsidP="00645DD2">
      <w:pPr>
        <w:rPr>
          <w:sz w:val="28"/>
          <w:szCs w:val="28"/>
        </w:rPr>
      </w:pPr>
      <w:r w:rsidRPr="00545358">
        <w:rPr>
          <w:sz w:val="28"/>
          <w:szCs w:val="28"/>
        </w:rPr>
        <w:t>Большеигнатовского муниципального района</w:t>
      </w:r>
    </w:p>
    <w:p w:rsidR="00DE1DD0" w:rsidRDefault="00DE1DD0" w:rsidP="00645DD2">
      <w:pPr>
        <w:tabs>
          <w:tab w:val="left" w:pos="7155"/>
        </w:tabs>
        <w:autoSpaceDE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545358">
        <w:rPr>
          <w:sz w:val="28"/>
          <w:szCs w:val="28"/>
        </w:rPr>
        <w:t>Республики</w:t>
      </w:r>
      <w:r>
        <w:rPr>
          <w:sz w:val="28"/>
          <w:szCs w:val="28"/>
        </w:rPr>
        <w:t xml:space="preserve"> </w:t>
      </w:r>
      <w:r w:rsidRPr="00545358">
        <w:rPr>
          <w:sz w:val="28"/>
          <w:szCs w:val="28"/>
        </w:rPr>
        <w:t xml:space="preserve">Мордовия                                                      </w:t>
      </w:r>
      <w:r>
        <w:rPr>
          <w:sz w:val="28"/>
          <w:szCs w:val="28"/>
        </w:rPr>
        <w:t xml:space="preserve">        </w:t>
      </w:r>
      <w:r w:rsidRPr="00545358">
        <w:rPr>
          <w:sz w:val="28"/>
          <w:szCs w:val="28"/>
        </w:rPr>
        <w:t xml:space="preserve">     </w:t>
      </w:r>
      <w:r>
        <w:rPr>
          <w:color w:val="FF0000"/>
          <w:sz w:val="28"/>
          <w:szCs w:val="28"/>
        </w:rPr>
        <w:t xml:space="preserve"> Н.Н.Дорофеева</w:t>
      </w:r>
    </w:p>
    <w:p w:rsidR="00DE1DD0" w:rsidRDefault="00DE1DD0" w:rsidP="002E647E">
      <w:pPr>
        <w:autoSpaceDE w:val="0"/>
        <w:ind w:left="-180" w:firstLine="72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DE1DD0" w:rsidRDefault="00DE1DD0" w:rsidP="002E647E">
      <w:pPr>
        <w:autoSpaceDE w:val="0"/>
        <w:ind w:left="-180" w:firstLine="72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DE1DD0" w:rsidRDefault="00DE1DD0" w:rsidP="002E647E">
      <w:pPr>
        <w:pStyle w:val="Heading1"/>
        <w:numPr>
          <w:ilvl w:val="0"/>
          <w:numId w:val="1"/>
        </w:numPr>
        <w:spacing w:before="0" w:after="0"/>
        <w:ind w:left="-180" w:firstLine="720"/>
        <w:jc w:val="right"/>
        <w:rPr>
          <w:b w:val="0"/>
          <w:bCs w:val="0"/>
          <w:color w:val="auto"/>
          <w:sz w:val="28"/>
          <w:szCs w:val="28"/>
        </w:rPr>
        <w:sectPr w:rsidR="00DE1DD0" w:rsidSect="00634AC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DE1DD0" w:rsidRPr="00361EDC" w:rsidRDefault="00DE1DD0" w:rsidP="002E647E">
      <w:pPr>
        <w:pStyle w:val="Heading1"/>
        <w:numPr>
          <w:ilvl w:val="0"/>
          <w:numId w:val="1"/>
        </w:numPr>
        <w:spacing w:before="0" w:after="0"/>
        <w:ind w:left="-180" w:firstLine="720"/>
        <w:jc w:val="right"/>
        <w:rPr>
          <w:b w:val="0"/>
          <w:bCs w:val="0"/>
          <w:color w:val="auto"/>
          <w:sz w:val="28"/>
          <w:szCs w:val="28"/>
        </w:rPr>
      </w:pPr>
      <w:r>
        <w:rPr>
          <w:b w:val="0"/>
          <w:bCs w:val="0"/>
          <w:color w:val="auto"/>
          <w:sz w:val="28"/>
          <w:szCs w:val="28"/>
        </w:rPr>
        <w:t xml:space="preserve">    </w:t>
      </w:r>
      <w:r w:rsidRPr="00361EDC">
        <w:rPr>
          <w:b w:val="0"/>
          <w:bCs w:val="0"/>
          <w:color w:val="auto"/>
          <w:sz w:val="28"/>
          <w:szCs w:val="28"/>
        </w:rPr>
        <w:t>П</w:t>
      </w:r>
      <w:r>
        <w:rPr>
          <w:b w:val="0"/>
          <w:bCs w:val="0"/>
          <w:color w:val="auto"/>
          <w:sz w:val="28"/>
          <w:szCs w:val="28"/>
        </w:rPr>
        <w:t>РИЛОЖЕНИЕ</w:t>
      </w:r>
    </w:p>
    <w:p w:rsidR="00DE1DD0" w:rsidRDefault="00DE1DD0" w:rsidP="002E647E">
      <w:pPr>
        <w:pStyle w:val="Heading1"/>
        <w:numPr>
          <w:ilvl w:val="0"/>
          <w:numId w:val="1"/>
        </w:numPr>
        <w:spacing w:before="0" w:after="0"/>
        <w:ind w:left="-180" w:firstLine="720"/>
        <w:jc w:val="right"/>
        <w:rPr>
          <w:b w:val="0"/>
          <w:bCs w:val="0"/>
          <w:color w:val="auto"/>
          <w:sz w:val="28"/>
          <w:szCs w:val="28"/>
        </w:rPr>
      </w:pPr>
      <w:r>
        <w:rPr>
          <w:b w:val="0"/>
          <w:bCs w:val="0"/>
          <w:color w:val="auto"/>
          <w:sz w:val="28"/>
          <w:szCs w:val="28"/>
        </w:rPr>
        <w:tab/>
      </w:r>
      <w:r>
        <w:rPr>
          <w:b w:val="0"/>
          <w:bCs w:val="0"/>
          <w:color w:val="auto"/>
          <w:sz w:val="28"/>
          <w:szCs w:val="28"/>
        </w:rPr>
        <w:tab/>
      </w:r>
      <w:r>
        <w:rPr>
          <w:b w:val="0"/>
          <w:bCs w:val="0"/>
          <w:color w:val="auto"/>
          <w:sz w:val="28"/>
          <w:szCs w:val="28"/>
        </w:rPr>
        <w:tab/>
      </w:r>
      <w:r>
        <w:rPr>
          <w:b w:val="0"/>
          <w:bCs w:val="0"/>
          <w:color w:val="auto"/>
          <w:sz w:val="28"/>
          <w:szCs w:val="28"/>
        </w:rPr>
        <w:tab/>
      </w:r>
      <w:r>
        <w:rPr>
          <w:b w:val="0"/>
          <w:bCs w:val="0"/>
          <w:color w:val="auto"/>
          <w:sz w:val="28"/>
          <w:szCs w:val="28"/>
        </w:rPr>
        <w:tab/>
      </w:r>
      <w:r>
        <w:rPr>
          <w:b w:val="0"/>
          <w:bCs w:val="0"/>
          <w:color w:val="auto"/>
          <w:sz w:val="28"/>
          <w:szCs w:val="28"/>
        </w:rPr>
        <w:tab/>
        <w:t xml:space="preserve">   </w:t>
      </w:r>
      <w:r w:rsidRPr="00361EDC">
        <w:rPr>
          <w:b w:val="0"/>
          <w:bCs w:val="0"/>
          <w:color w:val="auto"/>
          <w:sz w:val="28"/>
          <w:szCs w:val="28"/>
        </w:rPr>
        <w:t xml:space="preserve">к решению Совета депутатов </w:t>
      </w:r>
    </w:p>
    <w:p w:rsidR="00DE1DD0" w:rsidRDefault="00DE1DD0" w:rsidP="002E647E">
      <w:pPr>
        <w:ind w:left="-180" w:firstLine="72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Старочамзинского</w:t>
      </w:r>
    </w:p>
    <w:p w:rsidR="00DE1DD0" w:rsidRPr="007166DA" w:rsidRDefault="00DE1DD0" w:rsidP="002E647E">
      <w:pPr>
        <w:ind w:left="-180" w:firstLine="720"/>
        <w:jc w:val="right"/>
      </w:pPr>
      <w:r>
        <w:rPr>
          <w:sz w:val="28"/>
          <w:szCs w:val="28"/>
        </w:rPr>
        <w:t>сельского поселения</w:t>
      </w:r>
    </w:p>
    <w:p w:rsidR="00DE1DD0" w:rsidRDefault="00DE1DD0" w:rsidP="002E647E">
      <w:pPr>
        <w:pStyle w:val="Heading1"/>
        <w:tabs>
          <w:tab w:val="clear" w:pos="720"/>
        </w:tabs>
        <w:spacing w:before="0" w:after="0"/>
        <w:ind w:left="-180" w:firstLine="720"/>
        <w:jc w:val="right"/>
        <w:rPr>
          <w:b w:val="0"/>
          <w:bCs w:val="0"/>
          <w:color w:val="auto"/>
          <w:sz w:val="28"/>
          <w:szCs w:val="28"/>
        </w:rPr>
      </w:pPr>
      <w:r w:rsidRPr="00EB1779">
        <w:rPr>
          <w:b w:val="0"/>
          <w:bCs w:val="0"/>
          <w:color w:val="auto"/>
          <w:sz w:val="28"/>
          <w:szCs w:val="28"/>
        </w:rPr>
        <w:t xml:space="preserve">           </w:t>
      </w:r>
      <w:r w:rsidRPr="00EB1779">
        <w:rPr>
          <w:b w:val="0"/>
          <w:color w:val="auto"/>
          <w:sz w:val="28"/>
          <w:szCs w:val="28"/>
        </w:rPr>
        <w:t>Большеигнатовского</w:t>
      </w:r>
      <w:r>
        <w:rPr>
          <w:sz w:val="28"/>
          <w:szCs w:val="28"/>
        </w:rPr>
        <w:t xml:space="preserve"> </w:t>
      </w:r>
      <w:r w:rsidRPr="00361EDC">
        <w:rPr>
          <w:b w:val="0"/>
          <w:bCs w:val="0"/>
          <w:color w:val="auto"/>
          <w:sz w:val="28"/>
          <w:szCs w:val="28"/>
        </w:rPr>
        <w:t>муниципального района</w:t>
      </w:r>
    </w:p>
    <w:p w:rsidR="00DE1DD0" w:rsidRDefault="00DE1DD0" w:rsidP="002E647E">
      <w:pPr>
        <w:pStyle w:val="Heading1"/>
        <w:tabs>
          <w:tab w:val="clear" w:pos="720"/>
        </w:tabs>
        <w:spacing w:before="0" w:after="0"/>
        <w:ind w:left="-180" w:firstLine="720"/>
        <w:jc w:val="right"/>
        <w:rPr>
          <w:b w:val="0"/>
          <w:bCs w:val="0"/>
          <w:color w:val="auto"/>
          <w:sz w:val="28"/>
          <w:szCs w:val="28"/>
        </w:rPr>
      </w:pPr>
      <w:r>
        <w:rPr>
          <w:b w:val="0"/>
          <w:bCs w:val="0"/>
          <w:color w:val="auto"/>
          <w:sz w:val="28"/>
          <w:szCs w:val="28"/>
        </w:rPr>
        <w:t>Республики  Мордовия</w:t>
      </w:r>
      <w:r w:rsidRPr="00361EDC">
        <w:rPr>
          <w:b w:val="0"/>
          <w:bCs w:val="0"/>
          <w:color w:val="auto"/>
          <w:sz w:val="28"/>
          <w:szCs w:val="28"/>
        </w:rPr>
        <w:t xml:space="preserve"> </w:t>
      </w:r>
    </w:p>
    <w:p w:rsidR="00DE1DD0" w:rsidRPr="00361EDC" w:rsidRDefault="00DE1DD0" w:rsidP="002E647E">
      <w:pPr>
        <w:pStyle w:val="Heading1"/>
        <w:tabs>
          <w:tab w:val="clear" w:pos="720"/>
        </w:tabs>
        <w:spacing w:before="0" w:after="0"/>
        <w:ind w:left="-180" w:firstLine="720"/>
        <w:jc w:val="right"/>
        <w:rPr>
          <w:b w:val="0"/>
          <w:bCs w:val="0"/>
          <w:color w:val="auto"/>
          <w:sz w:val="28"/>
          <w:szCs w:val="28"/>
        </w:rPr>
      </w:pPr>
      <w:r>
        <w:rPr>
          <w:b w:val="0"/>
          <w:bCs w:val="0"/>
          <w:color w:val="auto"/>
          <w:sz w:val="28"/>
          <w:szCs w:val="28"/>
        </w:rPr>
        <w:t xml:space="preserve"> от  09 октября </w:t>
      </w:r>
      <w:smartTag w:uri="urn:schemas-microsoft-com:office:smarttags" w:element="metricconverter">
        <w:smartTagPr>
          <w:attr w:name="ProductID" w:val="2020 г"/>
        </w:smartTagPr>
        <w:r>
          <w:rPr>
            <w:b w:val="0"/>
            <w:bCs w:val="0"/>
            <w:color w:val="auto"/>
            <w:sz w:val="28"/>
            <w:szCs w:val="28"/>
          </w:rPr>
          <w:t xml:space="preserve">2020 </w:t>
        </w:r>
        <w:bookmarkStart w:id="0" w:name="_GoBack"/>
        <w:bookmarkEnd w:id="0"/>
        <w:r>
          <w:rPr>
            <w:b w:val="0"/>
            <w:bCs w:val="0"/>
            <w:color w:val="auto"/>
            <w:sz w:val="28"/>
            <w:szCs w:val="28"/>
          </w:rPr>
          <w:t>г</w:t>
        </w:r>
      </w:smartTag>
      <w:r>
        <w:rPr>
          <w:b w:val="0"/>
          <w:bCs w:val="0"/>
          <w:color w:val="auto"/>
          <w:sz w:val="28"/>
          <w:szCs w:val="28"/>
        </w:rPr>
        <w:t>. №  1</w:t>
      </w:r>
    </w:p>
    <w:p w:rsidR="00DE1DD0" w:rsidRPr="00361EDC" w:rsidRDefault="00DE1DD0" w:rsidP="002E647E">
      <w:pPr>
        <w:pStyle w:val="Heading1"/>
        <w:numPr>
          <w:ilvl w:val="0"/>
          <w:numId w:val="1"/>
        </w:numPr>
        <w:spacing w:before="0" w:after="0"/>
        <w:ind w:left="-180" w:firstLine="720"/>
        <w:jc w:val="both"/>
        <w:rPr>
          <w:b w:val="0"/>
          <w:bCs w:val="0"/>
          <w:color w:val="auto"/>
          <w:sz w:val="28"/>
          <w:szCs w:val="28"/>
        </w:rPr>
      </w:pPr>
    </w:p>
    <w:p w:rsidR="00DE1DD0" w:rsidRDefault="00DE1DD0" w:rsidP="002E647E">
      <w:pPr>
        <w:ind w:left="-180" w:firstLine="720"/>
        <w:jc w:val="both"/>
        <w:rPr>
          <w:sz w:val="28"/>
          <w:szCs w:val="28"/>
        </w:rPr>
      </w:pPr>
    </w:p>
    <w:p w:rsidR="00DE1DD0" w:rsidRDefault="00DE1DD0" w:rsidP="00613160">
      <w:pPr>
        <w:jc w:val="center"/>
        <w:rPr>
          <w:sz w:val="28"/>
          <w:szCs w:val="28"/>
        </w:rPr>
      </w:pPr>
      <w:r>
        <w:rPr>
          <w:sz w:val="28"/>
          <w:szCs w:val="28"/>
        </w:rPr>
        <w:t>Сведения</w:t>
      </w:r>
    </w:p>
    <w:p w:rsidR="00DE1DD0" w:rsidRDefault="00DE1DD0" w:rsidP="00613160">
      <w:pPr>
        <w:ind w:left="-180" w:firstLine="720"/>
        <w:jc w:val="center"/>
        <w:rPr>
          <w:sz w:val="28"/>
          <w:szCs w:val="28"/>
        </w:rPr>
      </w:pPr>
      <w:r>
        <w:rPr>
          <w:sz w:val="28"/>
          <w:szCs w:val="28"/>
        </w:rPr>
        <w:t>о составе депутатов Старочамзинского</w:t>
      </w:r>
    </w:p>
    <w:p w:rsidR="00DE1DD0" w:rsidRPr="007166DA" w:rsidRDefault="00DE1DD0" w:rsidP="00613160">
      <w:pPr>
        <w:ind w:left="-180" w:firstLine="720"/>
        <w:jc w:val="center"/>
      </w:pPr>
      <w:r>
        <w:rPr>
          <w:sz w:val="28"/>
          <w:szCs w:val="28"/>
        </w:rPr>
        <w:t>сельского поселения</w:t>
      </w:r>
    </w:p>
    <w:p w:rsidR="00DE1DD0" w:rsidRDefault="00DE1DD0" w:rsidP="00613160">
      <w:pPr>
        <w:pStyle w:val="Heading1"/>
        <w:tabs>
          <w:tab w:val="clear" w:pos="720"/>
        </w:tabs>
        <w:spacing w:before="0" w:after="0"/>
        <w:ind w:left="-180" w:firstLine="720"/>
        <w:rPr>
          <w:sz w:val="28"/>
          <w:szCs w:val="28"/>
        </w:rPr>
      </w:pPr>
      <w:r w:rsidRPr="00EB1779">
        <w:rPr>
          <w:b w:val="0"/>
          <w:color w:val="auto"/>
          <w:sz w:val="28"/>
          <w:szCs w:val="28"/>
        </w:rPr>
        <w:t>Большеигнатовского</w:t>
      </w:r>
      <w:r>
        <w:rPr>
          <w:sz w:val="28"/>
          <w:szCs w:val="28"/>
        </w:rPr>
        <w:t xml:space="preserve"> </w:t>
      </w:r>
      <w:r w:rsidRPr="00361EDC">
        <w:rPr>
          <w:b w:val="0"/>
          <w:bCs w:val="0"/>
          <w:color w:val="auto"/>
          <w:sz w:val="28"/>
          <w:szCs w:val="28"/>
        </w:rPr>
        <w:t>муниципального района</w:t>
      </w:r>
    </w:p>
    <w:p w:rsidR="00DE1DD0" w:rsidRDefault="00DE1DD0" w:rsidP="002E647E">
      <w:pPr>
        <w:jc w:val="center"/>
        <w:rPr>
          <w:sz w:val="28"/>
          <w:szCs w:val="28"/>
        </w:rPr>
      </w:pPr>
      <w:r w:rsidRPr="004A54E6">
        <w:rPr>
          <w:sz w:val="28"/>
          <w:szCs w:val="28"/>
        </w:rPr>
        <w:t>первого созыва</w:t>
      </w:r>
    </w:p>
    <w:p w:rsidR="00DE1DD0" w:rsidRDefault="00DE1DD0" w:rsidP="002E647E">
      <w:pPr>
        <w:jc w:val="center"/>
        <w:rPr>
          <w:sz w:val="28"/>
          <w:szCs w:val="28"/>
        </w:rPr>
      </w:pPr>
    </w:p>
    <w:tbl>
      <w:tblPr>
        <w:tblW w:w="149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59"/>
        <w:gridCol w:w="1701"/>
        <w:gridCol w:w="1692"/>
        <w:gridCol w:w="1128"/>
        <w:gridCol w:w="1440"/>
        <w:gridCol w:w="1980"/>
        <w:gridCol w:w="1788"/>
        <w:gridCol w:w="1632"/>
        <w:gridCol w:w="1396"/>
        <w:gridCol w:w="1260"/>
      </w:tblGrid>
      <w:tr w:rsidR="00DE1DD0" w:rsidRPr="00573543" w:rsidTr="00637743">
        <w:tc>
          <w:tcPr>
            <w:tcW w:w="959" w:type="dxa"/>
            <w:vAlign w:val="center"/>
          </w:tcPr>
          <w:p w:rsidR="00DE1DD0" w:rsidRPr="00533E9B" w:rsidRDefault="00DE1DD0" w:rsidP="00637743">
            <w:pPr>
              <w:pStyle w:val="Subtitle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3E9B">
              <w:rPr>
                <w:rFonts w:ascii="Times New Roman" w:hAnsi="Times New Roman"/>
                <w:sz w:val="20"/>
                <w:szCs w:val="20"/>
              </w:rPr>
              <w:t>№</w:t>
            </w:r>
          </w:p>
          <w:p w:rsidR="00DE1DD0" w:rsidRPr="00533E9B" w:rsidRDefault="00DE1DD0" w:rsidP="00637743">
            <w:pPr>
              <w:pStyle w:val="Subtitle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3E9B">
              <w:rPr>
                <w:rFonts w:ascii="Times New Roman" w:hAnsi="Times New Roman"/>
                <w:sz w:val="20"/>
                <w:szCs w:val="20"/>
              </w:rPr>
              <w:t>округа</w:t>
            </w:r>
          </w:p>
        </w:tc>
        <w:tc>
          <w:tcPr>
            <w:tcW w:w="1701" w:type="dxa"/>
            <w:vAlign w:val="center"/>
          </w:tcPr>
          <w:p w:rsidR="00DE1DD0" w:rsidRPr="00533E9B" w:rsidRDefault="00DE1DD0" w:rsidP="00637743">
            <w:pPr>
              <w:pStyle w:val="Subtitle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3E9B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  <w:p w:rsidR="00DE1DD0" w:rsidRPr="00533E9B" w:rsidRDefault="00DE1DD0" w:rsidP="00637743">
            <w:pPr>
              <w:pStyle w:val="Subtitle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3E9B">
              <w:rPr>
                <w:rFonts w:ascii="Times New Roman" w:hAnsi="Times New Roman"/>
                <w:sz w:val="20"/>
                <w:szCs w:val="20"/>
              </w:rPr>
              <w:t>округа</w:t>
            </w:r>
          </w:p>
        </w:tc>
        <w:tc>
          <w:tcPr>
            <w:tcW w:w="1692" w:type="dxa"/>
            <w:vAlign w:val="center"/>
          </w:tcPr>
          <w:p w:rsidR="00DE1DD0" w:rsidRPr="00533E9B" w:rsidRDefault="00DE1DD0" w:rsidP="00637743">
            <w:pPr>
              <w:pStyle w:val="Subtitle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3E9B">
              <w:rPr>
                <w:rFonts w:ascii="Times New Roman" w:hAnsi="Times New Roman"/>
                <w:sz w:val="20"/>
                <w:szCs w:val="20"/>
              </w:rPr>
              <w:t>Фамилия,</w:t>
            </w:r>
          </w:p>
          <w:p w:rsidR="00DE1DD0" w:rsidRPr="00533E9B" w:rsidRDefault="00DE1DD0" w:rsidP="00637743">
            <w:pPr>
              <w:pStyle w:val="Subtitle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</w:t>
            </w:r>
            <w:r w:rsidRPr="00533E9B">
              <w:rPr>
                <w:rFonts w:ascii="Times New Roman" w:hAnsi="Times New Roman"/>
                <w:sz w:val="20"/>
                <w:szCs w:val="20"/>
              </w:rPr>
              <w:t>мя,</w:t>
            </w:r>
          </w:p>
          <w:p w:rsidR="00DE1DD0" w:rsidRPr="00533E9B" w:rsidRDefault="00DE1DD0" w:rsidP="00637743">
            <w:pPr>
              <w:pStyle w:val="Subtitle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</w:t>
            </w:r>
            <w:r w:rsidRPr="00533E9B">
              <w:rPr>
                <w:rFonts w:ascii="Times New Roman" w:hAnsi="Times New Roman"/>
                <w:sz w:val="20"/>
                <w:szCs w:val="20"/>
              </w:rPr>
              <w:t>тчество</w:t>
            </w:r>
          </w:p>
        </w:tc>
        <w:tc>
          <w:tcPr>
            <w:tcW w:w="1128" w:type="dxa"/>
            <w:vAlign w:val="center"/>
          </w:tcPr>
          <w:p w:rsidR="00DE1DD0" w:rsidRPr="00533E9B" w:rsidRDefault="00DE1DD0" w:rsidP="00637743">
            <w:pPr>
              <w:pStyle w:val="Subtitle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3E9B">
              <w:rPr>
                <w:rFonts w:ascii="Times New Roman" w:hAnsi="Times New Roman"/>
                <w:sz w:val="20"/>
                <w:szCs w:val="20"/>
              </w:rPr>
              <w:t>Дата рождения</w:t>
            </w:r>
          </w:p>
        </w:tc>
        <w:tc>
          <w:tcPr>
            <w:tcW w:w="1440" w:type="dxa"/>
            <w:vAlign w:val="center"/>
          </w:tcPr>
          <w:p w:rsidR="00DE1DD0" w:rsidRPr="00533E9B" w:rsidRDefault="00DE1DD0" w:rsidP="00637743">
            <w:pPr>
              <w:pStyle w:val="Subtitle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3E9B">
              <w:rPr>
                <w:rFonts w:ascii="Times New Roman" w:hAnsi="Times New Roman"/>
                <w:sz w:val="20"/>
                <w:szCs w:val="20"/>
              </w:rPr>
              <w:t>Националь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Pr="00533E9B">
              <w:rPr>
                <w:rFonts w:ascii="Times New Roman" w:hAnsi="Times New Roman"/>
                <w:sz w:val="20"/>
                <w:szCs w:val="20"/>
              </w:rPr>
              <w:t>ность</w:t>
            </w:r>
          </w:p>
        </w:tc>
        <w:tc>
          <w:tcPr>
            <w:tcW w:w="1980" w:type="dxa"/>
            <w:vAlign w:val="center"/>
          </w:tcPr>
          <w:p w:rsidR="00DE1DD0" w:rsidRPr="00533E9B" w:rsidRDefault="00DE1DD0" w:rsidP="00637743">
            <w:pPr>
              <w:pStyle w:val="Subtitle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3E9B">
              <w:rPr>
                <w:rFonts w:ascii="Times New Roman" w:hAnsi="Times New Roman"/>
                <w:sz w:val="20"/>
                <w:szCs w:val="20"/>
              </w:rPr>
              <w:t>Образование,</w:t>
            </w:r>
          </w:p>
          <w:p w:rsidR="00DE1DD0" w:rsidRPr="00533E9B" w:rsidRDefault="00DE1DD0" w:rsidP="00637743">
            <w:pPr>
              <w:pStyle w:val="Subtitle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3E9B">
              <w:rPr>
                <w:rFonts w:ascii="Times New Roman" w:hAnsi="Times New Roman"/>
                <w:sz w:val="20"/>
                <w:szCs w:val="20"/>
              </w:rPr>
              <w:t>специальность по образованию</w:t>
            </w:r>
          </w:p>
        </w:tc>
        <w:tc>
          <w:tcPr>
            <w:tcW w:w="1788" w:type="dxa"/>
            <w:vAlign w:val="center"/>
          </w:tcPr>
          <w:p w:rsidR="00DE1DD0" w:rsidRPr="00533E9B" w:rsidRDefault="00DE1DD0" w:rsidP="00637743">
            <w:pPr>
              <w:pStyle w:val="Subtitle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3E9B">
              <w:rPr>
                <w:rFonts w:ascii="Times New Roman" w:hAnsi="Times New Roman"/>
                <w:sz w:val="20"/>
                <w:szCs w:val="20"/>
              </w:rPr>
              <w:t>Место работы</w:t>
            </w:r>
          </w:p>
        </w:tc>
        <w:tc>
          <w:tcPr>
            <w:tcW w:w="1632" w:type="dxa"/>
            <w:vAlign w:val="center"/>
          </w:tcPr>
          <w:p w:rsidR="00DE1DD0" w:rsidRPr="00533E9B" w:rsidRDefault="00DE1DD0" w:rsidP="00637743">
            <w:pPr>
              <w:pStyle w:val="Subtitle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3E9B">
              <w:rPr>
                <w:rFonts w:ascii="Times New Roman" w:hAnsi="Times New Roman"/>
                <w:sz w:val="20"/>
                <w:szCs w:val="20"/>
              </w:rPr>
              <w:t>Должность</w:t>
            </w:r>
          </w:p>
        </w:tc>
        <w:tc>
          <w:tcPr>
            <w:tcW w:w="1396" w:type="dxa"/>
            <w:vAlign w:val="center"/>
          </w:tcPr>
          <w:p w:rsidR="00DE1DD0" w:rsidRPr="00533E9B" w:rsidRDefault="00DE1DD0" w:rsidP="00637743">
            <w:pPr>
              <w:pStyle w:val="Subtitle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3E9B">
              <w:rPr>
                <w:rFonts w:ascii="Times New Roman" w:hAnsi="Times New Roman"/>
                <w:sz w:val="20"/>
                <w:szCs w:val="20"/>
              </w:rPr>
              <w:t>Кто</w:t>
            </w:r>
          </w:p>
          <w:p w:rsidR="00DE1DD0" w:rsidRPr="00533E9B" w:rsidRDefault="00DE1DD0" w:rsidP="00637743">
            <w:pPr>
              <w:pStyle w:val="Subtitle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3E9B">
              <w:rPr>
                <w:rFonts w:ascii="Times New Roman" w:hAnsi="Times New Roman"/>
                <w:sz w:val="20"/>
                <w:szCs w:val="20"/>
              </w:rPr>
              <w:t>выдвинул</w:t>
            </w:r>
          </w:p>
        </w:tc>
        <w:tc>
          <w:tcPr>
            <w:tcW w:w="1260" w:type="dxa"/>
            <w:vAlign w:val="center"/>
          </w:tcPr>
          <w:p w:rsidR="00DE1DD0" w:rsidRPr="00533E9B" w:rsidRDefault="00DE1DD0" w:rsidP="00637743">
            <w:pPr>
              <w:pStyle w:val="Subtitle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3E9B">
              <w:rPr>
                <w:rFonts w:ascii="Times New Roman" w:hAnsi="Times New Roman"/>
                <w:sz w:val="20"/>
                <w:szCs w:val="20"/>
              </w:rPr>
              <w:t>Телефон</w:t>
            </w:r>
          </w:p>
          <w:p w:rsidR="00DE1DD0" w:rsidRPr="00533E9B" w:rsidRDefault="00DE1DD0" w:rsidP="00637743">
            <w:pPr>
              <w:pStyle w:val="Subtitle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1DD0" w:rsidRPr="00573543" w:rsidTr="00637743">
        <w:tc>
          <w:tcPr>
            <w:tcW w:w="959" w:type="dxa"/>
          </w:tcPr>
          <w:p w:rsidR="00DE1DD0" w:rsidRPr="00573543" w:rsidRDefault="00DE1DD0" w:rsidP="00637743">
            <w:pPr>
              <w:pStyle w:val="Subtitle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73543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701" w:type="dxa"/>
          </w:tcPr>
          <w:p w:rsidR="00DE1DD0" w:rsidRPr="00573543" w:rsidRDefault="00DE1DD0" w:rsidP="00637743">
            <w:pPr>
              <w:pStyle w:val="Subtitle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73543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692" w:type="dxa"/>
          </w:tcPr>
          <w:p w:rsidR="00DE1DD0" w:rsidRPr="00573543" w:rsidRDefault="00DE1DD0" w:rsidP="00637743">
            <w:pPr>
              <w:pStyle w:val="Subtitle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73543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128" w:type="dxa"/>
          </w:tcPr>
          <w:p w:rsidR="00DE1DD0" w:rsidRPr="00573543" w:rsidRDefault="00DE1DD0" w:rsidP="00637743">
            <w:pPr>
              <w:pStyle w:val="Subtitle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73543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1440" w:type="dxa"/>
          </w:tcPr>
          <w:p w:rsidR="00DE1DD0" w:rsidRPr="00573543" w:rsidRDefault="00DE1DD0" w:rsidP="00637743">
            <w:pPr>
              <w:pStyle w:val="Subtitle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73543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980" w:type="dxa"/>
          </w:tcPr>
          <w:p w:rsidR="00DE1DD0" w:rsidRPr="00573543" w:rsidRDefault="00DE1DD0" w:rsidP="00637743">
            <w:pPr>
              <w:pStyle w:val="Subtitle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73543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788" w:type="dxa"/>
          </w:tcPr>
          <w:p w:rsidR="00DE1DD0" w:rsidRPr="00573543" w:rsidRDefault="00DE1DD0" w:rsidP="00637743">
            <w:pPr>
              <w:pStyle w:val="Subtitle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73543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1632" w:type="dxa"/>
          </w:tcPr>
          <w:p w:rsidR="00DE1DD0" w:rsidRPr="00573543" w:rsidRDefault="00DE1DD0" w:rsidP="00637743">
            <w:pPr>
              <w:pStyle w:val="Subtitle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73543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1396" w:type="dxa"/>
          </w:tcPr>
          <w:p w:rsidR="00DE1DD0" w:rsidRPr="00573543" w:rsidRDefault="00DE1DD0" w:rsidP="00637743">
            <w:pPr>
              <w:pStyle w:val="Subtitle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73543"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1260" w:type="dxa"/>
          </w:tcPr>
          <w:p w:rsidR="00DE1DD0" w:rsidRPr="00573543" w:rsidRDefault="00DE1DD0" w:rsidP="00637743">
            <w:pPr>
              <w:pStyle w:val="Subtitle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73543"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</w:tr>
      <w:tr w:rsidR="00DE1DD0" w:rsidRPr="00573543" w:rsidTr="008F0E3A">
        <w:tc>
          <w:tcPr>
            <w:tcW w:w="959" w:type="dxa"/>
            <w:vAlign w:val="center"/>
          </w:tcPr>
          <w:p w:rsidR="00DE1DD0" w:rsidRPr="00EB1779" w:rsidRDefault="00DE1DD0" w:rsidP="00EB1779">
            <w:pPr>
              <w:pStyle w:val="Subtitle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B1779">
              <w:rPr>
                <w:rFonts w:ascii="Times New Roman" w:hAnsi="Times New Roman" w:cs="Times New Roman"/>
                <w:b w:val="0"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DE1DD0" w:rsidRPr="00EB1779" w:rsidRDefault="00DE1DD0" w:rsidP="00EB1779">
            <w:pPr>
              <w:jc w:val="center"/>
            </w:pPr>
            <w:r>
              <w:t xml:space="preserve">Старочамзинский </w:t>
            </w:r>
          </w:p>
        </w:tc>
        <w:tc>
          <w:tcPr>
            <w:tcW w:w="1692" w:type="dxa"/>
            <w:vAlign w:val="center"/>
          </w:tcPr>
          <w:p w:rsidR="00DE1DD0" w:rsidRPr="00EB1779" w:rsidRDefault="00DE1DD0" w:rsidP="00EB1779">
            <w:pPr>
              <w:jc w:val="center"/>
            </w:pPr>
            <w:r>
              <w:t>Зайкина Наталия Владимировна</w:t>
            </w:r>
          </w:p>
        </w:tc>
        <w:tc>
          <w:tcPr>
            <w:tcW w:w="1128" w:type="dxa"/>
          </w:tcPr>
          <w:p w:rsidR="00DE1DD0" w:rsidRPr="00EB1779" w:rsidRDefault="00DE1DD0" w:rsidP="00EB1779">
            <w:pPr>
              <w:jc w:val="center"/>
            </w:pPr>
            <w:r>
              <w:t>29.11.1979</w:t>
            </w:r>
          </w:p>
        </w:tc>
        <w:tc>
          <w:tcPr>
            <w:tcW w:w="1440" w:type="dxa"/>
          </w:tcPr>
          <w:p w:rsidR="00DE1DD0" w:rsidRPr="00EB1779" w:rsidRDefault="00DE1DD0" w:rsidP="00EB1779">
            <w:pPr>
              <w:jc w:val="center"/>
            </w:pPr>
            <w:r>
              <w:t xml:space="preserve"> мордва</w:t>
            </w:r>
          </w:p>
        </w:tc>
        <w:tc>
          <w:tcPr>
            <w:tcW w:w="1980" w:type="dxa"/>
          </w:tcPr>
          <w:p w:rsidR="00DE1DD0" w:rsidRPr="00EB1779" w:rsidRDefault="00DE1DD0" w:rsidP="00EB1779">
            <w:pPr>
              <w:jc w:val="center"/>
            </w:pPr>
            <w:r>
              <w:t>Среднее специальное</w:t>
            </w:r>
          </w:p>
        </w:tc>
        <w:tc>
          <w:tcPr>
            <w:tcW w:w="1788" w:type="dxa"/>
          </w:tcPr>
          <w:p w:rsidR="00DE1DD0" w:rsidRPr="00EB1779" w:rsidRDefault="00DE1DD0" w:rsidP="00EB1779">
            <w:pPr>
              <w:jc w:val="center"/>
            </w:pPr>
            <w:r>
              <w:t>Администрация Старочамзинского сельскогопоселения Большеигнатовского муниципального района</w:t>
            </w:r>
          </w:p>
        </w:tc>
        <w:tc>
          <w:tcPr>
            <w:tcW w:w="1632" w:type="dxa"/>
          </w:tcPr>
          <w:p w:rsidR="00DE1DD0" w:rsidRPr="00EB1779" w:rsidRDefault="00DE1DD0" w:rsidP="00EB1779">
            <w:pPr>
              <w:pStyle w:val="a2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Исполняющий обязанности Главы сельского поселения</w:t>
            </w:r>
          </w:p>
        </w:tc>
        <w:tc>
          <w:tcPr>
            <w:tcW w:w="1396" w:type="dxa"/>
          </w:tcPr>
          <w:p w:rsidR="00DE1DD0" w:rsidRPr="00EB1779" w:rsidRDefault="00DE1DD0" w:rsidP="00EB1779">
            <w:pPr>
              <w:pStyle w:val="Subtitle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B1779">
              <w:rPr>
                <w:rFonts w:ascii="Times New Roman" w:hAnsi="Times New Roman"/>
                <w:b w:val="0"/>
                <w:sz w:val="24"/>
                <w:szCs w:val="24"/>
              </w:rPr>
              <w:t>Большеигнатовское МО  ПП «Единая Россия»</w:t>
            </w:r>
          </w:p>
        </w:tc>
        <w:tc>
          <w:tcPr>
            <w:tcW w:w="1260" w:type="dxa"/>
          </w:tcPr>
          <w:p w:rsidR="00DE1DD0" w:rsidRPr="00EB1779" w:rsidRDefault="00DE1DD0" w:rsidP="00EB1779">
            <w:pPr>
              <w:snapToGrid w:val="0"/>
              <w:jc w:val="center"/>
              <w:rPr>
                <w:bCs/>
              </w:rPr>
            </w:pPr>
            <w:r>
              <w:rPr>
                <w:bCs/>
              </w:rPr>
              <w:t>89875654391</w:t>
            </w:r>
          </w:p>
        </w:tc>
      </w:tr>
    </w:tbl>
    <w:p w:rsidR="00DE1DD0" w:rsidRDefault="00DE1DD0" w:rsidP="002E647E">
      <w:pPr>
        <w:autoSpaceDE w:val="0"/>
        <w:jc w:val="both"/>
        <w:rPr>
          <w:rFonts w:ascii="Times New Roman CYR" w:hAnsi="Times New Roman CYR" w:cs="Times New Roman CYR"/>
          <w:b/>
          <w:bCs/>
          <w:sz w:val="28"/>
          <w:szCs w:val="28"/>
        </w:rPr>
        <w:sectPr w:rsidR="00DE1DD0" w:rsidSect="007864B7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DE1DD0" w:rsidRDefault="00DE1DD0" w:rsidP="002E647E"/>
    <w:p w:rsidR="00DE1DD0" w:rsidRPr="00E46D93" w:rsidRDefault="00DE1DD0" w:rsidP="00E46D93"/>
    <w:sectPr w:rsidR="00DE1DD0" w:rsidRPr="00E46D93" w:rsidSect="00634A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6384638"/>
    <w:multiLevelType w:val="hybridMultilevel"/>
    <w:tmpl w:val="5A10B490"/>
    <w:lvl w:ilvl="0" w:tplc="9F365C38">
      <w:start w:val="1"/>
      <w:numFmt w:val="decimal"/>
      <w:lvlText w:val="%1."/>
      <w:lvlJc w:val="left"/>
      <w:pPr>
        <w:tabs>
          <w:tab w:val="num" w:pos="1023"/>
        </w:tabs>
        <w:ind w:left="102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3"/>
        </w:tabs>
        <w:ind w:left="174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63"/>
        </w:tabs>
        <w:ind w:left="246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83"/>
        </w:tabs>
        <w:ind w:left="318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03"/>
        </w:tabs>
        <w:ind w:left="390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23"/>
        </w:tabs>
        <w:ind w:left="462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43"/>
        </w:tabs>
        <w:ind w:left="534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63"/>
        </w:tabs>
        <w:ind w:left="606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83"/>
        </w:tabs>
        <w:ind w:left="6783" w:hanging="180"/>
      </w:pPr>
      <w:rPr>
        <w:rFonts w:cs="Times New Roman"/>
      </w:rPr>
    </w:lvl>
  </w:abstractNum>
  <w:abstractNum w:abstractNumId="2">
    <w:nsid w:val="0A602E46"/>
    <w:multiLevelType w:val="hybridMultilevel"/>
    <w:tmpl w:val="5A108A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D0744A1"/>
    <w:multiLevelType w:val="hybridMultilevel"/>
    <w:tmpl w:val="5054F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22AA0379"/>
    <w:multiLevelType w:val="multilevel"/>
    <w:tmpl w:val="BA9EE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5">
    <w:nsid w:val="5322162E"/>
    <w:multiLevelType w:val="multilevel"/>
    <w:tmpl w:val="3424D9EA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cs="Times New Roman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6">
    <w:nsid w:val="78D712F2"/>
    <w:multiLevelType w:val="hybridMultilevel"/>
    <w:tmpl w:val="1E448BA2"/>
    <w:lvl w:ilvl="0" w:tplc="F24CD1BE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6"/>
  </w:num>
  <w:num w:numId="7">
    <w:abstractNumId w:val="5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360EB"/>
    <w:rsid w:val="00011D0D"/>
    <w:rsid w:val="000572A0"/>
    <w:rsid w:val="000644B2"/>
    <w:rsid w:val="00086768"/>
    <w:rsid w:val="000C4A24"/>
    <w:rsid w:val="000C5B60"/>
    <w:rsid w:val="000C673B"/>
    <w:rsid w:val="000D514B"/>
    <w:rsid w:val="000E78FA"/>
    <w:rsid w:val="0010003D"/>
    <w:rsid w:val="0016114D"/>
    <w:rsid w:val="001C2C52"/>
    <w:rsid w:val="001E31C3"/>
    <w:rsid w:val="0020287B"/>
    <w:rsid w:val="002148B4"/>
    <w:rsid w:val="00264781"/>
    <w:rsid w:val="002A3001"/>
    <w:rsid w:val="002A4F56"/>
    <w:rsid w:val="002C17F1"/>
    <w:rsid w:val="002E647E"/>
    <w:rsid w:val="00312B29"/>
    <w:rsid w:val="00320759"/>
    <w:rsid w:val="00322121"/>
    <w:rsid w:val="00332728"/>
    <w:rsid w:val="0035013A"/>
    <w:rsid w:val="00355613"/>
    <w:rsid w:val="003576B8"/>
    <w:rsid w:val="00361EDC"/>
    <w:rsid w:val="003A5EEC"/>
    <w:rsid w:val="003C4513"/>
    <w:rsid w:val="003D4199"/>
    <w:rsid w:val="003E5072"/>
    <w:rsid w:val="00400C72"/>
    <w:rsid w:val="00411ED0"/>
    <w:rsid w:val="00416308"/>
    <w:rsid w:val="004626D4"/>
    <w:rsid w:val="004930D3"/>
    <w:rsid w:val="00494CB6"/>
    <w:rsid w:val="004A54E6"/>
    <w:rsid w:val="004B332A"/>
    <w:rsid w:val="004C58AF"/>
    <w:rsid w:val="004C7B23"/>
    <w:rsid w:val="004E2E1B"/>
    <w:rsid w:val="005273DC"/>
    <w:rsid w:val="00533E9B"/>
    <w:rsid w:val="005449C8"/>
    <w:rsid w:val="00545358"/>
    <w:rsid w:val="00565D0F"/>
    <w:rsid w:val="00573543"/>
    <w:rsid w:val="005A3054"/>
    <w:rsid w:val="005B5813"/>
    <w:rsid w:val="005C2540"/>
    <w:rsid w:val="005D22F2"/>
    <w:rsid w:val="005F5718"/>
    <w:rsid w:val="00613160"/>
    <w:rsid w:val="0062372E"/>
    <w:rsid w:val="00624CBA"/>
    <w:rsid w:val="00634AC5"/>
    <w:rsid w:val="00637743"/>
    <w:rsid w:val="00645DD2"/>
    <w:rsid w:val="006621D2"/>
    <w:rsid w:val="0066226C"/>
    <w:rsid w:val="00685A88"/>
    <w:rsid w:val="00687371"/>
    <w:rsid w:val="006A1652"/>
    <w:rsid w:val="006E255F"/>
    <w:rsid w:val="007166DA"/>
    <w:rsid w:val="00721C0F"/>
    <w:rsid w:val="007320D2"/>
    <w:rsid w:val="00764583"/>
    <w:rsid w:val="00765FEF"/>
    <w:rsid w:val="0078438E"/>
    <w:rsid w:val="007864B7"/>
    <w:rsid w:val="00786BA3"/>
    <w:rsid w:val="0079223E"/>
    <w:rsid w:val="007A1F09"/>
    <w:rsid w:val="007A56FE"/>
    <w:rsid w:val="008078F8"/>
    <w:rsid w:val="00813B19"/>
    <w:rsid w:val="00870ED0"/>
    <w:rsid w:val="008B58CF"/>
    <w:rsid w:val="008C0AF4"/>
    <w:rsid w:val="008C4139"/>
    <w:rsid w:val="008D3A79"/>
    <w:rsid w:val="008E7564"/>
    <w:rsid w:val="008F0E3A"/>
    <w:rsid w:val="009061A6"/>
    <w:rsid w:val="009176F6"/>
    <w:rsid w:val="00921BC9"/>
    <w:rsid w:val="00932AA9"/>
    <w:rsid w:val="009333C8"/>
    <w:rsid w:val="00937900"/>
    <w:rsid w:val="00970EF0"/>
    <w:rsid w:val="00971318"/>
    <w:rsid w:val="009C0B95"/>
    <w:rsid w:val="00A052F8"/>
    <w:rsid w:val="00A545D6"/>
    <w:rsid w:val="00A66789"/>
    <w:rsid w:val="00A732D7"/>
    <w:rsid w:val="00AB5188"/>
    <w:rsid w:val="00AC2520"/>
    <w:rsid w:val="00AF6838"/>
    <w:rsid w:val="00B06F72"/>
    <w:rsid w:val="00B21DF8"/>
    <w:rsid w:val="00B22260"/>
    <w:rsid w:val="00B44D20"/>
    <w:rsid w:val="00B55535"/>
    <w:rsid w:val="00B71708"/>
    <w:rsid w:val="00BC268A"/>
    <w:rsid w:val="00C46508"/>
    <w:rsid w:val="00C974E6"/>
    <w:rsid w:val="00CA1431"/>
    <w:rsid w:val="00CA2CFF"/>
    <w:rsid w:val="00CA79BB"/>
    <w:rsid w:val="00CA7DCA"/>
    <w:rsid w:val="00D00049"/>
    <w:rsid w:val="00D054F3"/>
    <w:rsid w:val="00D152D5"/>
    <w:rsid w:val="00D20B7C"/>
    <w:rsid w:val="00D357A8"/>
    <w:rsid w:val="00D86297"/>
    <w:rsid w:val="00DA28ED"/>
    <w:rsid w:val="00DB79FB"/>
    <w:rsid w:val="00DD20DD"/>
    <w:rsid w:val="00DE1DD0"/>
    <w:rsid w:val="00E14E5C"/>
    <w:rsid w:val="00E3183A"/>
    <w:rsid w:val="00E360EB"/>
    <w:rsid w:val="00E46D93"/>
    <w:rsid w:val="00E77315"/>
    <w:rsid w:val="00EB1779"/>
    <w:rsid w:val="00EC16FE"/>
    <w:rsid w:val="00EC5C8D"/>
    <w:rsid w:val="00ED6A58"/>
    <w:rsid w:val="00F11170"/>
    <w:rsid w:val="00F369B3"/>
    <w:rsid w:val="00F60979"/>
    <w:rsid w:val="00F9025A"/>
    <w:rsid w:val="00FA10AA"/>
    <w:rsid w:val="00FA30F2"/>
    <w:rsid w:val="00FA554B"/>
    <w:rsid w:val="00FB3210"/>
    <w:rsid w:val="00FC35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60EB"/>
    <w:pPr>
      <w:widowControl w:val="0"/>
      <w:suppressAutoHyphens/>
    </w:pPr>
    <w:rPr>
      <w:rFonts w:ascii="Times New Roman" w:eastAsia="Arial Unicode MS" w:hAnsi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360EB"/>
    <w:pPr>
      <w:tabs>
        <w:tab w:val="num" w:pos="720"/>
      </w:tabs>
      <w:spacing w:before="108" w:after="108"/>
      <w:ind w:left="720" w:hanging="720"/>
      <w:jc w:val="center"/>
      <w:outlineLvl w:val="0"/>
    </w:pPr>
    <w:rPr>
      <w:b/>
      <w:bCs/>
      <w:color w:val="000080"/>
    </w:rPr>
  </w:style>
  <w:style w:type="paragraph" w:styleId="Heading3">
    <w:name w:val="heading 3"/>
    <w:basedOn w:val="Normal"/>
    <w:next w:val="Normal"/>
    <w:link w:val="Heading3Char"/>
    <w:uiPriority w:val="99"/>
    <w:qFormat/>
    <w:rsid w:val="00EB1779"/>
    <w:pPr>
      <w:keepNext/>
      <w:widowControl/>
      <w:suppressAutoHyphens w:val="0"/>
      <w:spacing w:before="240" w:after="60"/>
      <w:outlineLvl w:val="2"/>
    </w:pPr>
    <w:rPr>
      <w:rFonts w:ascii="Cambria" w:eastAsia="Times New Roman" w:hAnsi="Cambria"/>
      <w:b/>
      <w:bCs/>
      <w:sz w:val="26"/>
      <w:szCs w:val="26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360EB"/>
    <w:rPr>
      <w:rFonts w:ascii="Times New Roman" w:eastAsia="Arial Unicode MS" w:hAnsi="Times New Roman" w:cs="Times New Roman"/>
      <w:b/>
      <w:bCs/>
      <w:color w:val="00008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EB1779"/>
    <w:rPr>
      <w:rFonts w:ascii="Cambria" w:hAnsi="Cambria" w:cs="Times New Roman"/>
      <w:b/>
      <w:bCs/>
      <w:sz w:val="26"/>
      <w:szCs w:val="26"/>
      <w:lang w:eastAsia="ru-RU"/>
    </w:rPr>
  </w:style>
  <w:style w:type="paragraph" w:styleId="BodyText">
    <w:name w:val="Body Text"/>
    <w:basedOn w:val="Normal"/>
    <w:link w:val="BodyTextChar"/>
    <w:uiPriority w:val="99"/>
    <w:rsid w:val="00E360E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E360EB"/>
    <w:rPr>
      <w:rFonts w:ascii="Times New Roman" w:eastAsia="Arial Unicode MS" w:hAnsi="Times New Roman" w:cs="Times New Roman"/>
      <w:sz w:val="24"/>
      <w:szCs w:val="24"/>
    </w:rPr>
  </w:style>
  <w:style w:type="paragraph" w:styleId="Subtitle">
    <w:name w:val="Subtitle"/>
    <w:basedOn w:val="Normal"/>
    <w:next w:val="BodyText"/>
    <w:link w:val="SubtitleChar"/>
    <w:uiPriority w:val="99"/>
    <w:qFormat/>
    <w:rsid w:val="00E360EB"/>
    <w:rPr>
      <w:rFonts w:ascii="Arial" w:hAnsi="Arial" w:cs="Arial"/>
      <w:b/>
      <w:bCs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E360EB"/>
    <w:rPr>
      <w:rFonts w:ascii="Arial" w:eastAsia="Arial Unicode MS" w:hAnsi="Arial" w:cs="Arial"/>
      <w:b/>
      <w:bCs/>
      <w:sz w:val="28"/>
      <w:szCs w:val="28"/>
    </w:rPr>
  </w:style>
  <w:style w:type="paragraph" w:customStyle="1" w:styleId="a">
    <w:name w:val="Таблицы (моноширинный)"/>
    <w:basedOn w:val="Normal"/>
    <w:next w:val="Normal"/>
    <w:uiPriority w:val="99"/>
    <w:rsid w:val="00E360EB"/>
    <w:rPr>
      <w:rFonts w:ascii="Courier New" w:hAnsi="Courier New" w:cs="Courier New"/>
    </w:rPr>
  </w:style>
  <w:style w:type="paragraph" w:customStyle="1" w:styleId="ConsTitle">
    <w:name w:val="ConsTitle"/>
    <w:uiPriority w:val="99"/>
    <w:rsid w:val="00E360EB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uiPriority w:val="99"/>
    <w:rsid w:val="00E360EB"/>
    <w:pPr>
      <w:widowControl w:val="0"/>
      <w:suppressAutoHyphens/>
      <w:autoSpaceDE w:val="0"/>
      <w:ind w:right="19772" w:firstLine="720"/>
    </w:pPr>
    <w:rPr>
      <w:rFonts w:ascii="Arial" w:eastAsia="Times New Roman" w:hAnsi="Arial" w:cs="Arial"/>
      <w:lang w:eastAsia="ar-SA"/>
    </w:rPr>
  </w:style>
  <w:style w:type="paragraph" w:customStyle="1" w:styleId="ConsNonformat">
    <w:name w:val="ConsNonformat"/>
    <w:uiPriority w:val="99"/>
    <w:rsid w:val="00E360EB"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0"/>
      <w:szCs w:val="20"/>
      <w:lang w:eastAsia="en-US"/>
    </w:rPr>
  </w:style>
  <w:style w:type="character" w:customStyle="1" w:styleId="a0">
    <w:name w:val="Цветовое выделение"/>
    <w:uiPriority w:val="99"/>
    <w:rsid w:val="00E360EB"/>
    <w:rPr>
      <w:b/>
      <w:color w:val="000080"/>
    </w:rPr>
  </w:style>
  <w:style w:type="character" w:customStyle="1" w:styleId="a1">
    <w:name w:val="Гипертекстовая ссылка"/>
    <w:basedOn w:val="a0"/>
    <w:uiPriority w:val="99"/>
    <w:rsid w:val="00E360EB"/>
    <w:rPr>
      <w:rFonts w:cs="Times New Roman"/>
      <w:bCs/>
      <w:color w:val="008000"/>
    </w:rPr>
  </w:style>
  <w:style w:type="paragraph" w:customStyle="1" w:styleId="s3">
    <w:name w:val="s_3"/>
    <w:basedOn w:val="Normal"/>
    <w:uiPriority w:val="99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s1">
    <w:name w:val="s_1"/>
    <w:basedOn w:val="Normal"/>
    <w:uiPriority w:val="99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C4650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46508"/>
    <w:rPr>
      <w:rFonts w:ascii="Tahoma" w:eastAsia="Arial Unicode MS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4A54E6"/>
    <w:pPr>
      <w:ind w:left="720"/>
      <w:contextualSpacing/>
    </w:pPr>
  </w:style>
  <w:style w:type="paragraph" w:customStyle="1" w:styleId="ConsPlusNormal">
    <w:name w:val="ConsPlusNormal"/>
    <w:uiPriority w:val="99"/>
    <w:rsid w:val="00870ED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table" w:styleId="TableGrid">
    <w:name w:val="Table Grid"/>
    <w:basedOn w:val="TableNormal"/>
    <w:uiPriority w:val="99"/>
    <w:rsid w:val="00D152D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2">
    <w:name w:val="Знак"/>
    <w:basedOn w:val="Normal"/>
    <w:uiPriority w:val="99"/>
    <w:rsid w:val="00EB1779"/>
    <w:pPr>
      <w:widowControl/>
      <w:suppressAutoHyphens w:val="0"/>
      <w:spacing w:before="100" w:beforeAutospacing="1" w:after="100" w:afterAutospacing="1"/>
    </w:pPr>
    <w:rPr>
      <w:rFonts w:ascii="Tahoma" w:eastAsia="Times New Roman" w:hAnsi="Tahoma"/>
      <w:sz w:val="20"/>
      <w:szCs w:val="20"/>
      <w:lang w:val="en-US"/>
    </w:rPr>
  </w:style>
  <w:style w:type="character" w:styleId="Hyperlink">
    <w:name w:val="Hyperlink"/>
    <w:basedOn w:val="DefaultParagraphFont"/>
    <w:uiPriority w:val="99"/>
    <w:rsid w:val="000C5B60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8964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64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Documents%20and%20Settings\Admin\&#1056;&#1072;&#1073;&#1086;&#1095;&#1080;&#1081;%20&#1089;&#1090;&#1086;&#1083;\&#1089;&#1077;&#1089;&#1089;&#1080;&#1080;\2021%20&#1089;&#1077;&#1089;&#1089;&#1080;&#1080;\05.10.2021%20&#1075;\1%20&#1048;&#1085;&#1092;&#1086;&#1088;&#1084;&#1072;&#1094;&#1080;&#1103;%20&#1058;&#1048;&#1050;.docx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343</TotalTime>
  <Pages>3</Pages>
  <Words>378</Words>
  <Characters>2156</Characters>
  <Application>Microsoft Office Outlook</Application>
  <DocSecurity>0</DocSecurity>
  <Lines>0</Lines>
  <Paragraphs>0</Paragraphs>
  <ScaleCrop>false</ScaleCrop>
  <Company>Васильев В.С. Иваново-2011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87</cp:revision>
  <cp:lastPrinted>2021-10-05T04:36:00Z</cp:lastPrinted>
  <dcterms:created xsi:type="dcterms:W3CDTF">2019-09-19T23:16:00Z</dcterms:created>
  <dcterms:modified xsi:type="dcterms:W3CDTF">2021-10-05T04:36:00Z</dcterms:modified>
</cp:coreProperties>
</file>