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1EF" w:rsidRPr="00A85CD8" w:rsidRDefault="008771EF" w:rsidP="008771EF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A85CD8">
        <w:rPr>
          <w:b/>
          <w:sz w:val="32"/>
          <w:szCs w:val="32"/>
        </w:rPr>
        <w:t>Совет депутатов Киржеманского сельского поселения Большеигнатовского муниципального района                     Республики Мордовия</w:t>
      </w:r>
    </w:p>
    <w:p w:rsidR="008771EF" w:rsidRPr="00A85CD8" w:rsidRDefault="008771EF" w:rsidP="008771EF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 w:rsidRPr="00A85CD8">
        <w:rPr>
          <w:b/>
          <w:sz w:val="32"/>
        </w:rPr>
        <w:t>РЕШЕНИЕ</w:t>
      </w:r>
    </w:p>
    <w:p w:rsidR="008771EF" w:rsidRPr="00A85CD8" w:rsidRDefault="008771EF" w:rsidP="008771EF">
      <w:pPr>
        <w:jc w:val="center"/>
        <w:rPr>
          <w:b/>
          <w:bCs/>
          <w:sz w:val="28"/>
          <w:szCs w:val="28"/>
        </w:rPr>
      </w:pPr>
      <w:r w:rsidRPr="00A85CD8">
        <w:rPr>
          <w:b/>
          <w:sz w:val="28"/>
          <w:szCs w:val="28"/>
        </w:rPr>
        <w:t>Совета депутатов Киржеманского сельского поселения</w:t>
      </w:r>
    </w:p>
    <w:p w:rsidR="008771EF" w:rsidRPr="00A85CD8" w:rsidRDefault="008771EF" w:rsidP="008771EF">
      <w:pPr>
        <w:jc w:val="center"/>
        <w:rPr>
          <w:sz w:val="28"/>
          <w:szCs w:val="28"/>
        </w:rPr>
      </w:pPr>
      <w:r w:rsidRPr="00A85CD8">
        <w:rPr>
          <w:b/>
          <w:sz w:val="28"/>
          <w:szCs w:val="28"/>
        </w:rPr>
        <w:t>Большеигнатовского муниципального района второго созыва</w:t>
      </w:r>
    </w:p>
    <w:p w:rsidR="008771EF" w:rsidRDefault="008771EF" w:rsidP="008771EF">
      <w:pPr>
        <w:rPr>
          <w:sz w:val="28"/>
          <w:szCs w:val="28"/>
        </w:rPr>
      </w:pPr>
    </w:p>
    <w:p w:rsidR="008771EF" w:rsidRPr="00A85CD8" w:rsidRDefault="008771EF" w:rsidP="008771EF">
      <w:pPr>
        <w:rPr>
          <w:sz w:val="28"/>
          <w:szCs w:val="28"/>
        </w:rPr>
      </w:pPr>
      <w:r w:rsidRPr="00A85CD8">
        <w:rPr>
          <w:sz w:val="28"/>
          <w:szCs w:val="28"/>
        </w:rPr>
        <w:t xml:space="preserve">от 30 ноября  2021 г.                                      </w:t>
      </w:r>
      <w:r>
        <w:rPr>
          <w:sz w:val="28"/>
          <w:szCs w:val="28"/>
        </w:rPr>
        <w:t xml:space="preserve">       </w:t>
      </w:r>
      <w:r w:rsidRPr="00A85CD8">
        <w:rPr>
          <w:sz w:val="28"/>
          <w:szCs w:val="28"/>
        </w:rPr>
        <w:t xml:space="preserve">                                    №1</w:t>
      </w:r>
      <w:r>
        <w:rPr>
          <w:sz w:val="28"/>
          <w:szCs w:val="28"/>
        </w:rPr>
        <w:t>7</w:t>
      </w:r>
    </w:p>
    <w:p w:rsidR="008771EF" w:rsidRDefault="008771EF" w:rsidP="008771EF">
      <w:pPr>
        <w:jc w:val="center"/>
        <w:rPr>
          <w:b/>
          <w:sz w:val="32"/>
        </w:rPr>
      </w:pPr>
      <w:r w:rsidRPr="00A85CD8">
        <w:rPr>
          <w:sz w:val="28"/>
          <w:szCs w:val="28"/>
        </w:rPr>
        <w:t>с. Киржеманы</w:t>
      </w:r>
    </w:p>
    <w:p w:rsidR="008771EF" w:rsidRDefault="008771EF" w:rsidP="008771E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8771EF" w:rsidRDefault="008771EF" w:rsidP="008771EF">
      <w:pPr>
        <w:ind w:right="417"/>
        <w:jc w:val="both"/>
        <w:rPr>
          <w:b/>
          <w:color w:val="313131"/>
          <w:position w:val="1"/>
          <w:sz w:val="28"/>
          <w:szCs w:val="28"/>
        </w:rPr>
      </w:pPr>
      <w:r>
        <w:rPr>
          <w:b/>
          <w:color w:val="313131"/>
          <w:position w:val="1"/>
          <w:sz w:val="28"/>
          <w:szCs w:val="28"/>
        </w:rPr>
        <w:t xml:space="preserve">О внесении изменений в решение Совета депутатов Киржеманского сельского поселения Большеигнатовского муниципального района Республики Мордовия от 30.01.2021 г. №9 «Об утверждении Правил землепользовании и застройки Киржеманского сельского поселения Большеигнатовского муниципального района Республики Мордовия»  </w:t>
      </w:r>
    </w:p>
    <w:p w:rsidR="008771EF" w:rsidRPr="00D24D01" w:rsidRDefault="008771EF" w:rsidP="008771EF">
      <w:pPr>
        <w:ind w:right="417"/>
        <w:jc w:val="both"/>
        <w:rPr>
          <w:b/>
          <w:sz w:val="28"/>
          <w:szCs w:val="28"/>
        </w:rPr>
      </w:pPr>
    </w:p>
    <w:p w:rsidR="008771EF" w:rsidRPr="004300FD" w:rsidRDefault="008771EF" w:rsidP="008771EF">
      <w:pPr>
        <w:ind w:firstLine="709"/>
        <w:jc w:val="both"/>
        <w:rPr>
          <w:bCs/>
          <w:sz w:val="28"/>
          <w:szCs w:val="28"/>
        </w:rPr>
      </w:pPr>
      <w:r w:rsidRPr="00A52FC7">
        <w:rPr>
          <w:sz w:val="28"/>
          <w:szCs w:val="28"/>
        </w:rPr>
        <w:t xml:space="preserve">Руководствуясь Градостроительным кодексом Российской Федерации, Федеральным законом № 131-ФЗ «Об 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Киржеманского</w:t>
      </w:r>
      <w:r w:rsidRPr="00A52FC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t xml:space="preserve">, </w:t>
      </w:r>
      <w:r w:rsidRPr="004300FD">
        <w:rPr>
          <w:color w:val="1F1F1F"/>
          <w:w w:val="105"/>
          <w:sz w:val="28"/>
          <w:szCs w:val="28"/>
        </w:rPr>
        <w:t xml:space="preserve">Совет </w:t>
      </w:r>
      <w:r w:rsidRPr="004300FD">
        <w:rPr>
          <w:color w:val="1C1C1C"/>
          <w:w w:val="105"/>
          <w:sz w:val="28"/>
          <w:szCs w:val="28"/>
        </w:rPr>
        <w:t xml:space="preserve">депутатов </w:t>
      </w:r>
      <w:r>
        <w:rPr>
          <w:sz w:val="28"/>
          <w:szCs w:val="28"/>
        </w:rPr>
        <w:t>Киржеманского</w:t>
      </w:r>
      <w:r w:rsidRPr="004300FD">
        <w:rPr>
          <w:sz w:val="28"/>
          <w:szCs w:val="28"/>
        </w:rPr>
        <w:t xml:space="preserve"> сельского поселения Большеигнатовского муниципального района Республики   </w:t>
      </w:r>
      <w:r w:rsidRPr="004300FD">
        <w:rPr>
          <w:color w:val="212121"/>
          <w:sz w:val="28"/>
          <w:szCs w:val="28"/>
        </w:rPr>
        <w:t>Мордовия</w:t>
      </w:r>
      <w:r w:rsidRPr="004300FD">
        <w:rPr>
          <w:b/>
          <w:color w:val="212121"/>
          <w:sz w:val="28"/>
          <w:szCs w:val="28"/>
        </w:rPr>
        <w:t xml:space="preserve"> </w:t>
      </w:r>
      <w:r w:rsidRPr="004300FD">
        <w:rPr>
          <w:color w:val="232323"/>
          <w:w w:val="105"/>
          <w:sz w:val="28"/>
          <w:szCs w:val="28"/>
        </w:rPr>
        <w:t xml:space="preserve">Республики </w:t>
      </w:r>
      <w:r w:rsidRPr="004300FD">
        <w:rPr>
          <w:color w:val="1C1C1C"/>
          <w:w w:val="105"/>
          <w:sz w:val="28"/>
          <w:szCs w:val="28"/>
        </w:rPr>
        <w:t>Мордовия</w:t>
      </w:r>
    </w:p>
    <w:p w:rsidR="008771EF" w:rsidRPr="00D24D01" w:rsidRDefault="008771EF" w:rsidP="008771EF">
      <w:pPr>
        <w:pStyle w:val="a3"/>
        <w:spacing w:before="266" w:line="237" w:lineRule="auto"/>
        <w:ind w:left="681" w:right="-2" w:firstLine="411"/>
        <w:jc w:val="both"/>
        <w:rPr>
          <w:sz w:val="28"/>
          <w:szCs w:val="28"/>
        </w:rPr>
      </w:pPr>
      <w:r w:rsidRPr="00A814FC">
        <w:rPr>
          <w:b/>
          <w:color w:val="1A1A1A"/>
          <w:w w:val="105"/>
          <w:sz w:val="28"/>
          <w:szCs w:val="28"/>
        </w:rPr>
        <w:t>РЕШИЛ</w:t>
      </w:r>
      <w:r w:rsidRPr="00D24D01">
        <w:rPr>
          <w:color w:val="1A1A1A"/>
          <w:w w:val="105"/>
          <w:sz w:val="28"/>
          <w:szCs w:val="28"/>
        </w:rPr>
        <w:t>:</w:t>
      </w:r>
    </w:p>
    <w:p w:rsidR="008771EF" w:rsidRPr="00097682" w:rsidRDefault="008771EF" w:rsidP="008771EF">
      <w:pPr>
        <w:ind w:right="-8" w:firstLine="709"/>
        <w:jc w:val="both"/>
        <w:rPr>
          <w:sz w:val="28"/>
          <w:szCs w:val="28"/>
        </w:rPr>
      </w:pPr>
      <w:r>
        <w:rPr>
          <w:color w:val="313131"/>
          <w:sz w:val="27"/>
        </w:rPr>
        <w:t>1</w:t>
      </w:r>
      <w:r w:rsidRPr="00DB79C2">
        <w:rPr>
          <w:color w:val="313131"/>
          <w:sz w:val="28"/>
          <w:szCs w:val="28"/>
        </w:rPr>
        <w:t>.Внести</w:t>
      </w:r>
      <w:r w:rsidRPr="00097682">
        <w:rPr>
          <w:color w:val="313131"/>
          <w:sz w:val="27"/>
        </w:rPr>
        <w:t xml:space="preserve"> </w:t>
      </w:r>
      <w:r w:rsidRPr="00097682">
        <w:rPr>
          <w:color w:val="313131"/>
          <w:position w:val="1"/>
          <w:sz w:val="28"/>
          <w:szCs w:val="28"/>
        </w:rPr>
        <w:t xml:space="preserve">в решение Совета депутатов </w:t>
      </w:r>
      <w:r>
        <w:rPr>
          <w:color w:val="313131"/>
          <w:position w:val="1"/>
          <w:sz w:val="28"/>
          <w:szCs w:val="28"/>
        </w:rPr>
        <w:t>Киржеманского</w:t>
      </w:r>
      <w:r w:rsidRPr="00097682">
        <w:rPr>
          <w:color w:val="313131"/>
          <w:position w:val="1"/>
          <w:sz w:val="28"/>
          <w:szCs w:val="28"/>
        </w:rPr>
        <w:t xml:space="preserve"> сельского поселения Большеигнатовского муниципального </w:t>
      </w:r>
      <w:r>
        <w:rPr>
          <w:color w:val="313131"/>
          <w:position w:val="1"/>
          <w:sz w:val="28"/>
          <w:szCs w:val="28"/>
        </w:rPr>
        <w:t>района Республики Мордовия от  30.01.2012 г. №9</w:t>
      </w:r>
      <w:r w:rsidRPr="00097682">
        <w:rPr>
          <w:color w:val="313131"/>
          <w:position w:val="1"/>
          <w:sz w:val="28"/>
          <w:szCs w:val="28"/>
        </w:rPr>
        <w:t xml:space="preserve"> «Об утверждении Правил землепользовании и застройки </w:t>
      </w:r>
      <w:r>
        <w:rPr>
          <w:color w:val="313131"/>
          <w:position w:val="1"/>
          <w:sz w:val="28"/>
          <w:szCs w:val="28"/>
        </w:rPr>
        <w:t>Киржеманского</w:t>
      </w:r>
      <w:r w:rsidRPr="00097682">
        <w:rPr>
          <w:color w:val="313131"/>
          <w:position w:val="1"/>
          <w:sz w:val="28"/>
          <w:szCs w:val="28"/>
        </w:rPr>
        <w:t xml:space="preserve"> сельского поселения Большеигнатовского муниципального района Республики Мордовия» следующие изменения: </w:t>
      </w:r>
    </w:p>
    <w:p w:rsidR="008771EF" w:rsidRPr="000735D1" w:rsidRDefault="008771EF" w:rsidP="008771EF">
      <w:pPr>
        <w:pStyle w:val="1"/>
        <w:adjustRightInd/>
        <w:spacing w:line="235" w:lineRule="auto"/>
        <w:ind w:left="360" w:right="-8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 статью 11</w:t>
      </w:r>
      <w:r w:rsidRPr="000735D1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8771EF" w:rsidRPr="000735D1" w:rsidRDefault="008771EF" w:rsidP="008771EF">
      <w:pPr>
        <w:pStyle w:val="1"/>
        <w:adjustRightInd/>
        <w:spacing w:line="235" w:lineRule="auto"/>
        <w:ind w:left="360" w:right="-8" w:firstLine="0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0735D1">
        <w:rPr>
          <w:rStyle w:val="FontStyle102"/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Style w:val="FontStyle102"/>
          <w:rFonts w:ascii="Times New Roman" w:hAnsi="Times New Roman" w:cs="Times New Roman"/>
          <w:sz w:val="28"/>
          <w:szCs w:val="28"/>
        </w:rPr>
        <w:t>11.Порядок предоставления разрешения на отклонения</w:t>
      </w:r>
      <w:r w:rsidRPr="000735D1">
        <w:rPr>
          <w:rStyle w:val="FontStyle102"/>
          <w:rFonts w:ascii="Times New Roman" w:hAnsi="Times New Roman" w:cs="Times New Roman"/>
          <w:sz w:val="28"/>
          <w:szCs w:val="28"/>
        </w:rPr>
        <w:t xml:space="preserve"> от предельных параметров разрешенного  строительства, реконструкции объектов капитального строительства</w:t>
      </w:r>
    </w:p>
    <w:p w:rsidR="008771EF" w:rsidRPr="00DB79C2" w:rsidRDefault="008771EF" w:rsidP="008771EF">
      <w:pPr>
        <w:pStyle w:val="a5"/>
        <w:ind w:firstLine="709"/>
        <w:jc w:val="both"/>
        <w:rPr>
          <w:sz w:val="28"/>
          <w:szCs w:val="28"/>
        </w:rPr>
      </w:pPr>
      <w:r w:rsidRPr="00DB79C2">
        <w:rPr>
          <w:rStyle w:val="FontStyle102"/>
          <w:sz w:val="28"/>
          <w:szCs w:val="28"/>
        </w:rPr>
        <w:t>«</w:t>
      </w:r>
      <w:r w:rsidRPr="00376B62">
        <w:t>1</w:t>
      </w:r>
      <w:r w:rsidRPr="00DB79C2">
        <w:rPr>
          <w:sz w:val="28"/>
          <w:szCs w:val="28"/>
        </w:rPr>
        <w:t>.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8771EF" w:rsidRPr="00DB79C2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lastRenderedPageBreak/>
        <w:t>1.1. 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процентов.</w:t>
      </w:r>
    </w:p>
    <w:p w:rsidR="008771EF" w:rsidRPr="00DB79C2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2.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DB79C2">
        <w:rPr>
          <w:sz w:val="28"/>
          <w:szCs w:val="28"/>
        </w:rPr>
        <w:t>архитектурным решениям</w:t>
      </w:r>
      <w:proofErr w:type="gramEnd"/>
      <w:r w:rsidRPr="00DB79C2">
        <w:rPr>
          <w:sz w:val="28"/>
          <w:szCs w:val="28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8771EF" w:rsidRPr="00DB79C2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>3.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8771EF" w:rsidRPr="00DB79C2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4. </w:t>
      </w:r>
      <w:proofErr w:type="gramStart"/>
      <w:r w:rsidRPr="00DB79C2">
        <w:rPr>
          <w:sz w:val="28"/>
          <w:szCs w:val="28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установленном </w:t>
      </w:r>
      <w:hyperlink r:id="rId4" w:anchor="dst2104" w:history="1">
        <w:r w:rsidRPr="00C92F76">
          <w:rPr>
            <w:sz w:val="28"/>
            <w:szCs w:val="28"/>
          </w:rPr>
          <w:t>статьей 5.1</w:t>
        </w:r>
      </w:hyperlink>
      <w:r w:rsidRPr="00C92F76">
        <w:rPr>
          <w:sz w:val="28"/>
          <w:szCs w:val="28"/>
        </w:rPr>
        <w:t xml:space="preserve"> Градостроительного кодекса, с учетом положений </w:t>
      </w:r>
      <w:hyperlink r:id="rId5" w:anchor="dst100615" w:history="1">
        <w:r w:rsidRPr="00C92F76">
          <w:rPr>
            <w:sz w:val="28"/>
            <w:szCs w:val="28"/>
          </w:rPr>
          <w:t>статьи 39</w:t>
        </w:r>
      </w:hyperlink>
      <w:r w:rsidRPr="00C92F76">
        <w:rPr>
          <w:sz w:val="28"/>
          <w:szCs w:val="28"/>
        </w:rPr>
        <w:t xml:space="preserve"> Градостроительного кодекса, за исключением случая, указанного в </w:t>
      </w:r>
      <w:hyperlink r:id="rId6" w:anchor="dst3127" w:history="1">
        <w:r w:rsidRPr="00C92F76">
          <w:rPr>
            <w:sz w:val="28"/>
            <w:szCs w:val="28"/>
          </w:rPr>
          <w:t>части</w:t>
        </w:r>
        <w:proofErr w:type="gramEnd"/>
        <w:r w:rsidRPr="00C92F76">
          <w:rPr>
            <w:sz w:val="28"/>
            <w:szCs w:val="28"/>
          </w:rPr>
          <w:t xml:space="preserve"> 1.1</w:t>
        </w:r>
      </w:hyperlink>
      <w:r w:rsidRPr="00DB79C2">
        <w:rPr>
          <w:sz w:val="28"/>
          <w:szCs w:val="28"/>
        </w:rPr>
        <w:t xml:space="preserve"> настоящей статьи.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8771EF" w:rsidRPr="00DB79C2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5. </w:t>
      </w:r>
      <w:proofErr w:type="gramStart"/>
      <w:r w:rsidRPr="00DB79C2">
        <w:rPr>
          <w:sz w:val="28"/>
          <w:szCs w:val="28"/>
        </w:rPr>
        <w:t xml:space="preserve"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</w:t>
      </w:r>
      <w:r w:rsidRPr="00DB79C2">
        <w:rPr>
          <w:sz w:val="28"/>
          <w:szCs w:val="28"/>
        </w:rPr>
        <w:lastRenderedPageBreak/>
        <w:t>разрешения или об отказе в предоставлении такого разрешения с указанием причин принятого решения и</w:t>
      </w:r>
      <w:proofErr w:type="gramEnd"/>
      <w:r w:rsidRPr="00DB79C2">
        <w:rPr>
          <w:sz w:val="28"/>
          <w:szCs w:val="28"/>
        </w:rPr>
        <w:t xml:space="preserve"> направляет указанные рекомендации главе местной администрации.</w:t>
      </w:r>
    </w:p>
    <w:p w:rsidR="008771EF" w:rsidRPr="00DB79C2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6. Глава местной администрации в течение семи дней со дня поступления указанных </w:t>
      </w:r>
      <w:r w:rsidRPr="00C92F76">
        <w:rPr>
          <w:sz w:val="28"/>
          <w:szCs w:val="28"/>
        </w:rPr>
        <w:t xml:space="preserve">в </w:t>
      </w:r>
      <w:hyperlink r:id="rId7" w:anchor="dst100633" w:history="1">
        <w:r w:rsidRPr="00C92F76">
          <w:rPr>
            <w:sz w:val="28"/>
            <w:szCs w:val="28"/>
          </w:rPr>
          <w:t>части 5</w:t>
        </w:r>
      </w:hyperlink>
      <w:r w:rsidRPr="00DB79C2">
        <w:rPr>
          <w:sz w:val="28"/>
          <w:szCs w:val="28"/>
        </w:rPr>
        <w:t xml:space="preserve"> настоящей статьи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8771EF" w:rsidRPr="00DB79C2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6.1. </w:t>
      </w:r>
      <w:proofErr w:type="gramStart"/>
      <w:r w:rsidRPr="00DB79C2">
        <w:rPr>
          <w:sz w:val="28"/>
          <w:szCs w:val="28"/>
        </w:rPr>
        <w:t xml:space="preserve">Со дня поступления в орган местного самоуправления уведомления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самоуправления, указанных в </w:t>
      </w:r>
      <w:hyperlink r:id="rId8" w:anchor="dst2783" w:history="1">
        <w:r w:rsidRPr="00C92F76">
          <w:rPr>
            <w:sz w:val="28"/>
            <w:szCs w:val="28"/>
          </w:rPr>
          <w:t>части 2 статьи 55.32</w:t>
        </w:r>
      </w:hyperlink>
      <w:r w:rsidRPr="00C92F76">
        <w:rPr>
          <w:sz w:val="28"/>
          <w:szCs w:val="28"/>
        </w:rPr>
        <w:t xml:space="preserve"> </w:t>
      </w:r>
      <w:r w:rsidRPr="00DB79C2">
        <w:rPr>
          <w:sz w:val="28"/>
          <w:szCs w:val="28"/>
        </w:rPr>
        <w:t>Градостроительного кодекса, не допускается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 в отношении земельного участка, на котором расположена такая постройка, до ее сноса</w:t>
      </w:r>
      <w:proofErr w:type="gramEnd"/>
      <w:r w:rsidRPr="00DB79C2">
        <w:rPr>
          <w:sz w:val="28"/>
          <w:szCs w:val="28"/>
        </w:rPr>
        <w:t xml:space="preserve"> </w:t>
      </w:r>
      <w:proofErr w:type="gramStart"/>
      <w:r w:rsidRPr="00DB79C2">
        <w:rPr>
          <w:sz w:val="28"/>
          <w:szCs w:val="28"/>
        </w:rPr>
        <w:t xml:space="preserve">или приведения в соответствие с установленными требованиями, за исключением случаев, если по результатам рассмотрения данного уведомления органом местного самоуправления в исполнительный орган государственной власти, должностному лицу, в государственное учреждение или орган местного самоуправления, которые указаны в </w:t>
      </w:r>
      <w:hyperlink r:id="rId9" w:anchor="dst2783" w:history="1">
        <w:r w:rsidRPr="00C92F76">
          <w:rPr>
            <w:sz w:val="28"/>
            <w:szCs w:val="28"/>
          </w:rPr>
          <w:t>части 2 статьи 55.32</w:t>
        </w:r>
      </w:hyperlink>
      <w:r w:rsidRPr="00DB79C2">
        <w:rPr>
          <w:sz w:val="28"/>
          <w:szCs w:val="28"/>
        </w:rPr>
        <w:t xml:space="preserve"> Градостроительного кодекса и от которых поступило данное уведомление, направлено уведомление о том, что наличие признаков самовольной постройки не усматривается либо</w:t>
      </w:r>
      <w:proofErr w:type="gramEnd"/>
      <w:r w:rsidRPr="00DB79C2">
        <w:rPr>
          <w:sz w:val="28"/>
          <w:szCs w:val="28"/>
        </w:rPr>
        <w:t xml:space="preserve">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требованиями.</w:t>
      </w:r>
    </w:p>
    <w:p w:rsidR="008771EF" w:rsidRDefault="008771EF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</w:t>
      </w:r>
      <w:proofErr w:type="gramStart"/>
      <w:r w:rsidRPr="00DB79C2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8771EF" w:rsidRDefault="008771EF" w:rsidP="008771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пункт 2  ст.24 изложить в следующей редакции:</w:t>
      </w:r>
    </w:p>
    <w:p w:rsidR="008771EF" w:rsidRPr="002B01BF" w:rsidRDefault="008771EF" w:rsidP="008771EF">
      <w:pPr>
        <w:tabs>
          <w:tab w:val="left" w:pos="54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B01BF">
        <w:rPr>
          <w:sz w:val="28"/>
          <w:szCs w:val="28"/>
        </w:rPr>
        <w:t xml:space="preserve"> </w:t>
      </w:r>
      <w:proofErr w:type="gramStart"/>
      <w:r w:rsidRPr="002B01BF">
        <w:rPr>
          <w:sz w:val="28"/>
          <w:szCs w:val="28"/>
        </w:rPr>
        <w:t>Комиссия в течение двадцати пяти 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отклонения, и направляет это заключение главе администрации сельского поселения.</w:t>
      </w:r>
      <w:proofErr w:type="gramEnd"/>
    </w:p>
    <w:p w:rsidR="008771EF" w:rsidRDefault="008771EF" w:rsidP="008771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пункт 3  ст.24 изложить в следующей редакции:</w:t>
      </w:r>
    </w:p>
    <w:p w:rsidR="008771EF" w:rsidRPr="002B01BF" w:rsidRDefault="008771EF" w:rsidP="008771EF">
      <w:pPr>
        <w:tabs>
          <w:tab w:val="left" w:pos="54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2B01BF">
        <w:rPr>
          <w:sz w:val="28"/>
          <w:szCs w:val="28"/>
        </w:rPr>
        <w:t>Глава  администрации сельского поселения с учётом рекомендаций, содержащихся в заключени</w:t>
      </w:r>
      <w:proofErr w:type="gramStart"/>
      <w:r w:rsidRPr="002B01BF">
        <w:rPr>
          <w:sz w:val="28"/>
          <w:szCs w:val="28"/>
        </w:rPr>
        <w:t>и</w:t>
      </w:r>
      <w:proofErr w:type="gramEnd"/>
      <w:r w:rsidRPr="002B01BF">
        <w:rPr>
          <w:sz w:val="28"/>
          <w:szCs w:val="28"/>
        </w:rPr>
        <w:t xml:space="preserve"> Комиссии, в течение </w:t>
      </w:r>
      <w:r>
        <w:rPr>
          <w:sz w:val="28"/>
          <w:szCs w:val="28"/>
        </w:rPr>
        <w:t>двадцати пяти</w:t>
      </w:r>
      <w:r w:rsidRPr="002B01BF">
        <w:rPr>
          <w:sz w:val="28"/>
          <w:szCs w:val="28"/>
        </w:rPr>
        <w:t xml:space="preserve"> дней принимает решение о подготовке проекта изменений в Правила землепользования и застройки или об отклонении предложения о внесении </w:t>
      </w:r>
      <w:r w:rsidRPr="002B01BF">
        <w:rPr>
          <w:sz w:val="28"/>
          <w:szCs w:val="28"/>
        </w:rPr>
        <w:lastRenderedPageBreak/>
        <w:t>изменения в Правила с указанием причин отклонения и направляет копию такого решения заявителю.</w:t>
      </w:r>
    </w:p>
    <w:p w:rsidR="008771EF" w:rsidRPr="002B01BF" w:rsidRDefault="008771EF" w:rsidP="008771EF">
      <w:pPr>
        <w:tabs>
          <w:tab w:val="left" w:pos="54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2B01BF">
        <w:rPr>
          <w:sz w:val="28"/>
          <w:szCs w:val="28"/>
        </w:rPr>
        <w:t xml:space="preserve">        В случае принятия решения о подготовке проекта изменений в Правила глава  администрации сельского поселения определяет срок, в течение которого проект должен быть подготовлен и представлен </w:t>
      </w:r>
      <w:proofErr w:type="gramStart"/>
      <w:r w:rsidRPr="002B01BF">
        <w:rPr>
          <w:sz w:val="28"/>
          <w:szCs w:val="28"/>
        </w:rPr>
        <w:t>в</w:t>
      </w:r>
      <w:proofErr w:type="gramEnd"/>
      <w:r w:rsidRPr="002B01BF">
        <w:rPr>
          <w:sz w:val="28"/>
          <w:szCs w:val="28"/>
        </w:rPr>
        <w:t xml:space="preserve"> </w:t>
      </w:r>
      <w:proofErr w:type="gramStart"/>
      <w:r w:rsidRPr="002B01BF">
        <w:rPr>
          <w:sz w:val="28"/>
          <w:szCs w:val="28"/>
        </w:rPr>
        <w:t>уполномоченный</w:t>
      </w:r>
      <w:proofErr w:type="gramEnd"/>
      <w:r w:rsidRPr="002B01BF">
        <w:rPr>
          <w:sz w:val="28"/>
          <w:szCs w:val="28"/>
        </w:rPr>
        <w:t xml:space="preserve"> в области архитектуры и градостроительства орган местного самоуправления.</w:t>
      </w:r>
    </w:p>
    <w:p w:rsidR="008771EF" w:rsidRPr="00376B62" w:rsidRDefault="008771EF" w:rsidP="008771EF">
      <w:pPr>
        <w:pStyle w:val="1"/>
        <w:adjustRightInd/>
        <w:spacing w:line="235" w:lineRule="auto"/>
        <w:ind w:left="360" w:right="-8" w:firstLine="0"/>
        <w:rPr>
          <w:color w:val="313131"/>
          <w:sz w:val="27"/>
        </w:rPr>
      </w:pPr>
    </w:p>
    <w:p w:rsidR="008771EF" w:rsidRDefault="008771EF" w:rsidP="008771EF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  <w:r w:rsidRPr="00D3655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местной</w:t>
      </w:r>
      <w:r w:rsidRPr="00D36551">
        <w:rPr>
          <w:rFonts w:ascii="Times New Roman" w:hAnsi="Times New Roman" w:cs="Times New Roman"/>
          <w:sz w:val="28"/>
          <w:szCs w:val="28"/>
        </w:rPr>
        <w:t xml:space="preserve"> газете</w:t>
      </w:r>
      <w:r>
        <w:rPr>
          <w:rFonts w:ascii="Times New Roman" w:hAnsi="Times New Roman" w:cs="Times New Roman"/>
          <w:sz w:val="28"/>
          <w:szCs w:val="28"/>
        </w:rPr>
        <w:t xml:space="preserve">  «Вести».</w:t>
      </w:r>
    </w:p>
    <w:p w:rsidR="008771EF" w:rsidRDefault="008771EF" w:rsidP="008771EF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</w:p>
    <w:p w:rsidR="008771EF" w:rsidRDefault="008771EF" w:rsidP="008771EF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</w:p>
    <w:p w:rsidR="008771EF" w:rsidRDefault="008771EF" w:rsidP="008771EF">
      <w:pPr>
        <w:pStyle w:val="ConsNormal"/>
        <w:ind w:right="-8" w:firstLine="284"/>
        <w:jc w:val="both"/>
        <w:rPr>
          <w:rFonts w:ascii="Times New Roman" w:hAnsi="Times New Roman"/>
          <w:sz w:val="28"/>
        </w:rPr>
      </w:pPr>
    </w:p>
    <w:p w:rsidR="002D2E8E" w:rsidRDefault="008771EF" w:rsidP="008771EF">
      <w:r>
        <w:rPr>
          <w:sz w:val="28"/>
          <w:szCs w:val="28"/>
        </w:rPr>
        <w:t xml:space="preserve">            Глава Киржеманского сельского поселения                         Н.А.Козырев</w:t>
      </w:r>
    </w:p>
    <w:sectPr w:rsidR="002D2E8E" w:rsidSect="002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771EF"/>
    <w:rsid w:val="002D2E8E"/>
    <w:rsid w:val="005E7B5C"/>
    <w:rsid w:val="00877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8771EF"/>
    <w:pPr>
      <w:keepNext/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jc w:val="center"/>
      <w:outlineLvl w:val="5"/>
    </w:pPr>
    <w:rPr>
      <w:rFonts w:ascii="Arial" w:hAnsi="Arial" w:cs="Arial"/>
      <w:b/>
      <w:bCs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771EF"/>
    <w:rPr>
      <w:rFonts w:ascii="Arial" w:eastAsia="Times New Roman" w:hAnsi="Arial" w:cs="Arial"/>
      <w:b/>
      <w:bCs/>
      <w:sz w:val="34"/>
      <w:szCs w:val="34"/>
      <w:lang w:eastAsia="ru-RU"/>
    </w:rPr>
  </w:style>
  <w:style w:type="paragraph" w:styleId="a3">
    <w:name w:val="Body Text"/>
    <w:basedOn w:val="a"/>
    <w:link w:val="a4"/>
    <w:rsid w:val="008771EF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8771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basedOn w:val="a"/>
    <w:rsid w:val="008771EF"/>
    <w:pPr>
      <w:spacing w:before="100" w:beforeAutospacing="1" w:after="100" w:afterAutospacing="1"/>
    </w:pPr>
  </w:style>
  <w:style w:type="paragraph" w:customStyle="1" w:styleId="ConsTitle">
    <w:name w:val="ConsTitle"/>
    <w:rsid w:val="008771E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6">
    <w:name w:val="caption"/>
    <w:basedOn w:val="a"/>
    <w:next w:val="a"/>
    <w:qFormat/>
    <w:rsid w:val="008771EF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ConsNormal">
    <w:name w:val="ConsNormal"/>
    <w:rsid w:val="008771E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">
    <w:name w:val="Абзац списка1"/>
    <w:basedOn w:val="a"/>
    <w:rsid w:val="008771EF"/>
    <w:pPr>
      <w:widowControl w:val="0"/>
      <w:autoSpaceDE w:val="0"/>
      <w:autoSpaceDN w:val="0"/>
      <w:adjustRightInd w:val="0"/>
      <w:ind w:left="720" w:firstLine="720"/>
      <w:jc w:val="both"/>
    </w:pPr>
    <w:rPr>
      <w:rFonts w:ascii="Arial" w:eastAsia="Calibri" w:hAnsi="Arial" w:cs="Arial"/>
    </w:rPr>
  </w:style>
  <w:style w:type="character" w:customStyle="1" w:styleId="FontStyle102">
    <w:name w:val="Font Style102"/>
    <w:rsid w:val="008771EF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90047/7cb66e0f239f00b0e1d59f167cd46beb2182ece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90047/91122874bbcf628c0e5c6bceb7fe613ee682fc7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90047/91122874bbcf628c0e5c6bceb7fe613ee682fc73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90047/d43ae8ece00bbaa3bc825d04067c64adebeae28c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90047/fc77c7117187684ab0cb02c7ee53952df0de55be/" TargetMode="External"/><Relationship Id="rId9" Type="http://schemas.openxmlformats.org/officeDocument/2006/relationships/hyperlink" Target="http://www.consultant.ru/document/cons_doc_LAW_390047/7cb66e0f239f00b0e1d59f167cd46beb2182ece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1346</Words>
  <Characters>7675</Characters>
  <Application>Microsoft Office Word</Application>
  <DocSecurity>0</DocSecurity>
  <Lines>63</Lines>
  <Paragraphs>18</Paragraphs>
  <ScaleCrop>false</ScaleCrop>
  <Company/>
  <LinksUpToDate>false</LinksUpToDate>
  <CharactersWithSpaces>9003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2021-12-07T13:19:00Z</dcterms:created>
  <dcterms:modified xsi:type="dcterms:W3CDTF">2021-12-07T13:22:00Z</dcterms:modified>
</cp:coreProperties>
</file>