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E51341" w:rsidRDefault="00E51341" w:rsidP="00DC7F0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E51341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E51341">
        <w:rPr>
          <w:rFonts w:ascii="Times New Roman" w:hAnsi="Times New Roman"/>
          <w:b/>
          <w:sz w:val="28"/>
          <w:szCs w:val="28"/>
        </w:rPr>
        <w:t>какие</w:t>
      </w:r>
      <w:r w:rsidRPr="00E513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1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</w:t>
      </w:r>
      <w:r w:rsidRPr="00E513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предусмотрены законодательством для</w:t>
      </w:r>
      <w:r w:rsidRPr="00E51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назначения страховой пенсии по старости? (</w:t>
      </w:r>
      <w:r w:rsidRPr="00E51341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E51341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E51341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E5134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E51341">
        <w:rPr>
          <w:rFonts w:ascii="Times New Roman" w:hAnsi="Times New Roman" w:cs="Times New Roman"/>
          <w:b/>
          <w:sz w:val="28"/>
          <w:szCs w:val="28"/>
        </w:rPr>
        <w:t>)</w:t>
      </w:r>
    </w:p>
    <w:bookmarkEnd w:id="0"/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возникновения права на страховую пенсию по старости необходимо выполнение одновременно трех условий, а именно: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достижение установленного нормативного пенсионного возраста;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установленного страхового стажа;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индивидуального пенсионного коэффициента в установленном размере.</w:t>
      </w:r>
    </w:p>
    <w:p w:rsidR="00E51341" w:rsidRPr="008C367F" w:rsidRDefault="00E51341" w:rsidP="00E5134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28.12.2013 N 400-ФЗ «О страховых пенсиях» </w:t>
      </w: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устанавливается </w:t>
      </w:r>
      <w:r w:rsidRPr="00F36E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нормативный пенсионный возраст</w:t>
      </w: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выхода на страховую пенсию по старости. В частности, право на страховую пенсию по старости имеют мужчины и женщины, достигшие возраста 65 и 60 лет соответственно, но </w:t>
      </w:r>
      <w:r w:rsidRPr="00F36E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учетом положени</w:t>
      </w:r>
      <w:r w:rsidRPr="008C36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й, предусмотренных приложением №</w:t>
      </w:r>
      <w:r w:rsidRPr="00F36E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</w:t>
      </w: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Федеральному закону.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содержания данного приложения, увеличение пенсионного возраста происходит не одномоментно, а постепенно, исходя из реализации принципа обеспечения условий для адаптации граждан к новым условиям приобретения права на пенсию, для чего и создаются правовые условия для постепенного повышения пенсионного возраста, то есть предусматривается разумный переходный период.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общеустановленный пенсионный возраст для назначения страховой пенсии по старости повышается постепенно, но в целом этот показатель увеличивается на пять лет: для мужчин - с 60 до 65 лет, а для женщин - с 55 до 60 лет.</w:t>
      </w:r>
    </w:p>
    <w:p w:rsidR="00E51341" w:rsidRPr="00F36E40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пенсионного возраста началось в 2019 году, и шаг ежегодного повышения составляет один год. Полный переход к новому общеустановленному пенсионному возрасту завершится в 2023 году, когда право на страховую пенсию по старости будет возникать у мужчин, которые достигнут возраста 65 лет, и женщин, которые достигнут возраста 60 лет.</w:t>
      </w:r>
    </w:p>
    <w:p w:rsidR="00E51341" w:rsidRPr="003D4456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возникновения права на страховую пенсию по старости кроме достижения нормативного пенсионного возраста необходимо </w:t>
      </w:r>
      <w:r w:rsidRPr="003D44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страхового стажа не менее 15 лет</w:t>
      </w: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1341" w:rsidRPr="003D4456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Третьим необходимым условием назначения страховой пенсии по старости наряду с общеустановленным пенсионным возрастом и страховым стажем является условие о наличии величины </w:t>
      </w:r>
      <w:r w:rsidRPr="003D44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индивидуального пенсионного коэффициента в размере не менее 30</w:t>
      </w: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1341" w:rsidRPr="003D4456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Индивидуальный пенсионный коэффициент</w:t>
      </w: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параметр, отражающий в относительных единицах пенсионные права застрахованного лица на страховую пенсию, сформированные с учетом начисленных и уплаченных в ПФР страховых взносов на страховую пенсию, предназначенных для ее финансирования, продолжительности страхового стажа, а также отказа на определенный период от получения страховой пенсии</w:t>
      </w:r>
    </w:p>
    <w:p w:rsidR="00E51341" w:rsidRPr="003D4456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с 1 января 2015 г. пенсионным законодательством размер страховой пенсии по старости определяется как произведение индивидуального пенсионного коэффициента и его стоимости по состоянию на день, с которого назначается страховая пенсия по старости, плюс фиксированная выплата.</w:t>
      </w:r>
    </w:p>
    <w:p w:rsidR="00E51341" w:rsidRPr="003D4456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индивидуальный пенсионный коэффициент, как следует из содержания </w:t>
      </w:r>
      <w:r w:rsidRPr="008C367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28.12.2013 N 400-ФЗ «О страховых пенсиях»</w:t>
      </w: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используется не только в определении размера страховой пенсии, но и в определении права на страховую пенсию. Этот параметр включен в юридический состав, влекущий возникновение пенсионного правоотношения.</w:t>
      </w:r>
    </w:p>
    <w:p w:rsidR="00E87913" w:rsidRPr="00E51341" w:rsidRDefault="00E51341" w:rsidP="00E513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словами, право на пенсию у застрахованного лица возникает в том случае, когда оно не только достигает пенсионного возраста и имеет необходимый страховой стаж, но и имеет индивидуальный пенсионный коэффициент не ниже минимально необходимой величины (не ниже 30).</w:t>
      </w:r>
    </w:p>
    <w:sectPr w:rsidR="00E87913" w:rsidRPr="00E5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AC1D39"/>
    <w:rsid w:val="00DC7F09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8</cp:revision>
  <cp:lastPrinted>2021-12-21T17:13:00Z</cp:lastPrinted>
  <dcterms:created xsi:type="dcterms:W3CDTF">2021-05-19T09:25:00Z</dcterms:created>
  <dcterms:modified xsi:type="dcterms:W3CDTF">2021-12-21T17:13:00Z</dcterms:modified>
</cp:coreProperties>
</file>