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928" w:rsidRPr="00013E6E" w:rsidRDefault="00D53928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83A99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5" o:title=""/>
          </v:shape>
        </w:pict>
      </w:r>
    </w:p>
    <w:p w:rsidR="00D53928" w:rsidRPr="00013E6E" w:rsidRDefault="00D53928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color w:val="000000"/>
          <w:sz w:val="40"/>
          <w:szCs w:val="40"/>
        </w:rPr>
      </w:pPr>
      <w:r w:rsidRPr="00013E6E">
        <w:rPr>
          <w:rFonts w:ascii="Times New Roman" w:hAnsi="Times New Roman"/>
          <w:b/>
          <w:color w:val="000000"/>
          <w:sz w:val="40"/>
          <w:szCs w:val="40"/>
        </w:rPr>
        <w:t xml:space="preserve">Администрация </w:t>
      </w:r>
      <w:r>
        <w:rPr>
          <w:rFonts w:ascii="Times New Roman" w:hAnsi="Times New Roman"/>
          <w:b/>
          <w:color w:val="000000"/>
          <w:sz w:val="40"/>
          <w:szCs w:val="40"/>
        </w:rPr>
        <w:t xml:space="preserve"> Старочамзинского сельского поселения </w:t>
      </w:r>
      <w:r w:rsidRPr="00013E6E">
        <w:rPr>
          <w:rFonts w:ascii="Times New Roman" w:hAnsi="Times New Roman"/>
          <w:b/>
          <w:color w:val="000000"/>
          <w:sz w:val="40"/>
          <w:szCs w:val="40"/>
        </w:rPr>
        <w:t>Большеигнатовского муниципального района Республики  Мордовия</w:t>
      </w:r>
    </w:p>
    <w:p w:rsidR="00D53928" w:rsidRPr="00013E6E" w:rsidRDefault="00D53928" w:rsidP="009374CD">
      <w:pPr>
        <w:pStyle w:val="Heading2"/>
        <w:rPr>
          <w:color w:val="000000"/>
          <w:szCs w:val="28"/>
        </w:rPr>
      </w:pPr>
    </w:p>
    <w:p w:rsidR="00D53928" w:rsidRPr="00013E6E" w:rsidRDefault="00D53928" w:rsidP="009374CD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D53928" w:rsidRPr="00013E6E" w:rsidRDefault="00D53928" w:rsidP="009374CD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53928" w:rsidRPr="00013E6E" w:rsidRDefault="00D53928" w:rsidP="009374CD">
      <w:pPr>
        <w:tabs>
          <w:tab w:val="center" w:pos="4677"/>
        </w:tabs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12 ноября  </w:t>
      </w:r>
      <w:smartTag w:uri="urn:schemas-microsoft-com:office:smarttags" w:element="metricconverter">
        <w:smartTagPr>
          <w:attr w:name="ProductID" w:val="2021 г"/>
        </w:smartTagPr>
        <w:r w:rsidRPr="00013E6E">
          <w:rPr>
            <w:rFonts w:ascii="Times New Roman" w:hAnsi="Times New Roman"/>
            <w:color w:val="000000"/>
            <w:sz w:val="28"/>
            <w:szCs w:val="28"/>
          </w:rPr>
          <w:t>202</w:t>
        </w:r>
        <w:r>
          <w:rPr>
            <w:rFonts w:ascii="Times New Roman" w:hAnsi="Times New Roman"/>
            <w:color w:val="000000"/>
            <w:sz w:val="28"/>
            <w:szCs w:val="28"/>
          </w:rPr>
          <w:t>1</w:t>
        </w:r>
        <w:r w:rsidRPr="00013E6E">
          <w:rPr>
            <w:rFonts w:ascii="Times New Roman" w:hAnsi="Times New Roman"/>
            <w:color w:val="000000"/>
            <w:sz w:val="28"/>
            <w:szCs w:val="28"/>
          </w:rPr>
          <w:t xml:space="preserve"> г</w:t>
        </w:r>
      </w:smartTag>
      <w:r w:rsidRPr="00013E6E">
        <w:rPr>
          <w:rFonts w:ascii="Times New Roman" w:hAnsi="Times New Roman"/>
          <w:color w:val="000000"/>
          <w:sz w:val="28"/>
          <w:szCs w:val="28"/>
        </w:rPr>
        <w:t xml:space="preserve">.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№54</w:t>
      </w:r>
    </w:p>
    <w:p w:rsidR="00D53928" w:rsidRPr="00013E6E" w:rsidRDefault="00D53928" w:rsidP="009374CD">
      <w:pPr>
        <w:spacing w:after="0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с. Старое Чамзино</w:t>
      </w:r>
    </w:p>
    <w:p w:rsidR="00D53928" w:rsidRPr="00013E6E" w:rsidRDefault="00D53928" w:rsidP="009374CD">
      <w:pPr>
        <w:spacing w:after="0" w:line="240" w:lineRule="atLeast"/>
        <w:jc w:val="center"/>
        <w:rPr>
          <w:rFonts w:ascii="Times New Roman" w:hAnsi="Times New Roman"/>
          <w:color w:val="000000"/>
          <w:sz w:val="20"/>
          <w:szCs w:val="20"/>
        </w:rPr>
      </w:pPr>
    </w:p>
    <w:p w:rsidR="00D53928" w:rsidRPr="00944938" w:rsidRDefault="00D53928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/>
          <w:sz w:val="28"/>
          <w:szCs w:val="28"/>
        </w:rPr>
        <w:t xml:space="preserve"> </w:t>
      </w:r>
    </w:p>
    <w:p w:rsidR="00D53928" w:rsidRDefault="00D53928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 xml:space="preserve">долговой политики 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 Большеигнатовского муниципального</w:t>
      </w:r>
    </w:p>
    <w:p w:rsidR="00D53928" w:rsidRDefault="00D53928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района </w:t>
      </w:r>
      <w:r w:rsidRPr="00944938">
        <w:rPr>
          <w:rFonts w:ascii="Times New Roman" w:hAnsi="Times New Roman"/>
          <w:sz w:val="28"/>
          <w:szCs w:val="28"/>
        </w:rPr>
        <w:t>Республики Мордовия на 202</w:t>
      </w:r>
      <w:r>
        <w:rPr>
          <w:rFonts w:ascii="Times New Roman" w:hAnsi="Times New Roman"/>
          <w:sz w:val="28"/>
          <w:szCs w:val="28"/>
        </w:rPr>
        <w:t>2</w:t>
      </w:r>
      <w:r w:rsidRPr="00944938">
        <w:rPr>
          <w:rFonts w:ascii="Times New Roman" w:hAnsi="Times New Roman"/>
          <w:sz w:val="28"/>
          <w:szCs w:val="28"/>
        </w:rPr>
        <w:t xml:space="preserve"> год </w:t>
      </w:r>
    </w:p>
    <w:p w:rsidR="00D53928" w:rsidRPr="00944938" w:rsidRDefault="00D53928" w:rsidP="00F62C7D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44938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44938">
        <w:rPr>
          <w:rFonts w:ascii="Times New Roman" w:hAnsi="Times New Roman"/>
          <w:sz w:val="28"/>
          <w:szCs w:val="28"/>
        </w:rPr>
        <w:t xml:space="preserve"> годов</w:t>
      </w:r>
    </w:p>
    <w:p w:rsidR="00D53928" w:rsidRDefault="00D53928" w:rsidP="00B72BF7">
      <w:pPr>
        <w:rPr>
          <w:sz w:val="28"/>
          <w:szCs w:val="28"/>
        </w:rPr>
      </w:pPr>
    </w:p>
    <w:p w:rsidR="00D53928" w:rsidRPr="005F732F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Старочамзинского сельского поселения Большеигнатовского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Администрация Старочамзинского сельского посенления Большеигнатовского муниципального района Республики Мордовия  </w:t>
      </w:r>
      <w:r w:rsidRPr="005F732F">
        <w:rPr>
          <w:b/>
          <w:spacing w:val="1"/>
          <w:sz w:val="28"/>
          <w:szCs w:val="28"/>
        </w:rPr>
        <w:t>п о с т а н о в л я е т:</w:t>
      </w:r>
    </w:p>
    <w:p w:rsidR="00D53928" w:rsidRDefault="00D53928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>
        <w:rPr>
          <w:spacing w:val="1"/>
          <w:sz w:val="28"/>
          <w:szCs w:val="28"/>
        </w:rPr>
        <w:t xml:space="preserve"> Старочамзинского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D53928" w:rsidRPr="005F732F" w:rsidRDefault="00D53928" w:rsidP="005F732F">
      <w:pPr>
        <w:pStyle w:val="ListParagraph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</w:t>
      </w:r>
      <w:bookmarkEnd w:id="0"/>
      <w:r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D53928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D53928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53928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53928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53928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53928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Глава Старочамзинского сельского поселения                     Н.В.Зайкина</w:t>
      </w:r>
    </w:p>
    <w:p w:rsidR="00D53928" w:rsidRDefault="00D53928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53928" w:rsidRPr="00F509D0" w:rsidRDefault="00D53928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Утверждены</w:t>
      </w:r>
      <w:r>
        <w:rPr>
          <w:rFonts w:ascii="Times New Roman" w:hAnsi="Times New Roman" w:cs="Times New Roman"/>
          <w:sz w:val="24"/>
          <w:szCs w:val="24"/>
        </w:rPr>
        <w:t>е</w:t>
      </w:r>
    </w:p>
    <w:p w:rsidR="00D53928" w:rsidRDefault="00D53928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постановлением администрации 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D53928" w:rsidRPr="00B72BF7" w:rsidRDefault="00D53928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53928" w:rsidRDefault="00D53928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B72BF7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12.11.</w:t>
      </w:r>
      <w:r w:rsidRPr="00B72BF7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B72BF7">
          <w:rPr>
            <w:rFonts w:ascii="Times New Roman" w:hAnsi="Times New Roman" w:cs="Times New Roman"/>
            <w:sz w:val="24"/>
            <w:szCs w:val="24"/>
          </w:rPr>
          <w:t>202</w:t>
        </w:r>
        <w:r>
          <w:rPr>
            <w:rFonts w:ascii="Times New Roman" w:hAnsi="Times New Roman" w:cs="Times New Roman"/>
            <w:sz w:val="24"/>
            <w:szCs w:val="24"/>
          </w:rPr>
          <w:t>1</w:t>
        </w:r>
        <w:r w:rsidRPr="00B72BF7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B72BF7">
        <w:rPr>
          <w:rFonts w:ascii="Times New Roman" w:hAnsi="Times New Roman" w:cs="Times New Roman"/>
          <w:sz w:val="24"/>
          <w:szCs w:val="24"/>
        </w:rPr>
        <w:t>. №</w:t>
      </w:r>
      <w:r>
        <w:rPr>
          <w:rFonts w:ascii="Times New Roman" w:hAnsi="Times New Roman" w:cs="Times New Roman"/>
          <w:sz w:val="24"/>
          <w:szCs w:val="24"/>
        </w:rPr>
        <w:t>54</w:t>
      </w:r>
    </w:p>
    <w:p w:rsidR="00D53928" w:rsidRPr="00CB36E2" w:rsidRDefault="00D53928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CB36E2">
        <w:rPr>
          <w:rFonts w:ascii="Times New Roman" w:hAnsi="Times New Roman"/>
          <w:sz w:val="24"/>
          <w:szCs w:val="24"/>
        </w:rPr>
        <w:t xml:space="preserve">Об утверждении  основных направлений </w:t>
      </w:r>
    </w:p>
    <w:p w:rsidR="00D53928" w:rsidRDefault="00D53928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 xml:space="preserve">долговой политики </w:t>
      </w:r>
      <w:r>
        <w:rPr>
          <w:rFonts w:ascii="Times New Roman" w:hAnsi="Times New Roman"/>
          <w:sz w:val="24"/>
          <w:szCs w:val="24"/>
        </w:rPr>
        <w:t>Старочамзинского сельского поселения</w:t>
      </w:r>
    </w:p>
    <w:p w:rsidR="00D53928" w:rsidRPr="00CB36E2" w:rsidRDefault="00D53928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 xml:space="preserve"> Большеигнатовского муниципального</w:t>
      </w:r>
    </w:p>
    <w:p w:rsidR="00D53928" w:rsidRPr="00CB36E2" w:rsidRDefault="00D53928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 xml:space="preserve">района Республики Мордовия на 2022 год </w:t>
      </w:r>
    </w:p>
    <w:p w:rsidR="00D53928" w:rsidRPr="00CB36E2" w:rsidRDefault="00D53928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CB36E2">
        <w:rPr>
          <w:rFonts w:ascii="Times New Roman" w:hAnsi="Times New Roman"/>
          <w:sz w:val="24"/>
          <w:szCs w:val="24"/>
        </w:rPr>
        <w:t>и на плановый период 2023 и 2024 годов</w:t>
      </w:r>
      <w:r>
        <w:rPr>
          <w:rFonts w:ascii="Times New Roman" w:hAnsi="Times New Roman"/>
          <w:sz w:val="24"/>
          <w:szCs w:val="24"/>
        </w:rPr>
        <w:t>»</w:t>
      </w:r>
    </w:p>
    <w:p w:rsidR="00D53928" w:rsidRPr="00B72BF7" w:rsidRDefault="00D53928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D53928" w:rsidRPr="00CB36E2" w:rsidRDefault="00D53928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CB36E2">
        <w:rPr>
          <w:rFonts w:ascii="Times New Roman" w:hAnsi="Times New Roman"/>
          <w:sz w:val="28"/>
          <w:szCs w:val="28"/>
        </w:rPr>
        <w:t>Основные направления</w:t>
      </w:r>
    </w:p>
    <w:p w:rsidR="00D53928" w:rsidRPr="00944938" w:rsidRDefault="00D53928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Большеигнатовского муниципального района </w:t>
      </w:r>
      <w:r w:rsidRPr="00944938">
        <w:rPr>
          <w:rFonts w:ascii="Times New Roman" w:hAnsi="Times New Roman"/>
          <w:sz w:val="28"/>
          <w:szCs w:val="28"/>
        </w:rPr>
        <w:t>Республики Мордовия</w:t>
      </w:r>
    </w:p>
    <w:p w:rsidR="00D53928" w:rsidRPr="00944938" w:rsidRDefault="00D53928" w:rsidP="00B72BF7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944938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2</w:t>
      </w:r>
      <w:r w:rsidRPr="00944938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/>
          <w:sz w:val="28"/>
          <w:szCs w:val="28"/>
        </w:rPr>
        <w:t>3</w:t>
      </w:r>
      <w:r w:rsidRPr="00944938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4</w:t>
      </w:r>
      <w:r w:rsidRPr="00944938">
        <w:rPr>
          <w:rFonts w:ascii="Times New Roman" w:hAnsi="Times New Roman"/>
          <w:sz w:val="28"/>
          <w:szCs w:val="28"/>
        </w:rPr>
        <w:t xml:space="preserve"> годов</w:t>
      </w:r>
    </w:p>
    <w:p w:rsidR="00D53928" w:rsidRPr="00944938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928" w:rsidRPr="00C9180C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2022год и на плановый период 2023 и 2024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D53928" w:rsidRPr="00C9180C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 Старочамзинском  сельском поселении Большеигнатовского муниципального района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D53928" w:rsidRPr="00C9180C" w:rsidRDefault="00D53928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53928" w:rsidRPr="00CB36E2" w:rsidRDefault="00D53928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D53928" w:rsidRPr="00CB36E2" w:rsidRDefault="00D53928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53928" w:rsidRPr="00CB36E2" w:rsidRDefault="00D53928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53928" w:rsidRDefault="00D53928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4CC6">
        <w:rPr>
          <w:rFonts w:ascii="Times New Roman" w:hAnsi="Times New Roman"/>
          <w:sz w:val="28"/>
          <w:szCs w:val="28"/>
        </w:rPr>
        <w:t xml:space="preserve">Наметившаяся в 2019 году тенденция снижения уровня муниципального долга сохранилась и по итогам исполнения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4CC6">
        <w:rPr>
          <w:rFonts w:ascii="Times New Roman" w:hAnsi="Times New Roman"/>
          <w:sz w:val="28"/>
          <w:szCs w:val="28"/>
        </w:rPr>
        <w:t>бюджета</w:t>
      </w:r>
    </w:p>
    <w:p w:rsidR="00D53928" w:rsidRPr="00ED4CC6" w:rsidRDefault="00D53928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Старочамзинского сельского поселения</w:t>
      </w:r>
      <w:r w:rsidRPr="00ED4CC6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Республики Мордовия (далее – бюджет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D4CC6">
        <w:rPr>
          <w:rFonts w:ascii="Times New Roman" w:hAnsi="Times New Roman"/>
          <w:sz w:val="28"/>
          <w:szCs w:val="28"/>
        </w:rPr>
        <w:t xml:space="preserve">) за 2020 год. Несмотря на сложности с исполнением бюджета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D4CC6">
        <w:rPr>
          <w:rFonts w:ascii="Times New Roman" w:hAnsi="Times New Roman"/>
          <w:sz w:val="28"/>
          <w:szCs w:val="28"/>
        </w:rPr>
        <w:t xml:space="preserve"> в связи с распространением новой коронавирусной инфекции (COVID-19), бюджет Республики Мордовия в 2020 году исполнен с профицитом. </w:t>
      </w:r>
    </w:p>
    <w:p w:rsidR="00D53928" w:rsidRPr="00ED4CC6" w:rsidRDefault="00D53928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По состоянию на 1 января </w:t>
      </w:r>
      <w:smartTag w:uri="urn:schemas-microsoft-com:office:smarttags" w:element="metricconverter">
        <w:smartTagPr>
          <w:attr w:name="ProductID" w:val="2021 г"/>
        </w:smartTagPr>
        <w:r w:rsidRPr="00ED4CC6">
          <w:rPr>
            <w:rFonts w:ascii="Times New Roman" w:hAnsi="Times New Roman" w:cs="Times New Roman"/>
            <w:sz w:val="28"/>
            <w:szCs w:val="28"/>
          </w:rPr>
          <w:t>2021 г</w:t>
        </w:r>
      </w:smartTag>
      <w:r w:rsidRPr="00ED4CC6">
        <w:rPr>
          <w:rFonts w:ascii="Times New Roman" w:hAnsi="Times New Roman" w:cs="Times New Roman"/>
          <w:sz w:val="28"/>
          <w:szCs w:val="28"/>
        </w:rPr>
        <w:t xml:space="preserve">. муниципальный долг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ED4CC6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  <w:r>
        <w:rPr>
          <w:rFonts w:ascii="Times New Roman" w:hAnsi="Times New Roman" w:cs="Times New Roman"/>
          <w:color w:val="FF0000"/>
          <w:sz w:val="28"/>
          <w:szCs w:val="28"/>
        </w:rPr>
        <w:t>2 130 ,5</w:t>
      </w:r>
      <w:r w:rsidRPr="00ED4CC6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D53928" w:rsidRPr="00ED4CC6" w:rsidRDefault="00D53928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По итогам 2020 года наибольший удельный вес в структуре муниципального долга имеют бюджетные кредиты, полученные из республиканского бюджета 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D4CC6">
        <w:rPr>
          <w:rFonts w:ascii="Times New Roman" w:hAnsi="Times New Roman" w:cs="Times New Roman"/>
          <w:color w:val="000000"/>
          <w:sz w:val="28"/>
          <w:szCs w:val="28"/>
        </w:rPr>
        <w:t>муниципальные гарантии отсутствуют.</w:t>
      </w:r>
    </w:p>
    <w:p w:rsidR="00D53928" w:rsidRPr="00ED4CC6" w:rsidRDefault="00D53928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постановлением Правительства Российской Федерации от 13 июня </w:t>
      </w:r>
      <w:smartTag w:uri="urn:schemas-microsoft-com:office:smarttags" w:element="metricconverter">
        <w:smartTagPr>
          <w:attr w:name="ProductID" w:val="2020 г"/>
        </w:smartTagPr>
        <w:r w:rsidRPr="00ED4CC6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ED4CC6">
        <w:rPr>
          <w:rFonts w:ascii="Times New Roman" w:hAnsi="Times New Roman" w:cs="Times New Roman"/>
          <w:sz w:val="28"/>
          <w:szCs w:val="28"/>
        </w:rPr>
        <w:t xml:space="preserve">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</w:t>
      </w:r>
      <w:smartTag w:uri="urn:schemas-microsoft-com:office:smarttags" w:element="metricconverter">
        <w:smartTagPr>
          <w:attr w:name="ProductID" w:val="2020 г"/>
        </w:smartTagPr>
        <w:r w:rsidRPr="00ED4CC6">
          <w:rPr>
            <w:rFonts w:ascii="Times New Roman" w:hAnsi="Times New Roman" w:cs="Times New Roman"/>
            <w:sz w:val="28"/>
            <w:szCs w:val="28"/>
          </w:rPr>
          <w:t>2020 г</w:t>
        </w:r>
      </w:smartTag>
      <w:r w:rsidRPr="00ED4CC6">
        <w:rPr>
          <w:rFonts w:ascii="Times New Roman" w:hAnsi="Times New Roman" w:cs="Times New Roman"/>
          <w:sz w:val="28"/>
          <w:szCs w:val="28"/>
        </w:rPr>
        <w:t xml:space="preserve">. № 120н «О внесении изменений в случаи и условия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</w:t>
      </w:r>
      <w:smartTag w:uri="urn:schemas-microsoft-com:office:smarttags" w:element="metricconverter">
        <w:smartTagPr>
          <w:attr w:name="ProductID" w:val="2018 г"/>
        </w:smartTagPr>
        <w:r w:rsidRPr="00ED4CC6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ED4CC6">
        <w:rPr>
          <w:rFonts w:ascii="Times New Roman" w:hAnsi="Times New Roman" w:cs="Times New Roman"/>
          <w:sz w:val="28"/>
          <w:szCs w:val="28"/>
        </w:rPr>
        <w:t>. № 275н» срок исполнения бюджетной меры принуждения в отношении Республики Мордовия продлён до 2029 года.</w:t>
      </w:r>
    </w:p>
    <w:p w:rsidR="00D53928" w:rsidRPr="00ED4CC6" w:rsidRDefault="00D53928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53928" w:rsidRPr="00ED4CC6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928" w:rsidRPr="00CB36E2" w:rsidRDefault="00D53928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D53928" w:rsidRPr="00CB36E2" w:rsidRDefault="00D53928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</w:t>
      </w:r>
      <w:r w:rsidRPr="00CB36E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</w:t>
      </w:r>
    </w:p>
    <w:p w:rsidR="00D53928" w:rsidRPr="00CB36E2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928" w:rsidRPr="00ED4CC6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ED4CC6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ED4CC6">
        <w:rPr>
          <w:rFonts w:ascii="Times New Roman" w:hAnsi="Times New Roman" w:cs="Times New Roman"/>
          <w:sz w:val="28"/>
          <w:szCs w:val="28"/>
        </w:rPr>
        <w:t>. № 204 «О национальных целях и стратегических задачах развития Российской Федерации на период до 2024 года» предопределяют основные условия реализации долговой политики в области управления муниципальным  долгом в 2021 – 2023 годах.</w:t>
      </w:r>
    </w:p>
    <w:p w:rsidR="00D53928" w:rsidRPr="00ED4CC6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об условиях продления в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Старочамзинском сельском поселении </w:t>
      </w:r>
      <w:r w:rsidRPr="00ED4CC6">
        <w:rPr>
          <w:rFonts w:ascii="Times New Roman" w:hAnsi="Times New Roman" w:cs="Times New Roman"/>
          <w:sz w:val="28"/>
          <w:szCs w:val="28"/>
        </w:rPr>
        <w:t>Большеигнатовско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 .</w:t>
      </w:r>
    </w:p>
    <w:p w:rsidR="00D53928" w:rsidRPr="00ED4CC6" w:rsidRDefault="00D53928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D4CC6">
        <w:rPr>
          <w:rFonts w:ascii="Times New Roman" w:hAnsi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D53928" w:rsidRPr="00CB36E2" w:rsidRDefault="00D53928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D53928" w:rsidRPr="00ED4CC6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928" w:rsidRPr="00ED4CC6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2022 – 2024 годах будет осуществляться в соответствии со следующими целями:</w:t>
      </w:r>
    </w:p>
    <w:p w:rsidR="00D53928" w:rsidRPr="00ED4CC6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5"/>
      </w:tblGrid>
      <w:tr w:rsidR="00D53928" w:rsidRPr="00590AC0" w:rsidTr="00590AC0">
        <w:tc>
          <w:tcPr>
            <w:tcW w:w="4785" w:type="dxa"/>
          </w:tcPr>
          <w:p w:rsidR="00D53928" w:rsidRPr="00590AC0" w:rsidRDefault="00D53928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D53928" w:rsidRPr="00590AC0" w:rsidRDefault="00D53928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</w:tcPr>
          <w:p w:rsidR="00D53928" w:rsidRPr="00590AC0" w:rsidRDefault="00D53928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D53928" w:rsidRPr="00590AC0" w:rsidRDefault="00D53928" w:rsidP="00590AC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D53928" w:rsidRPr="00590AC0" w:rsidTr="00590AC0">
        <w:tc>
          <w:tcPr>
            <w:tcW w:w="4785" w:type="dxa"/>
          </w:tcPr>
          <w:p w:rsidR="00D53928" w:rsidRPr="00590AC0" w:rsidRDefault="00D53928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</w:tcPr>
          <w:p w:rsidR="00D53928" w:rsidRPr="00590AC0" w:rsidRDefault="00D53928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просроченной задолженности по долговым обязательствам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Старочамзинского сельского поселения </w:t>
            </w: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 муниципального района Республики Мордовия</w:t>
            </w:r>
          </w:p>
        </w:tc>
      </w:tr>
      <w:tr w:rsidR="00D53928" w:rsidRPr="00590AC0" w:rsidTr="00590AC0">
        <w:tc>
          <w:tcPr>
            <w:tcW w:w="4785" w:type="dxa"/>
          </w:tcPr>
          <w:p w:rsidR="00D53928" w:rsidRPr="00025A83" w:rsidRDefault="00D53928" w:rsidP="0035541A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p w:rsidR="00D53928" w:rsidRPr="00025A83" w:rsidRDefault="00D53928" w:rsidP="0035541A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p w:rsidR="00D53928" w:rsidRPr="00025A83" w:rsidRDefault="00D53928" w:rsidP="00DA1DB6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025A83"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  <w:t xml:space="preserve">Соблюдение условий соглашения об условиях продления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  <w:t xml:space="preserve">Большеигнатовскому муниципальному району </w:t>
            </w:r>
            <w:r w:rsidRPr="00025A83"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  <w:t>исполнения бюджетной меры принуждения на срок более одного года, заключенного с Министерством финансов Республики Мордовия</w:t>
            </w:r>
          </w:p>
        </w:tc>
        <w:tc>
          <w:tcPr>
            <w:tcW w:w="4785" w:type="dxa"/>
          </w:tcPr>
          <w:p w:rsidR="00D53928" w:rsidRPr="00025A83" w:rsidRDefault="00D53928" w:rsidP="0035541A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p w:rsidR="00D53928" w:rsidRPr="00025A83" w:rsidRDefault="00D53928" w:rsidP="0035541A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p w:rsidR="00D53928" w:rsidRPr="00025A83" w:rsidRDefault="00D53928" w:rsidP="0035541A">
            <w:pPr>
              <w:pStyle w:val="ConsPlusNormal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025A83"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  <w:t xml:space="preserve">отсутствие фактов нарушения условий соглашения об условиях продления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  <w:t>Большеигнатовскому муниципальному району</w:t>
            </w:r>
            <w:r w:rsidRPr="00025A83"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  <w:t xml:space="preserve"> исполнения бюджетной меры принуждения на срок более одного года</w:t>
            </w:r>
          </w:p>
        </w:tc>
      </w:tr>
      <w:tr w:rsidR="00D53928" w:rsidRPr="00590AC0" w:rsidTr="00590AC0">
        <w:tc>
          <w:tcPr>
            <w:tcW w:w="4785" w:type="dxa"/>
          </w:tcPr>
          <w:p w:rsidR="00D53928" w:rsidRPr="00590AC0" w:rsidRDefault="00D53928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</w:tcPr>
          <w:p w:rsidR="00D53928" w:rsidRPr="00590AC0" w:rsidRDefault="00D53928" w:rsidP="00590A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3928" w:rsidRPr="00590AC0" w:rsidTr="00590AC0">
        <w:tc>
          <w:tcPr>
            <w:tcW w:w="4785" w:type="dxa"/>
          </w:tcPr>
          <w:p w:rsidR="00D53928" w:rsidRPr="00590AC0" w:rsidRDefault="00D53928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Снижение расходов на обслуживание муниципального долга</w:t>
            </w:r>
          </w:p>
        </w:tc>
        <w:tc>
          <w:tcPr>
            <w:tcW w:w="4785" w:type="dxa"/>
          </w:tcPr>
          <w:p w:rsidR="00D53928" w:rsidRPr="00590AC0" w:rsidRDefault="00D53928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объема расходов на обслуживание муниципального долга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Старочамзинского сельского поселения </w:t>
            </w: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 муниципального района в 2022 году не менее чем на 50% (к предыдущему году)</w:t>
            </w:r>
          </w:p>
        </w:tc>
      </w:tr>
      <w:tr w:rsidR="00D53928" w:rsidRPr="00590AC0" w:rsidTr="00590AC0">
        <w:trPr>
          <w:trHeight w:val="1375"/>
        </w:trPr>
        <w:tc>
          <w:tcPr>
            <w:tcW w:w="4785" w:type="dxa"/>
          </w:tcPr>
          <w:p w:rsidR="00D53928" w:rsidRPr="00590AC0" w:rsidRDefault="00D53928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Оптимизация структуры муниципального долга по срокам его погашения</w:t>
            </w:r>
          </w:p>
        </w:tc>
        <w:tc>
          <w:tcPr>
            <w:tcW w:w="4785" w:type="dxa"/>
          </w:tcPr>
          <w:p w:rsidR="00D53928" w:rsidRPr="00590AC0" w:rsidRDefault="00D53928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0AC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увеличение в объеме муниципального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D53928" w:rsidRPr="00ED4CC6" w:rsidRDefault="00D53928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53928" w:rsidRPr="00CB36E2" w:rsidRDefault="00D53928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D53928" w:rsidRPr="00CB36E2" w:rsidRDefault="00D53928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</w:t>
      </w:r>
      <w:r w:rsidRPr="00CB36E2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</w:p>
    <w:p w:rsidR="00D53928" w:rsidRPr="00ED4CC6" w:rsidRDefault="00D53928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D53928" w:rsidRPr="00ED4CC6" w:rsidRDefault="00D53928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4CC6">
        <w:rPr>
          <w:rFonts w:ascii="Times New Roman" w:hAnsi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D53928" w:rsidRDefault="00D53928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D53928" w:rsidRPr="00ED4CC6" w:rsidRDefault="00D53928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D53928" w:rsidRPr="00CB36E2" w:rsidRDefault="00D53928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D53928" w:rsidRPr="00CB36E2" w:rsidRDefault="00D53928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муниципальным долгом </w:t>
      </w:r>
      <w:r>
        <w:rPr>
          <w:rFonts w:ascii="Times New Roman" w:hAnsi="Times New Roman" w:cs="Times New Roman"/>
          <w:sz w:val="28"/>
          <w:szCs w:val="28"/>
        </w:rPr>
        <w:t xml:space="preserve"> Старочамзинского сельского поселения </w:t>
      </w:r>
      <w:r w:rsidRPr="00CB36E2">
        <w:rPr>
          <w:rFonts w:ascii="Times New Roman" w:hAnsi="Times New Roman" w:cs="Times New Roman"/>
          <w:sz w:val="28"/>
          <w:szCs w:val="28"/>
        </w:rPr>
        <w:t>Больш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B36E2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D53928" w:rsidRPr="00ED4CC6" w:rsidRDefault="00D53928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D53928" w:rsidRPr="00ED4CC6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D53928" w:rsidRPr="00C9180C" w:rsidRDefault="00D53928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формирования профицитного бюджета и  осуществления   заимствований в объемах, необходимых для рефинансирования долга.</w:t>
      </w:r>
    </w:p>
    <w:p w:rsidR="00D53928" w:rsidRPr="00C9180C" w:rsidRDefault="00D53928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53928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25A83"/>
    <w:rsid w:val="0005062A"/>
    <w:rsid w:val="00051756"/>
    <w:rsid w:val="00082E57"/>
    <w:rsid w:val="00094EF1"/>
    <w:rsid w:val="000F3A35"/>
    <w:rsid w:val="00130ABF"/>
    <w:rsid w:val="001364F5"/>
    <w:rsid w:val="001471F6"/>
    <w:rsid w:val="00166AE5"/>
    <w:rsid w:val="0018324D"/>
    <w:rsid w:val="001E3624"/>
    <w:rsid w:val="00223A47"/>
    <w:rsid w:val="0024017E"/>
    <w:rsid w:val="00265F4A"/>
    <w:rsid w:val="003117CB"/>
    <w:rsid w:val="00313BE2"/>
    <w:rsid w:val="00320B8C"/>
    <w:rsid w:val="0035541A"/>
    <w:rsid w:val="003A1B5B"/>
    <w:rsid w:val="003D2F2C"/>
    <w:rsid w:val="003D35C1"/>
    <w:rsid w:val="00427B18"/>
    <w:rsid w:val="00433EA3"/>
    <w:rsid w:val="004869AB"/>
    <w:rsid w:val="00495A7A"/>
    <w:rsid w:val="004A78F5"/>
    <w:rsid w:val="004C68C4"/>
    <w:rsid w:val="004C6FF8"/>
    <w:rsid w:val="004D33A0"/>
    <w:rsid w:val="004E7C48"/>
    <w:rsid w:val="004F0ACE"/>
    <w:rsid w:val="004F432E"/>
    <w:rsid w:val="00530F5D"/>
    <w:rsid w:val="005475C3"/>
    <w:rsid w:val="00590AC0"/>
    <w:rsid w:val="005F4EDC"/>
    <w:rsid w:val="005F732F"/>
    <w:rsid w:val="00630925"/>
    <w:rsid w:val="006471D8"/>
    <w:rsid w:val="0065545B"/>
    <w:rsid w:val="006673E2"/>
    <w:rsid w:val="006724FB"/>
    <w:rsid w:val="006A215E"/>
    <w:rsid w:val="006B2481"/>
    <w:rsid w:val="00725936"/>
    <w:rsid w:val="00754FD3"/>
    <w:rsid w:val="0076023A"/>
    <w:rsid w:val="007B5AAE"/>
    <w:rsid w:val="007C6B99"/>
    <w:rsid w:val="007D0FD3"/>
    <w:rsid w:val="007D4134"/>
    <w:rsid w:val="007D696B"/>
    <w:rsid w:val="008A3133"/>
    <w:rsid w:val="008D364E"/>
    <w:rsid w:val="00910A19"/>
    <w:rsid w:val="00920B35"/>
    <w:rsid w:val="009211E8"/>
    <w:rsid w:val="00921D17"/>
    <w:rsid w:val="00927051"/>
    <w:rsid w:val="00936F5E"/>
    <w:rsid w:val="009374CD"/>
    <w:rsid w:val="00944938"/>
    <w:rsid w:val="009633FD"/>
    <w:rsid w:val="009669F5"/>
    <w:rsid w:val="009F35E9"/>
    <w:rsid w:val="009F4B6A"/>
    <w:rsid w:val="00A17278"/>
    <w:rsid w:val="00A47D17"/>
    <w:rsid w:val="00A721F5"/>
    <w:rsid w:val="00A96BF9"/>
    <w:rsid w:val="00AA67F0"/>
    <w:rsid w:val="00AC1E26"/>
    <w:rsid w:val="00AC263B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76D43"/>
    <w:rsid w:val="00C9180C"/>
    <w:rsid w:val="00C958B1"/>
    <w:rsid w:val="00CA36CB"/>
    <w:rsid w:val="00CB36E2"/>
    <w:rsid w:val="00CD2B5C"/>
    <w:rsid w:val="00D26285"/>
    <w:rsid w:val="00D34197"/>
    <w:rsid w:val="00D53928"/>
    <w:rsid w:val="00DA1DB6"/>
    <w:rsid w:val="00DF4403"/>
    <w:rsid w:val="00E03850"/>
    <w:rsid w:val="00E37B29"/>
    <w:rsid w:val="00E83A99"/>
    <w:rsid w:val="00E84108"/>
    <w:rsid w:val="00E93E8D"/>
    <w:rsid w:val="00EB0940"/>
    <w:rsid w:val="00ED4CC6"/>
    <w:rsid w:val="00EE24B7"/>
    <w:rsid w:val="00F02D50"/>
    <w:rsid w:val="00F12AE9"/>
    <w:rsid w:val="00F15FD5"/>
    <w:rsid w:val="00F509D0"/>
    <w:rsid w:val="00F57F86"/>
    <w:rsid w:val="00F62C7D"/>
    <w:rsid w:val="00F71181"/>
    <w:rsid w:val="00F73592"/>
    <w:rsid w:val="00FE21BD"/>
    <w:rsid w:val="00FE7EAC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72BF7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509D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99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90E39280FDCC1DF41787B15BBE0C70DD4F52BFD4AAB80F3CBA12D488EC2A5EC1A397C61A4777F555F33B4VDQ0O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238</TotalTime>
  <Pages>5</Pages>
  <Words>1385</Words>
  <Characters>7901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Администрация</cp:lastModifiedBy>
  <cp:revision>21</cp:revision>
  <cp:lastPrinted>2021-12-01T07:44:00Z</cp:lastPrinted>
  <dcterms:created xsi:type="dcterms:W3CDTF">2020-11-12T06:52:00Z</dcterms:created>
  <dcterms:modified xsi:type="dcterms:W3CDTF">2021-12-01T07:44:00Z</dcterms:modified>
</cp:coreProperties>
</file>