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0B6C" w:rsidRDefault="00250B6C" w:rsidP="00250B6C">
      <w:pPr>
        <w:pStyle w:val="a5"/>
        <w:ind w:firstLine="540"/>
        <w:jc w:val="center"/>
        <w:rPr>
          <w:rFonts w:ascii="Arial" w:hAnsi="Arial"/>
          <w:b/>
          <w:sz w:val="21"/>
        </w:rPr>
      </w:pPr>
      <w:r>
        <w:rPr>
          <w:rFonts w:ascii="Arial" w:hAnsi="Arial"/>
          <w:b/>
          <w:sz w:val="21"/>
        </w:rPr>
        <w:t>ГАЗЕТА АДМИНИСТРАЦИИ ВАРМАЗЕЙСКОГО СЕЛЬСКОГО ПОСЕЛЕНИЯ</w:t>
      </w:r>
    </w:p>
    <w:p w:rsidR="00250B6C" w:rsidRDefault="00250B6C" w:rsidP="00250B6C">
      <w:pPr>
        <w:pStyle w:val="a5"/>
        <w:jc w:val="center"/>
        <w:rPr>
          <w:rFonts w:ascii="Arial" w:hAnsi="Arial"/>
          <w:b/>
          <w:sz w:val="21"/>
        </w:rPr>
      </w:pPr>
      <w:r>
        <w:rPr>
          <w:rFonts w:ascii="Arial" w:hAnsi="Arial"/>
          <w:b/>
          <w:sz w:val="21"/>
        </w:rPr>
        <w:t>БОЛЬШЕИГНАТОВСКОГО МУНИЦИПАЛЬНОГО РАЙОНА РЕСПУБЛИКИ МОРДОВИЯ</w:t>
      </w:r>
    </w:p>
    <w:p w:rsidR="00250B6C" w:rsidRDefault="00250B6C" w:rsidP="00250B6C">
      <w:pPr>
        <w:pStyle w:val="a5"/>
        <w:tabs>
          <w:tab w:val="left" w:pos="5100"/>
        </w:tabs>
        <w:jc w:val="center"/>
        <w:rPr>
          <w:rFonts w:ascii="Arial" w:hAnsi="Arial"/>
          <w:b/>
        </w:rPr>
      </w:pPr>
      <w:r>
        <w:rPr>
          <w:rFonts w:ascii="Arial" w:hAnsi="Arial"/>
          <w:b/>
          <w:sz w:val="21"/>
        </w:rPr>
        <w:t>Издаётся с 16 ноября 2005 года</w:t>
      </w:r>
    </w:p>
    <w:p w:rsidR="00250B6C" w:rsidRDefault="00250B6C" w:rsidP="00250B6C">
      <w:pPr>
        <w:pStyle w:val="a5"/>
        <w:jc w:val="center"/>
        <w:rPr>
          <w:b/>
          <w:sz w:val="28"/>
          <w:szCs w:val="28"/>
        </w:rPr>
      </w:pPr>
      <w:r>
        <w:rPr>
          <w:rFonts w:ascii="Arial" w:hAnsi="Arial"/>
          <w:b/>
          <w:spacing w:val="764"/>
          <w:sz w:val="200"/>
        </w:rPr>
        <w:t>ЛУЧ</w:t>
      </w:r>
      <w:r>
        <w:rPr>
          <w:b/>
          <w:szCs w:val="28"/>
        </w:rPr>
        <w:t xml:space="preserve">                          </w:t>
      </w:r>
    </w:p>
    <w:p w:rsidR="00250B6C" w:rsidRDefault="00250B6C" w:rsidP="00250B6C">
      <w:pPr>
        <w:pStyle w:val="a5"/>
        <w:tabs>
          <w:tab w:val="center" w:pos="4677"/>
          <w:tab w:val="left" w:pos="7260"/>
        </w:tabs>
        <w:rPr>
          <w:rFonts w:ascii="Arial" w:hAnsi="Arial"/>
          <w:b/>
        </w:rPr>
      </w:pPr>
      <w:r>
        <w:rPr>
          <w:b/>
          <w:szCs w:val="28"/>
        </w:rPr>
        <w:tab/>
        <w:t>25  января</w:t>
      </w:r>
      <w:r>
        <w:rPr>
          <w:b/>
          <w:sz w:val="32"/>
          <w:szCs w:val="32"/>
        </w:rPr>
        <w:t xml:space="preserve">  </w:t>
      </w:r>
      <w:r>
        <w:rPr>
          <w:rFonts w:ascii="Arial" w:hAnsi="Arial"/>
          <w:b/>
        </w:rPr>
        <w:t>2022  года  №5</w:t>
      </w:r>
      <w:r>
        <w:rPr>
          <w:rFonts w:ascii="Arial" w:hAnsi="Arial"/>
          <w:b/>
        </w:rPr>
        <w:tab/>
      </w:r>
    </w:p>
    <w:p w:rsidR="00250B6C" w:rsidRDefault="00250B6C" w:rsidP="00250B6C">
      <w:pPr>
        <w:pStyle w:val="a5"/>
        <w:jc w:val="center"/>
        <w:rPr>
          <w:rFonts w:ascii="Arial" w:hAnsi="Arial"/>
          <w:b/>
        </w:rPr>
      </w:pPr>
    </w:p>
    <w:p w:rsidR="00250B6C" w:rsidRDefault="00250B6C" w:rsidP="00250B6C">
      <w:pPr>
        <w:pStyle w:val="a5"/>
        <w:jc w:val="center"/>
      </w:pPr>
      <w:r>
        <w:rPr>
          <w:noProof/>
          <w:lang w:eastAsia="ru-RU"/>
        </w:rPr>
        <w:drawing>
          <wp:inline distT="0" distB="0" distL="0" distR="0">
            <wp:extent cx="5715000" cy="4211320"/>
            <wp:effectExtent l="19050" t="0" r="0" b="0"/>
            <wp:docPr id="1" name="Рисунок 1" descr="https://im0-tub-ru.yandex.net/i?id=4289db4386d17cd7af0f246f89b76fb7-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4289db4386d17cd7af0f246f89b76fb7-l&amp;n=13"/>
                    <pic:cNvPicPr>
                      <a:picLocks noChangeAspect="1" noChangeArrowheads="1"/>
                    </pic:cNvPicPr>
                  </pic:nvPicPr>
                  <pic:blipFill>
                    <a:blip r:embed="rId5" r:link="rId6" cstate="print"/>
                    <a:srcRect/>
                    <a:stretch>
                      <a:fillRect/>
                    </a:stretch>
                  </pic:blipFill>
                  <pic:spPr bwMode="auto">
                    <a:xfrm>
                      <a:off x="0" y="0"/>
                      <a:ext cx="5715000" cy="4211320"/>
                    </a:xfrm>
                    <a:prstGeom prst="rect">
                      <a:avLst/>
                    </a:prstGeom>
                    <a:noFill/>
                    <a:ln w="9525">
                      <a:noFill/>
                      <a:miter lim="800000"/>
                      <a:headEnd/>
                      <a:tailEnd/>
                    </a:ln>
                  </pic:spPr>
                </pic:pic>
              </a:graphicData>
            </a:graphic>
          </wp:inline>
        </w:drawing>
      </w:r>
    </w:p>
    <w:p w:rsidR="00250B6C" w:rsidRDefault="00250B6C" w:rsidP="00250B6C">
      <w:pPr>
        <w:pStyle w:val="a5"/>
        <w:rPr>
          <w:b/>
          <w:sz w:val="28"/>
        </w:rPr>
      </w:pPr>
      <w:r>
        <w:rPr>
          <w:b/>
        </w:rPr>
        <w:t xml:space="preserve">    Главный редактор: А.Р.Рабина</w:t>
      </w:r>
    </w:p>
    <w:p w:rsidR="00250B6C" w:rsidRDefault="00250B6C" w:rsidP="00250B6C">
      <w:pPr>
        <w:pStyle w:val="a5"/>
        <w:rPr>
          <w:b/>
        </w:rPr>
      </w:pPr>
      <w:r>
        <w:rPr>
          <w:b/>
        </w:rPr>
        <w:t xml:space="preserve">  Учредитель: Совет депутатов </w:t>
      </w:r>
      <w:proofErr w:type="spellStart"/>
      <w:r>
        <w:rPr>
          <w:b/>
        </w:rPr>
        <w:t>Вармазейского</w:t>
      </w:r>
      <w:proofErr w:type="spellEnd"/>
      <w:r>
        <w:rPr>
          <w:b/>
        </w:rPr>
        <w:t xml:space="preserve"> сельского поселения, администрация </w:t>
      </w:r>
      <w:proofErr w:type="spellStart"/>
      <w:r>
        <w:rPr>
          <w:b/>
        </w:rPr>
        <w:t>Вармазейского</w:t>
      </w:r>
      <w:proofErr w:type="spellEnd"/>
      <w:r>
        <w:rPr>
          <w:b/>
        </w:rPr>
        <w:t xml:space="preserve"> сельского поселения. Адрес: с. </w:t>
      </w:r>
      <w:proofErr w:type="spellStart"/>
      <w:r>
        <w:rPr>
          <w:b/>
        </w:rPr>
        <w:t>Вармазейка</w:t>
      </w:r>
      <w:proofErr w:type="spellEnd"/>
      <w:r>
        <w:rPr>
          <w:b/>
        </w:rPr>
        <w:t xml:space="preserve">, </w:t>
      </w:r>
      <w:proofErr w:type="spellStart"/>
      <w:r>
        <w:rPr>
          <w:b/>
        </w:rPr>
        <w:t>Большеигнатовский</w:t>
      </w:r>
      <w:proofErr w:type="spellEnd"/>
      <w:r>
        <w:rPr>
          <w:b/>
        </w:rPr>
        <w:t xml:space="preserve"> район,</w:t>
      </w:r>
      <w:r>
        <w:t xml:space="preserve"> </w:t>
      </w:r>
      <w:r>
        <w:rPr>
          <w:b/>
        </w:rPr>
        <w:t>Республика Мордовия. Тираж-20экз. Газета издаётся по мере необходимости.</w:t>
      </w:r>
      <w:r>
        <w:rPr>
          <w:sz w:val="20"/>
        </w:rPr>
        <w:t> </w:t>
      </w:r>
    </w:p>
    <w:p w:rsidR="00250B6C" w:rsidRDefault="00250B6C" w:rsidP="00250B6C">
      <w:pPr>
        <w:pStyle w:val="a3"/>
        <w:rPr>
          <w:sz w:val="32"/>
          <w:szCs w:val="32"/>
        </w:rPr>
      </w:pPr>
    </w:p>
    <w:p w:rsidR="00250B6C" w:rsidRDefault="00250B6C" w:rsidP="00250B6C">
      <w:pPr>
        <w:rPr>
          <w:rFonts w:ascii="Times New Roman" w:hAnsi="Times New Roman"/>
          <w:b/>
          <w:sz w:val="36"/>
          <w:szCs w:val="36"/>
        </w:rPr>
      </w:pPr>
    </w:p>
    <w:p w:rsidR="00250B6C" w:rsidRDefault="00250B6C" w:rsidP="00250B6C">
      <w:pPr>
        <w:jc w:val="center"/>
        <w:rPr>
          <w:b/>
          <w:sz w:val="36"/>
          <w:szCs w:val="36"/>
        </w:rPr>
      </w:pPr>
      <w:r>
        <w:rPr>
          <w:noProof/>
          <w:lang w:eastAsia="ru-RU"/>
        </w:rPr>
        <w:lastRenderedPageBreak/>
        <w:drawing>
          <wp:inline distT="0" distB="0" distL="0" distR="0">
            <wp:extent cx="571500" cy="598170"/>
            <wp:effectExtent l="19050" t="0" r="0" b="0"/>
            <wp:docPr id="6"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7" cstate="print"/>
                    <a:srcRect/>
                    <a:stretch>
                      <a:fillRect/>
                    </a:stretch>
                  </pic:blipFill>
                  <pic:spPr bwMode="auto">
                    <a:xfrm>
                      <a:off x="0" y="0"/>
                      <a:ext cx="571500" cy="598170"/>
                    </a:xfrm>
                    <a:prstGeom prst="rect">
                      <a:avLst/>
                    </a:prstGeom>
                    <a:noFill/>
                    <a:ln w="9525">
                      <a:noFill/>
                      <a:miter lim="800000"/>
                      <a:headEnd/>
                      <a:tailEnd/>
                    </a:ln>
                  </pic:spPr>
                </pic:pic>
              </a:graphicData>
            </a:graphic>
          </wp:inline>
        </w:drawing>
      </w:r>
    </w:p>
    <w:p w:rsidR="00250B6C" w:rsidRPr="00DC2744" w:rsidRDefault="00250B6C" w:rsidP="00250B6C">
      <w:pPr>
        <w:jc w:val="center"/>
        <w:rPr>
          <w:rFonts w:ascii="Times New Roman" w:hAnsi="Times New Roman"/>
          <w:b/>
          <w:sz w:val="36"/>
          <w:szCs w:val="36"/>
        </w:rPr>
      </w:pPr>
      <w:r w:rsidRPr="00DC2744">
        <w:rPr>
          <w:rFonts w:ascii="Times New Roman" w:hAnsi="Times New Roman"/>
          <w:b/>
          <w:sz w:val="36"/>
          <w:szCs w:val="36"/>
        </w:rPr>
        <w:t xml:space="preserve">Администрация </w:t>
      </w:r>
      <w:proofErr w:type="spellStart"/>
      <w:r>
        <w:rPr>
          <w:rFonts w:ascii="Times New Roman" w:hAnsi="Times New Roman"/>
          <w:b/>
          <w:sz w:val="36"/>
          <w:szCs w:val="36"/>
        </w:rPr>
        <w:t>Вармазейского</w:t>
      </w:r>
      <w:proofErr w:type="spellEnd"/>
      <w:r>
        <w:rPr>
          <w:rFonts w:ascii="Times New Roman" w:hAnsi="Times New Roman"/>
          <w:b/>
          <w:sz w:val="36"/>
          <w:szCs w:val="36"/>
        </w:rPr>
        <w:t xml:space="preserve"> сельского поселения </w:t>
      </w:r>
      <w:proofErr w:type="spellStart"/>
      <w:r w:rsidRPr="00DC2744">
        <w:rPr>
          <w:rFonts w:ascii="Times New Roman" w:hAnsi="Times New Roman"/>
          <w:b/>
          <w:sz w:val="36"/>
          <w:szCs w:val="36"/>
        </w:rPr>
        <w:t>Большеигнатовского</w:t>
      </w:r>
      <w:proofErr w:type="spellEnd"/>
      <w:r w:rsidRPr="00DC2744">
        <w:rPr>
          <w:rFonts w:ascii="Times New Roman" w:hAnsi="Times New Roman"/>
          <w:b/>
          <w:sz w:val="36"/>
          <w:szCs w:val="36"/>
        </w:rPr>
        <w:t xml:space="preserve"> муниципального района Республики Мордовия</w:t>
      </w:r>
    </w:p>
    <w:p w:rsidR="00250B6C" w:rsidRPr="00AA23B1" w:rsidRDefault="00250B6C" w:rsidP="00250B6C">
      <w:pPr>
        <w:jc w:val="center"/>
        <w:rPr>
          <w:rFonts w:ascii="Times New Roman" w:hAnsi="Times New Roman"/>
          <w:b/>
          <w:sz w:val="36"/>
          <w:szCs w:val="36"/>
        </w:rPr>
      </w:pPr>
      <w:r w:rsidRPr="00DC2744">
        <w:rPr>
          <w:rFonts w:ascii="Times New Roman" w:hAnsi="Times New Roman"/>
          <w:b/>
          <w:sz w:val="36"/>
          <w:szCs w:val="36"/>
        </w:rPr>
        <w:t>Постановление</w:t>
      </w:r>
    </w:p>
    <w:p w:rsidR="00250B6C" w:rsidRPr="00AA23B1" w:rsidRDefault="00250B6C" w:rsidP="00250B6C">
      <w:pPr>
        <w:rPr>
          <w:rFonts w:ascii="Times New Roman" w:hAnsi="Times New Roman"/>
          <w:sz w:val="28"/>
        </w:rPr>
      </w:pPr>
      <w:r w:rsidRPr="005B38A6">
        <w:rPr>
          <w:rFonts w:ascii="Times New Roman" w:hAnsi="Times New Roman"/>
          <w:sz w:val="28"/>
        </w:rPr>
        <w:t xml:space="preserve">от  </w:t>
      </w:r>
      <w:r>
        <w:rPr>
          <w:rFonts w:ascii="Times New Roman" w:hAnsi="Times New Roman"/>
          <w:sz w:val="28"/>
        </w:rPr>
        <w:t xml:space="preserve">  25    января </w:t>
      </w:r>
      <w:r w:rsidRPr="005B38A6">
        <w:rPr>
          <w:rFonts w:ascii="Times New Roman" w:hAnsi="Times New Roman"/>
          <w:sz w:val="28"/>
        </w:rPr>
        <w:t xml:space="preserve"> 2022 г                                                                           </w:t>
      </w:r>
      <w:r>
        <w:rPr>
          <w:rFonts w:ascii="Times New Roman" w:hAnsi="Times New Roman"/>
          <w:sz w:val="28"/>
        </w:rPr>
        <w:t xml:space="preserve">    </w:t>
      </w:r>
      <w:r w:rsidRPr="005B38A6">
        <w:rPr>
          <w:rFonts w:ascii="Times New Roman" w:hAnsi="Times New Roman"/>
          <w:sz w:val="28"/>
        </w:rPr>
        <w:t xml:space="preserve">   №</w:t>
      </w:r>
      <w:r>
        <w:rPr>
          <w:rFonts w:ascii="Times New Roman" w:hAnsi="Times New Roman"/>
          <w:sz w:val="28"/>
        </w:rPr>
        <w:t xml:space="preserve"> 12                                  </w:t>
      </w:r>
    </w:p>
    <w:p w:rsidR="00250B6C" w:rsidRPr="00100B33" w:rsidRDefault="00250B6C" w:rsidP="00250B6C">
      <w:pPr>
        <w:jc w:val="center"/>
        <w:rPr>
          <w:rFonts w:ascii="Times New Roman" w:hAnsi="Times New Roman"/>
          <w:sz w:val="24"/>
        </w:rPr>
      </w:pPr>
      <w:proofErr w:type="spellStart"/>
      <w:r w:rsidRPr="00AA23B1">
        <w:rPr>
          <w:rFonts w:ascii="Times New Roman" w:hAnsi="Times New Roman"/>
          <w:sz w:val="24"/>
        </w:rPr>
        <w:t>с</w:t>
      </w:r>
      <w:proofErr w:type="gramStart"/>
      <w:r w:rsidRPr="00AA23B1">
        <w:rPr>
          <w:rFonts w:ascii="Times New Roman" w:hAnsi="Times New Roman"/>
          <w:sz w:val="24"/>
        </w:rPr>
        <w:t>.</w:t>
      </w:r>
      <w:r>
        <w:rPr>
          <w:rFonts w:ascii="Times New Roman" w:hAnsi="Times New Roman"/>
          <w:sz w:val="24"/>
        </w:rPr>
        <w:t>В</w:t>
      </w:r>
      <w:proofErr w:type="gramEnd"/>
      <w:r>
        <w:rPr>
          <w:rFonts w:ascii="Times New Roman" w:hAnsi="Times New Roman"/>
          <w:sz w:val="24"/>
        </w:rPr>
        <w:t>армазейка</w:t>
      </w:r>
      <w:proofErr w:type="spellEnd"/>
    </w:p>
    <w:p w:rsidR="00250B6C" w:rsidRPr="00BB2261" w:rsidRDefault="00250B6C" w:rsidP="00250B6C">
      <w:pPr>
        <w:widowControl w:val="0"/>
        <w:autoSpaceDE w:val="0"/>
        <w:autoSpaceDN w:val="0"/>
        <w:adjustRightInd w:val="0"/>
        <w:spacing w:after="0" w:line="240" w:lineRule="auto"/>
        <w:jc w:val="both"/>
        <w:rPr>
          <w:rFonts w:ascii="Times New Roman" w:hAnsi="Times New Roman"/>
          <w:b/>
          <w:sz w:val="28"/>
          <w:szCs w:val="28"/>
        </w:rPr>
      </w:pPr>
      <w:r w:rsidRPr="00BB2261">
        <w:rPr>
          <w:rFonts w:ascii="Times New Roman" w:hAnsi="Times New Roman"/>
          <w:b/>
          <w:sz w:val="28"/>
          <w:szCs w:val="28"/>
        </w:rPr>
        <w:t>Об утверждении Порядка учета бюджетных и денежных обязательств</w:t>
      </w:r>
    </w:p>
    <w:p w:rsidR="00250B6C" w:rsidRPr="00BB2261" w:rsidRDefault="00250B6C" w:rsidP="00250B6C">
      <w:pPr>
        <w:widowControl w:val="0"/>
        <w:autoSpaceDE w:val="0"/>
        <w:autoSpaceDN w:val="0"/>
        <w:adjustRightInd w:val="0"/>
        <w:spacing w:after="0" w:line="240" w:lineRule="auto"/>
        <w:jc w:val="both"/>
        <w:rPr>
          <w:rFonts w:ascii="Times New Roman" w:hAnsi="Times New Roman"/>
          <w:b/>
          <w:sz w:val="28"/>
          <w:szCs w:val="28"/>
        </w:rPr>
      </w:pPr>
      <w:r w:rsidRPr="00BB2261">
        <w:rPr>
          <w:rFonts w:ascii="Times New Roman" w:hAnsi="Times New Roman"/>
          <w:b/>
          <w:sz w:val="28"/>
          <w:szCs w:val="28"/>
        </w:rPr>
        <w:t xml:space="preserve">получателей средств местного  бюджета </w:t>
      </w:r>
      <w:proofErr w:type="spellStart"/>
      <w:r w:rsidRPr="00BB2261">
        <w:rPr>
          <w:rFonts w:ascii="Times New Roman" w:hAnsi="Times New Roman"/>
          <w:b/>
          <w:sz w:val="28"/>
          <w:szCs w:val="28"/>
        </w:rPr>
        <w:t>Вармазейского</w:t>
      </w:r>
      <w:proofErr w:type="spellEnd"/>
      <w:r w:rsidRPr="00BB2261">
        <w:rPr>
          <w:rFonts w:ascii="Times New Roman" w:hAnsi="Times New Roman"/>
          <w:b/>
          <w:sz w:val="28"/>
          <w:szCs w:val="28"/>
        </w:rPr>
        <w:t xml:space="preserve"> сельского поселения </w:t>
      </w:r>
      <w:proofErr w:type="spellStart"/>
      <w:r w:rsidRPr="00BB2261">
        <w:rPr>
          <w:rFonts w:ascii="Times New Roman" w:hAnsi="Times New Roman"/>
          <w:b/>
          <w:sz w:val="28"/>
          <w:szCs w:val="28"/>
        </w:rPr>
        <w:t>Большеигнатовского</w:t>
      </w:r>
      <w:proofErr w:type="spellEnd"/>
      <w:r w:rsidRPr="00BB2261">
        <w:rPr>
          <w:rFonts w:ascii="Times New Roman" w:hAnsi="Times New Roman"/>
          <w:b/>
          <w:sz w:val="28"/>
          <w:szCs w:val="28"/>
        </w:rPr>
        <w:t xml:space="preserve"> муниципального района Республики Мордовия</w:t>
      </w:r>
    </w:p>
    <w:p w:rsidR="00250B6C" w:rsidRPr="00E157FF" w:rsidRDefault="00250B6C" w:rsidP="00250B6C">
      <w:pPr>
        <w:pStyle w:val="ConsPlusNormal"/>
        <w:rPr>
          <w:rFonts w:ascii="Times New Roman" w:hAnsi="Times New Roman" w:cs="Times New Roman"/>
          <w:sz w:val="28"/>
          <w:szCs w:val="28"/>
        </w:rPr>
      </w:pPr>
    </w:p>
    <w:p w:rsidR="00250B6C" w:rsidRPr="00BB2261" w:rsidRDefault="00250B6C" w:rsidP="00250B6C">
      <w:pPr>
        <w:pStyle w:val="ConsPlusNormal"/>
        <w:ind w:firstLine="709"/>
        <w:jc w:val="both"/>
        <w:rPr>
          <w:rFonts w:ascii="Times New Roman" w:hAnsi="Times New Roman" w:cs="Times New Roman"/>
          <w:sz w:val="24"/>
          <w:szCs w:val="24"/>
        </w:rPr>
      </w:pPr>
      <w:r w:rsidRPr="00BB2261">
        <w:rPr>
          <w:rFonts w:ascii="Times New Roman" w:hAnsi="Times New Roman" w:cs="Times New Roman"/>
          <w:sz w:val="24"/>
          <w:szCs w:val="24"/>
        </w:rPr>
        <w:t xml:space="preserve">В соответствии со </w:t>
      </w:r>
      <w:r w:rsidRPr="00BB2261">
        <w:rPr>
          <w:rFonts w:ascii="Times New Roman" w:hAnsi="Times New Roman" w:cs="Times New Roman"/>
          <w:color w:val="0000FF"/>
          <w:sz w:val="24"/>
          <w:szCs w:val="24"/>
        </w:rPr>
        <w:t>статьей 219</w:t>
      </w:r>
      <w:r w:rsidRPr="00BB2261">
        <w:rPr>
          <w:rFonts w:ascii="Times New Roman" w:hAnsi="Times New Roman" w:cs="Times New Roman"/>
          <w:sz w:val="24"/>
          <w:szCs w:val="24"/>
        </w:rPr>
        <w:t xml:space="preserve"> Бюджетного кодекса Российской Федерации, Администрация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w:t>
      </w:r>
      <w:r w:rsidRPr="00BB2261">
        <w:rPr>
          <w:rFonts w:ascii="Times New Roman" w:hAnsi="Times New Roman" w:cs="Times New Roman"/>
          <w:sz w:val="24"/>
          <w:szCs w:val="24"/>
        </w:rPr>
        <w:t xml:space="preserve"> постановляет:</w:t>
      </w:r>
    </w:p>
    <w:p w:rsidR="00250B6C" w:rsidRPr="00BB2261" w:rsidRDefault="00250B6C" w:rsidP="00250B6C">
      <w:pPr>
        <w:widowControl w:val="0"/>
        <w:numPr>
          <w:ilvl w:val="0"/>
          <w:numId w:val="1"/>
        </w:numPr>
        <w:tabs>
          <w:tab w:val="left" w:pos="1100"/>
        </w:tabs>
        <w:autoSpaceDE w:val="0"/>
        <w:autoSpaceDN w:val="0"/>
        <w:adjustRightInd w:val="0"/>
        <w:spacing w:after="0" w:line="240" w:lineRule="auto"/>
        <w:jc w:val="both"/>
        <w:rPr>
          <w:rFonts w:ascii="Times New Roman" w:hAnsi="Times New Roman"/>
          <w:sz w:val="24"/>
          <w:szCs w:val="24"/>
        </w:rPr>
      </w:pPr>
      <w:r w:rsidRPr="00BB2261">
        <w:rPr>
          <w:rFonts w:ascii="Times New Roman" w:hAnsi="Times New Roman"/>
          <w:sz w:val="24"/>
          <w:szCs w:val="24"/>
        </w:rPr>
        <w:t xml:space="preserve">Утвердить прилагаемый </w:t>
      </w:r>
      <w:hyperlink w:anchor="P42" w:history="1">
        <w:r w:rsidRPr="00BB2261">
          <w:rPr>
            <w:rFonts w:ascii="Times New Roman" w:hAnsi="Times New Roman"/>
            <w:sz w:val="24"/>
            <w:szCs w:val="24"/>
          </w:rPr>
          <w:t>Порядок</w:t>
        </w:r>
      </w:hyperlink>
      <w:r w:rsidRPr="00BB2261">
        <w:rPr>
          <w:rFonts w:ascii="Times New Roman" w:hAnsi="Times New Roman"/>
          <w:sz w:val="24"/>
          <w:szCs w:val="24"/>
        </w:rPr>
        <w:t xml:space="preserve"> учета бюджетных и денежных обязательств получателей средств  местного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Республики Мордовия.</w:t>
      </w:r>
    </w:p>
    <w:p w:rsidR="00250B6C" w:rsidRPr="00BB2261" w:rsidRDefault="00250B6C" w:rsidP="00250B6C">
      <w:pPr>
        <w:pStyle w:val="ConsPlusNormal"/>
        <w:numPr>
          <w:ilvl w:val="0"/>
          <w:numId w:val="1"/>
        </w:numPr>
        <w:jc w:val="both"/>
        <w:rPr>
          <w:rFonts w:ascii="Times New Roman" w:hAnsi="Times New Roman" w:cs="Times New Roman"/>
          <w:sz w:val="24"/>
          <w:szCs w:val="24"/>
        </w:rPr>
      </w:pPr>
      <w:r w:rsidRPr="00BB2261">
        <w:rPr>
          <w:rFonts w:ascii="Times New Roman" w:hAnsi="Times New Roman" w:cs="Times New Roman"/>
          <w:sz w:val="24"/>
          <w:szCs w:val="24"/>
        </w:rPr>
        <w:t xml:space="preserve">Признать утратившими силу следующие постановления Администрации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w:t>
      </w:r>
      <w:r w:rsidRPr="00BB2261">
        <w:rPr>
          <w:rFonts w:ascii="Times New Roman" w:hAnsi="Times New Roman" w:cs="Times New Roman"/>
          <w:sz w:val="24"/>
          <w:szCs w:val="24"/>
        </w:rPr>
        <w:t xml:space="preserve"> </w:t>
      </w:r>
      <w:proofErr w:type="spellStart"/>
      <w:r w:rsidRPr="00BB2261">
        <w:rPr>
          <w:rFonts w:ascii="Times New Roman" w:hAnsi="Times New Roman" w:cs="Times New Roman"/>
          <w:sz w:val="24"/>
          <w:szCs w:val="24"/>
        </w:rPr>
        <w:t>Большеигнатовского</w:t>
      </w:r>
      <w:proofErr w:type="spellEnd"/>
      <w:r w:rsidRPr="00BB2261">
        <w:rPr>
          <w:rFonts w:ascii="Times New Roman" w:hAnsi="Times New Roman" w:cs="Times New Roman"/>
          <w:color w:val="000000"/>
          <w:sz w:val="24"/>
          <w:szCs w:val="24"/>
        </w:rPr>
        <w:t xml:space="preserve"> муниципального района</w:t>
      </w:r>
      <w:r w:rsidRPr="00BB2261">
        <w:rPr>
          <w:rFonts w:ascii="Times New Roman" w:hAnsi="Times New Roman" w:cs="Times New Roman"/>
          <w:sz w:val="24"/>
          <w:szCs w:val="24"/>
        </w:rPr>
        <w:t>:</w:t>
      </w:r>
    </w:p>
    <w:p w:rsidR="00250B6C" w:rsidRPr="00BB2261" w:rsidRDefault="00250B6C" w:rsidP="00250B6C">
      <w:pPr>
        <w:pStyle w:val="ConsPlusNormal"/>
        <w:ind w:left="502"/>
        <w:jc w:val="both"/>
        <w:rPr>
          <w:rFonts w:ascii="Times New Roman" w:hAnsi="Times New Roman" w:cs="Times New Roman"/>
          <w:sz w:val="24"/>
          <w:szCs w:val="24"/>
        </w:rPr>
      </w:pPr>
      <w:r w:rsidRPr="00BB2261">
        <w:rPr>
          <w:rFonts w:ascii="Times New Roman" w:hAnsi="Times New Roman" w:cs="Times New Roman"/>
          <w:sz w:val="24"/>
          <w:szCs w:val="24"/>
        </w:rPr>
        <w:t xml:space="preserve">- </w:t>
      </w:r>
      <w:r w:rsidRPr="00BB2261">
        <w:rPr>
          <w:rFonts w:ascii="Times New Roman" w:hAnsi="Times New Roman" w:cs="Times New Roman"/>
          <w:color w:val="000000"/>
          <w:sz w:val="24"/>
          <w:szCs w:val="24"/>
        </w:rPr>
        <w:t>от 28.12.2018 г №66 "</w:t>
      </w:r>
      <w:r w:rsidRPr="00BB2261">
        <w:rPr>
          <w:rFonts w:ascii="Times New Roman" w:hAnsi="Times New Roman" w:cs="Times New Roman"/>
          <w:sz w:val="24"/>
          <w:szCs w:val="24"/>
        </w:rPr>
        <w:t xml:space="preserve"> О Порядке </w:t>
      </w:r>
      <w:proofErr w:type="gramStart"/>
      <w:r w:rsidRPr="00BB2261">
        <w:rPr>
          <w:rFonts w:ascii="Times New Roman" w:hAnsi="Times New Roman" w:cs="Times New Roman"/>
          <w:sz w:val="24"/>
          <w:szCs w:val="24"/>
        </w:rPr>
        <w:t>учета бюджетных обязательств получателей средств местного бюджета</w:t>
      </w:r>
      <w:proofErr w:type="gramEnd"/>
      <w:r w:rsidRPr="00BB2261">
        <w:rPr>
          <w:rFonts w:ascii="Times New Roman" w:hAnsi="Times New Roman" w:cs="Times New Roman"/>
          <w:sz w:val="24"/>
          <w:szCs w:val="24"/>
        </w:rPr>
        <w:t xml:space="preserve">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w:t>
      </w:r>
      <w:r w:rsidRPr="00BB2261">
        <w:rPr>
          <w:rFonts w:ascii="Times New Roman" w:hAnsi="Times New Roman" w:cs="Times New Roman"/>
          <w:sz w:val="24"/>
          <w:szCs w:val="24"/>
        </w:rPr>
        <w:t xml:space="preserve"> </w:t>
      </w:r>
      <w:proofErr w:type="spellStart"/>
      <w:r w:rsidRPr="00BB2261">
        <w:rPr>
          <w:rFonts w:ascii="Times New Roman" w:hAnsi="Times New Roman" w:cs="Times New Roman"/>
          <w:sz w:val="24"/>
          <w:szCs w:val="24"/>
        </w:rPr>
        <w:t>Большеигнатовского</w:t>
      </w:r>
      <w:proofErr w:type="spellEnd"/>
      <w:r w:rsidRPr="00BB2261">
        <w:rPr>
          <w:rFonts w:ascii="Times New Roman" w:hAnsi="Times New Roman" w:cs="Times New Roman"/>
          <w:sz w:val="24"/>
          <w:szCs w:val="24"/>
        </w:rPr>
        <w:t xml:space="preserve"> муниципального района Республики Мордовия";</w:t>
      </w:r>
    </w:p>
    <w:p w:rsidR="00250B6C" w:rsidRPr="00BB2261" w:rsidRDefault="00250B6C" w:rsidP="00250B6C">
      <w:pPr>
        <w:pStyle w:val="ConsPlusNormal"/>
        <w:ind w:left="502"/>
        <w:jc w:val="both"/>
        <w:rPr>
          <w:rFonts w:ascii="Times New Roman" w:hAnsi="Times New Roman"/>
          <w:sz w:val="24"/>
          <w:szCs w:val="24"/>
        </w:rPr>
      </w:pPr>
      <w:r w:rsidRPr="00BB2261">
        <w:rPr>
          <w:rFonts w:ascii="Times New Roman" w:hAnsi="Times New Roman" w:cs="Times New Roman"/>
          <w:sz w:val="24"/>
          <w:szCs w:val="24"/>
        </w:rPr>
        <w:t>-</w:t>
      </w:r>
      <w:r w:rsidRPr="00BB2261">
        <w:rPr>
          <w:rFonts w:ascii="Times New Roman" w:hAnsi="Times New Roman"/>
          <w:color w:val="000000"/>
          <w:sz w:val="24"/>
          <w:szCs w:val="24"/>
        </w:rPr>
        <w:t xml:space="preserve"> от 30.06.2019 г №48 «</w:t>
      </w:r>
      <w:r w:rsidRPr="00BB2261">
        <w:rPr>
          <w:rFonts w:ascii="Times New Roman" w:hAnsi="Times New Roman"/>
          <w:sz w:val="24"/>
          <w:szCs w:val="24"/>
        </w:rPr>
        <w:t xml:space="preserve">О внесении изменений в постановление администрации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от 28 декабря 2018г. №18 «Об утверждении Порядка учета бюджетных и денежных обязательств получателей средств местного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Республики Мордовия»;</w:t>
      </w:r>
    </w:p>
    <w:p w:rsidR="00250B6C" w:rsidRPr="00BB2261" w:rsidRDefault="00250B6C" w:rsidP="00250B6C">
      <w:pPr>
        <w:pStyle w:val="ConsPlusNormal"/>
        <w:ind w:left="502"/>
        <w:jc w:val="both"/>
        <w:rPr>
          <w:rFonts w:ascii="Times New Roman" w:hAnsi="Times New Roman"/>
          <w:sz w:val="24"/>
          <w:szCs w:val="24"/>
        </w:rPr>
      </w:pPr>
      <w:r w:rsidRPr="00BB2261">
        <w:rPr>
          <w:rFonts w:ascii="Times New Roman" w:hAnsi="Times New Roman"/>
          <w:color w:val="000000"/>
          <w:sz w:val="24"/>
          <w:szCs w:val="24"/>
        </w:rPr>
        <w:t>от 19.12.2019 г №75 «</w:t>
      </w:r>
      <w:r w:rsidRPr="00BB2261">
        <w:rPr>
          <w:rFonts w:ascii="Times New Roman" w:hAnsi="Times New Roman"/>
          <w:sz w:val="24"/>
          <w:szCs w:val="24"/>
        </w:rPr>
        <w:t xml:space="preserve">О внесении изменений в постановление администрации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от 28 декабря 2018г. №18 «Об утверждении Порядка учета бюджетных и денежных обязательств получателей средств местного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Республики Мордовия»</w:t>
      </w:r>
    </w:p>
    <w:p w:rsidR="00250B6C" w:rsidRDefault="00250B6C" w:rsidP="00250B6C">
      <w:pPr>
        <w:pStyle w:val="ConsPlusNormal"/>
        <w:numPr>
          <w:ilvl w:val="0"/>
          <w:numId w:val="1"/>
        </w:numPr>
        <w:tabs>
          <w:tab w:val="left" w:pos="1100"/>
        </w:tabs>
        <w:jc w:val="both"/>
        <w:rPr>
          <w:rFonts w:ascii="Times New Roman" w:hAnsi="Times New Roman" w:cs="Times New Roman"/>
          <w:sz w:val="24"/>
          <w:szCs w:val="24"/>
        </w:rPr>
      </w:pPr>
      <w:r w:rsidRPr="00BB2261">
        <w:rPr>
          <w:rFonts w:ascii="Times New Roman" w:hAnsi="Times New Roman" w:cs="Times New Roman"/>
          <w:sz w:val="24"/>
          <w:szCs w:val="24"/>
        </w:rPr>
        <w:t>Настоящее постановление вступает в силу после его официального опубликования и распространяет свое действие на правоотношения,  возникшие  с 1 января 2022 года.</w:t>
      </w:r>
    </w:p>
    <w:p w:rsidR="00250B6C" w:rsidRDefault="00250B6C" w:rsidP="00250B6C">
      <w:pPr>
        <w:pStyle w:val="ConsPlusNormal"/>
        <w:tabs>
          <w:tab w:val="left" w:pos="1100"/>
        </w:tabs>
        <w:jc w:val="both"/>
        <w:rPr>
          <w:rFonts w:ascii="Times New Roman" w:hAnsi="Times New Roman" w:cs="Times New Roman"/>
          <w:sz w:val="24"/>
          <w:szCs w:val="24"/>
        </w:rPr>
      </w:pPr>
    </w:p>
    <w:p w:rsidR="00250B6C" w:rsidRPr="00BB2261" w:rsidRDefault="00250B6C" w:rsidP="00250B6C">
      <w:pPr>
        <w:pStyle w:val="ConsPlusNormal"/>
        <w:tabs>
          <w:tab w:val="left" w:pos="1100"/>
        </w:tabs>
        <w:jc w:val="both"/>
        <w:rPr>
          <w:rFonts w:ascii="Times New Roman" w:hAnsi="Times New Roman" w:cs="Times New Roman"/>
          <w:sz w:val="24"/>
          <w:szCs w:val="24"/>
        </w:rPr>
      </w:pPr>
    </w:p>
    <w:p w:rsidR="00250B6C" w:rsidRPr="00BB2261" w:rsidRDefault="00250B6C" w:rsidP="00250B6C">
      <w:pPr>
        <w:pStyle w:val="ConsPlusNormal"/>
        <w:tabs>
          <w:tab w:val="left" w:pos="1100"/>
        </w:tabs>
        <w:jc w:val="both"/>
        <w:rPr>
          <w:rFonts w:ascii="Times New Roman" w:hAnsi="Times New Roman" w:cs="Times New Roman"/>
          <w:sz w:val="24"/>
          <w:szCs w:val="24"/>
        </w:rPr>
      </w:pPr>
    </w:p>
    <w:p w:rsidR="00250B6C" w:rsidRPr="00BB2261" w:rsidRDefault="00250B6C" w:rsidP="00250B6C">
      <w:pPr>
        <w:pStyle w:val="ConsPlusNormal"/>
        <w:jc w:val="both"/>
        <w:rPr>
          <w:rFonts w:ascii="Times New Roman" w:hAnsi="Times New Roman" w:cs="Times New Roman"/>
          <w:sz w:val="24"/>
          <w:szCs w:val="24"/>
        </w:rPr>
      </w:pPr>
    </w:p>
    <w:p w:rsidR="00250B6C" w:rsidRPr="00BB2261" w:rsidRDefault="00250B6C" w:rsidP="00250B6C">
      <w:pPr>
        <w:pStyle w:val="ConsPlusNormal"/>
        <w:jc w:val="both"/>
        <w:rPr>
          <w:rFonts w:ascii="Times New Roman" w:hAnsi="Times New Roman" w:cs="Times New Roman"/>
          <w:sz w:val="24"/>
          <w:szCs w:val="24"/>
        </w:rPr>
      </w:pPr>
      <w:r w:rsidRPr="00BB2261">
        <w:rPr>
          <w:rFonts w:ascii="Times New Roman" w:hAnsi="Times New Roman" w:cs="Times New Roman"/>
          <w:sz w:val="24"/>
          <w:szCs w:val="24"/>
        </w:rPr>
        <w:t>Глава  сельского поселения</w:t>
      </w:r>
      <w:r w:rsidRPr="00BB2261">
        <w:rPr>
          <w:rFonts w:ascii="Times New Roman" w:hAnsi="Times New Roman" w:cs="Times New Roman"/>
          <w:sz w:val="24"/>
          <w:szCs w:val="24"/>
        </w:rPr>
        <w:tab/>
      </w:r>
      <w:r w:rsidRPr="00BB2261">
        <w:rPr>
          <w:rFonts w:ascii="Times New Roman" w:hAnsi="Times New Roman" w:cs="Times New Roman"/>
          <w:sz w:val="24"/>
          <w:szCs w:val="24"/>
        </w:rPr>
        <w:tab/>
      </w:r>
      <w:r w:rsidRPr="00BB2261">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Pr="00BB2261">
        <w:rPr>
          <w:rFonts w:ascii="Times New Roman" w:hAnsi="Times New Roman" w:cs="Times New Roman"/>
          <w:sz w:val="24"/>
          <w:szCs w:val="24"/>
        </w:rPr>
        <w:t>А.Р.Рабина</w:t>
      </w:r>
    </w:p>
    <w:p w:rsidR="00250B6C" w:rsidRPr="00BB2261" w:rsidRDefault="00250B6C" w:rsidP="00250B6C">
      <w:pPr>
        <w:pStyle w:val="ConsPlusNormal"/>
        <w:jc w:val="both"/>
        <w:rPr>
          <w:rFonts w:ascii="Times New Roman" w:hAnsi="Times New Roman" w:cs="Times New Roman"/>
          <w:sz w:val="24"/>
          <w:szCs w:val="24"/>
        </w:rPr>
      </w:pPr>
    </w:p>
    <w:p w:rsidR="00250B6C" w:rsidRPr="00BB2261" w:rsidRDefault="00250B6C" w:rsidP="00250B6C">
      <w:pPr>
        <w:pStyle w:val="ConsPlusNormal"/>
        <w:jc w:val="both"/>
        <w:rPr>
          <w:rFonts w:ascii="Times New Roman" w:hAnsi="Times New Roman" w:cs="Times New Roman"/>
          <w:sz w:val="24"/>
          <w:szCs w:val="24"/>
        </w:rPr>
      </w:pPr>
    </w:p>
    <w:p w:rsidR="00250B6C" w:rsidRDefault="00250B6C" w:rsidP="00250B6C">
      <w:pPr>
        <w:pStyle w:val="ConsPlusNormal"/>
        <w:jc w:val="both"/>
        <w:rPr>
          <w:rFonts w:ascii="Times New Roman" w:hAnsi="Times New Roman" w:cs="Times New Roman"/>
          <w:sz w:val="28"/>
          <w:szCs w:val="28"/>
        </w:rPr>
      </w:pPr>
    </w:p>
    <w:p w:rsidR="00250B6C" w:rsidRDefault="00250B6C" w:rsidP="00250B6C">
      <w:pPr>
        <w:pStyle w:val="ConsPlusNormal"/>
        <w:jc w:val="both"/>
        <w:rPr>
          <w:rFonts w:ascii="Times New Roman" w:hAnsi="Times New Roman" w:cs="Times New Roman"/>
          <w:sz w:val="28"/>
          <w:szCs w:val="28"/>
        </w:rPr>
      </w:pPr>
    </w:p>
    <w:p w:rsidR="00250B6C" w:rsidRDefault="00250B6C" w:rsidP="00250B6C">
      <w:pPr>
        <w:pStyle w:val="ConsPlusNormal"/>
        <w:jc w:val="both"/>
        <w:rPr>
          <w:rFonts w:ascii="Times New Roman" w:hAnsi="Times New Roman" w:cs="Times New Roman"/>
          <w:sz w:val="28"/>
          <w:szCs w:val="28"/>
        </w:rPr>
      </w:pPr>
    </w:p>
    <w:p w:rsidR="00250B6C" w:rsidRDefault="00250B6C" w:rsidP="00250B6C">
      <w:pPr>
        <w:pStyle w:val="ConsPlusNormal"/>
        <w:jc w:val="both"/>
        <w:rPr>
          <w:rFonts w:ascii="Times New Roman" w:hAnsi="Times New Roman" w:cs="Times New Roman"/>
          <w:sz w:val="28"/>
          <w:szCs w:val="28"/>
        </w:rPr>
      </w:pPr>
    </w:p>
    <w:p w:rsidR="00250B6C" w:rsidRPr="00CE1DAE" w:rsidRDefault="00250B6C" w:rsidP="00250B6C">
      <w:pPr>
        <w:pStyle w:val="ConsPlusNormal"/>
        <w:jc w:val="right"/>
        <w:outlineLvl w:val="0"/>
        <w:rPr>
          <w:rFonts w:ascii="Times New Roman" w:hAnsi="Times New Roman" w:cs="Times New Roman"/>
          <w:sz w:val="24"/>
          <w:szCs w:val="24"/>
        </w:rPr>
      </w:pPr>
      <w:r w:rsidRPr="00CE1DAE">
        <w:rPr>
          <w:rFonts w:ascii="Times New Roman" w:hAnsi="Times New Roman" w:cs="Times New Roman"/>
          <w:sz w:val="24"/>
          <w:szCs w:val="24"/>
        </w:rPr>
        <w:t>Утвержден</w:t>
      </w:r>
      <w:r>
        <w:rPr>
          <w:rFonts w:ascii="Times New Roman" w:hAnsi="Times New Roman" w:cs="Times New Roman"/>
          <w:sz w:val="24"/>
          <w:szCs w:val="24"/>
        </w:rPr>
        <w:t>ный</w:t>
      </w:r>
    </w:p>
    <w:p w:rsidR="00250B6C" w:rsidRPr="00CE1DAE" w:rsidRDefault="00250B6C" w:rsidP="00250B6C">
      <w:pPr>
        <w:pStyle w:val="ConsPlusNormal"/>
        <w:jc w:val="right"/>
        <w:rPr>
          <w:rFonts w:ascii="Times New Roman" w:hAnsi="Times New Roman" w:cs="Times New Roman"/>
          <w:sz w:val="24"/>
          <w:szCs w:val="24"/>
        </w:rPr>
      </w:pPr>
      <w:r w:rsidRPr="00CE1DAE">
        <w:rPr>
          <w:rFonts w:ascii="Times New Roman" w:hAnsi="Times New Roman" w:cs="Times New Roman"/>
          <w:sz w:val="24"/>
          <w:szCs w:val="24"/>
        </w:rPr>
        <w:lastRenderedPageBreak/>
        <w:t>постановлением</w:t>
      </w:r>
    </w:p>
    <w:p w:rsidR="00250B6C" w:rsidRPr="00581AC5" w:rsidRDefault="00250B6C" w:rsidP="00250B6C">
      <w:pPr>
        <w:pStyle w:val="ConsPlusNormal"/>
        <w:jc w:val="right"/>
        <w:rPr>
          <w:rFonts w:ascii="Times New Roman" w:hAnsi="Times New Roman" w:cs="Times New Roman"/>
          <w:sz w:val="24"/>
          <w:szCs w:val="24"/>
        </w:rPr>
      </w:pPr>
      <w:r w:rsidRPr="00581AC5">
        <w:rPr>
          <w:rFonts w:ascii="Times New Roman" w:hAnsi="Times New Roman" w:cs="Times New Roman"/>
          <w:sz w:val="24"/>
          <w:szCs w:val="24"/>
        </w:rPr>
        <w:t xml:space="preserve">Администрации </w:t>
      </w:r>
      <w:proofErr w:type="spellStart"/>
      <w:r w:rsidRPr="00581AC5">
        <w:rPr>
          <w:rFonts w:ascii="Times New Roman" w:hAnsi="Times New Roman" w:cs="Times New Roman"/>
          <w:sz w:val="24"/>
          <w:szCs w:val="24"/>
        </w:rPr>
        <w:t>Вармазейского</w:t>
      </w:r>
      <w:proofErr w:type="spellEnd"/>
      <w:r w:rsidRPr="00581AC5">
        <w:rPr>
          <w:rFonts w:ascii="Times New Roman" w:hAnsi="Times New Roman" w:cs="Times New Roman"/>
          <w:sz w:val="24"/>
          <w:szCs w:val="24"/>
        </w:rPr>
        <w:t xml:space="preserve"> сельского поселения </w:t>
      </w:r>
    </w:p>
    <w:p w:rsidR="00250B6C" w:rsidRPr="00581AC5" w:rsidRDefault="00250B6C" w:rsidP="00250B6C">
      <w:pPr>
        <w:pStyle w:val="ConsPlusNormal"/>
        <w:jc w:val="right"/>
        <w:rPr>
          <w:rFonts w:ascii="Times New Roman" w:hAnsi="Times New Roman" w:cs="Times New Roman"/>
          <w:sz w:val="24"/>
          <w:szCs w:val="24"/>
        </w:rPr>
      </w:pPr>
      <w:proofErr w:type="spellStart"/>
      <w:r w:rsidRPr="00581AC5">
        <w:rPr>
          <w:rFonts w:ascii="Times New Roman" w:hAnsi="Times New Roman" w:cs="Times New Roman"/>
          <w:sz w:val="24"/>
          <w:szCs w:val="24"/>
        </w:rPr>
        <w:t>Большеигнатовского</w:t>
      </w:r>
      <w:proofErr w:type="spellEnd"/>
    </w:p>
    <w:p w:rsidR="00250B6C" w:rsidRPr="00581AC5" w:rsidRDefault="00250B6C" w:rsidP="00250B6C">
      <w:pPr>
        <w:pStyle w:val="ConsPlusNormal"/>
        <w:jc w:val="right"/>
        <w:rPr>
          <w:rFonts w:ascii="Times New Roman" w:hAnsi="Times New Roman" w:cs="Times New Roman"/>
          <w:sz w:val="24"/>
          <w:szCs w:val="24"/>
        </w:rPr>
      </w:pPr>
      <w:r w:rsidRPr="00581AC5">
        <w:rPr>
          <w:rFonts w:ascii="Times New Roman" w:hAnsi="Times New Roman" w:cs="Times New Roman"/>
          <w:sz w:val="24"/>
          <w:szCs w:val="24"/>
        </w:rPr>
        <w:t>муниципального района</w:t>
      </w:r>
    </w:p>
    <w:p w:rsidR="00250B6C" w:rsidRPr="00581AC5" w:rsidRDefault="00250B6C" w:rsidP="00250B6C">
      <w:pPr>
        <w:pStyle w:val="ConsPlusNormal"/>
        <w:jc w:val="right"/>
        <w:rPr>
          <w:rFonts w:ascii="Times New Roman" w:hAnsi="Times New Roman" w:cs="Times New Roman"/>
          <w:sz w:val="24"/>
          <w:szCs w:val="24"/>
        </w:rPr>
      </w:pPr>
      <w:r w:rsidRPr="00581AC5">
        <w:rPr>
          <w:rFonts w:ascii="Times New Roman" w:hAnsi="Times New Roman" w:cs="Times New Roman"/>
          <w:sz w:val="24"/>
          <w:szCs w:val="24"/>
        </w:rPr>
        <w:t>Республики Мордовия</w:t>
      </w:r>
    </w:p>
    <w:p w:rsidR="00250B6C" w:rsidRPr="00581AC5" w:rsidRDefault="00250B6C" w:rsidP="00250B6C">
      <w:pPr>
        <w:pStyle w:val="ConsPlusNormal"/>
        <w:jc w:val="right"/>
        <w:rPr>
          <w:rFonts w:ascii="Times New Roman" w:hAnsi="Times New Roman" w:cs="Times New Roman"/>
          <w:sz w:val="24"/>
          <w:szCs w:val="24"/>
        </w:rPr>
      </w:pPr>
      <w:r w:rsidRPr="00581AC5">
        <w:rPr>
          <w:rFonts w:ascii="Times New Roman" w:hAnsi="Times New Roman" w:cs="Times New Roman"/>
          <w:sz w:val="24"/>
          <w:szCs w:val="24"/>
        </w:rPr>
        <w:t>от   25 января  2022 г. №11</w:t>
      </w:r>
    </w:p>
    <w:p w:rsidR="00250B6C" w:rsidRPr="00581AC5" w:rsidRDefault="00250B6C" w:rsidP="00250B6C">
      <w:pPr>
        <w:widowControl w:val="0"/>
        <w:autoSpaceDE w:val="0"/>
        <w:autoSpaceDN w:val="0"/>
        <w:adjustRightInd w:val="0"/>
        <w:spacing w:after="0" w:line="240" w:lineRule="auto"/>
        <w:jc w:val="right"/>
        <w:rPr>
          <w:rFonts w:ascii="Times New Roman" w:hAnsi="Times New Roman"/>
          <w:sz w:val="24"/>
          <w:szCs w:val="24"/>
        </w:rPr>
      </w:pPr>
      <w:r w:rsidRPr="00581AC5">
        <w:rPr>
          <w:rFonts w:ascii="Times New Roman" w:hAnsi="Times New Roman"/>
          <w:sz w:val="24"/>
          <w:szCs w:val="24"/>
        </w:rPr>
        <w:t>«Об утверждении Порядка учета бюджетных и денежных обязательств</w:t>
      </w:r>
    </w:p>
    <w:p w:rsidR="00250B6C" w:rsidRPr="00581AC5" w:rsidRDefault="00250B6C" w:rsidP="00250B6C">
      <w:pPr>
        <w:widowControl w:val="0"/>
        <w:autoSpaceDE w:val="0"/>
        <w:autoSpaceDN w:val="0"/>
        <w:adjustRightInd w:val="0"/>
        <w:spacing w:after="0" w:line="240" w:lineRule="auto"/>
        <w:jc w:val="right"/>
        <w:rPr>
          <w:rFonts w:ascii="Times New Roman" w:hAnsi="Times New Roman"/>
          <w:sz w:val="24"/>
          <w:szCs w:val="24"/>
        </w:rPr>
      </w:pPr>
      <w:r w:rsidRPr="00581AC5">
        <w:rPr>
          <w:rFonts w:ascii="Times New Roman" w:hAnsi="Times New Roman"/>
          <w:sz w:val="24"/>
          <w:szCs w:val="24"/>
        </w:rPr>
        <w:t xml:space="preserve">получателей средств местного бюджета </w:t>
      </w:r>
      <w:proofErr w:type="spellStart"/>
      <w:r w:rsidRPr="00581AC5">
        <w:rPr>
          <w:rFonts w:ascii="Times New Roman" w:hAnsi="Times New Roman"/>
          <w:sz w:val="24"/>
          <w:szCs w:val="24"/>
        </w:rPr>
        <w:t>Вармазейского</w:t>
      </w:r>
      <w:proofErr w:type="spellEnd"/>
      <w:r w:rsidRPr="00581AC5">
        <w:rPr>
          <w:rFonts w:ascii="Times New Roman" w:hAnsi="Times New Roman"/>
          <w:sz w:val="24"/>
          <w:szCs w:val="24"/>
        </w:rPr>
        <w:t xml:space="preserve"> сельского поселения </w:t>
      </w:r>
      <w:proofErr w:type="spellStart"/>
      <w:r w:rsidRPr="00581AC5">
        <w:rPr>
          <w:rFonts w:ascii="Times New Roman" w:hAnsi="Times New Roman"/>
          <w:sz w:val="24"/>
          <w:szCs w:val="24"/>
        </w:rPr>
        <w:t>Большеигнатовского</w:t>
      </w:r>
      <w:proofErr w:type="spellEnd"/>
    </w:p>
    <w:p w:rsidR="00250B6C" w:rsidRPr="00581AC5" w:rsidRDefault="00250B6C" w:rsidP="00250B6C">
      <w:pPr>
        <w:widowControl w:val="0"/>
        <w:autoSpaceDE w:val="0"/>
        <w:autoSpaceDN w:val="0"/>
        <w:adjustRightInd w:val="0"/>
        <w:spacing w:after="0" w:line="240" w:lineRule="auto"/>
        <w:jc w:val="right"/>
        <w:rPr>
          <w:rFonts w:ascii="Times New Roman" w:hAnsi="Times New Roman"/>
          <w:sz w:val="24"/>
          <w:szCs w:val="24"/>
        </w:rPr>
      </w:pPr>
      <w:r w:rsidRPr="00581AC5">
        <w:rPr>
          <w:rFonts w:ascii="Times New Roman" w:hAnsi="Times New Roman"/>
          <w:sz w:val="24"/>
          <w:szCs w:val="24"/>
        </w:rPr>
        <w:t>муниципального района Республики Мордовия»</w:t>
      </w:r>
    </w:p>
    <w:p w:rsidR="00250B6C" w:rsidRPr="00581AC5" w:rsidRDefault="00250B6C" w:rsidP="00250B6C">
      <w:pPr>
        <w:widowControl w:val="0"/>
        <w:autoSpaceDE w:val="0"/>
        <w:autoSpaceDN w:val="0"/>
        <w:adjustRightInd w:val="0"/>
        <w:spacing w:after="0" w:line="240" w:lineRule="auto"/>
        <w:jc w:val="right"/>
        <w:rPr>
          <w:rFonts w:ascii="Times New Roman" w:hAnsi="Times New Roman"/>
          <w:sz w:val="24"/>
          <w:szCs w:val="24"/>
        </w:rPr>
      </w:pPr>
    </w:p>
    <w:p w:rsidR="00250B6C" w:rsidRPr="00581AC5" w:rsidRDefault="00250B6C" w:rsidP="00250B6C">
      <w:pPr>
        <w:widowControl w:val="0"/>
        <w:autoSpaceDE w:val="0"/>
        <w:autoSpaceDN w:val="0"/>
        <w:adjustRightInd w:val="0"/>
        <w:spacing w:after="0" w:line="240" w:lineRule="auto"/>
        <w:jc w:val="right"/>
        <w:rPr>
          <w:rFonts w:ascii="Times New Roman" w:hAnsi="Times New Roman"/>
          <w:sz w:val="24"/>
          <w:szCs w:val="24"/>
        </w:rPr>
      </w:pPr>
    </w:p>
    <w:p w:rsidR="00250B6C" w:rsidRPr="00BB2261" w:rsidRDefault="00250B6C" w:rsidP="00250B6C">
      <w:pPr>
        <w:widowControl w:val="0"/>
        <w:autoSpaceDE w:val="0"/>
        <w:autoSpaceDN w:val="0"/>
        <w:adjustRightInd w:val="0"/>
        <w:spacing w:after="0" w:line="240" w:lineRule="auto"/>
        <w:jc w:val="right"/>
        <w:rPr>
          <w:rFonts w:ascii="Times New Roman" w:hAnsi="Times New Roman"/>
          <w:sz w:val="24"/>
          <w:szCs w:val="24"/>
        </w:rPr>
      </w:pPr>
    </w:p>
    <w:p w:rsidR="00250B6C" w:rsidRPr="00BB2261" w:rsidRDefault="00250B6C" w:rsidP="00250B6C">
      <w:pPr>
        <w:widowControl w:val="0"/>
        <w:autoSpaceDE w:val="0"/>
        <w:autoSpaceDN w:val="0"/>
        <w:adjustRightInd w:val="0"/>
        <w:spacing w:after="0" w:line="240" w:lineRule="auto"/>
        <w:jc w:val="right"/>
        <w:rPr>
          <w:rFonts w:ascii="Times New Roman" w:hAnsi="Times New Roman"/>
          <w:sz w:val="24"/>
          <w:szCs w:val="24"/>
        </w:rPr>
      </w:pPr>
    </w:p>
    <w:p w:rsidR="00250B6C" w:rsidRPr="00BB2261" w:rsidRDefault="00250B6C" w:rsidP="00250B6C">
      <w:pPr>
        <w:pStyle w:val="ConsPlusNormal"/>
        <w:jc w:val="both"/>
        <w:rPr>
          <w:rFonts w:ascii="Times New Roman" w:hAnsi="Times New Roman" w:cs="Times New Roman"/>
          <w:sz w:val="24"/>
          <w:szCs w:val="24"/>
        </w:rPr>
      </w:pPr>
    </w:p>
    <w:p w:rsidR="00250B6C" w:rsidRPr="00BB2261" w:rsidRDefault="00250B6C" w:rsidP="00250B6C">
      <w:pPr>
        <w:widowControl w:val="0"/>
        <w:autoSpaceDE w:val="0"/>
        <w:autoSpaceDN w:val="0"/>
        <w:adjustRightInd w:val="0"/>
        <w:spacing w:after="0" w:line="240" w:lineRule="auto"/>
        <w:jc w:val="center"/>
        <w:rPr>
          <w:rFonts w:ascii="Times New Roman" w:hAnsi="Times New Roman"/>
          <w:sz w:val="24"/>
          <w:szCs w:val="24"/>
        </w:rPr>
      </w:pPr>
      <w:bookmarkStart w:id="0" w:name="P30"/>
      <w:bookmarkEnd w:id="0"/>
      <w:r w:rsidRPr="00BB2261">
        <w:rPr>
          <w:rFonts w:ascii="Times New Roman" w:hAnsi="Times New Roman"/>
          <w:sz w:val="24"/>
          <w:szCs w:val="24"/>
        </w:rPr>
        <w:t xml:space="preserve">Порядок </w:t>
      </w:r>
    </w:p>
    <w:p w:rsidR="00250B6C" w:rsidRPr="00BB2261" w:rsidRDefault="00250B6C" w:rsidP="00250B6C">
      <w:pPr>
        <w:widowControl w:val="0"/>
        <w:autoSpaceDE w:val="0"/>
        <w:autoSpaceDN w:val="0"/>
        <w:adjustRightInd w:val="0"/>
        <w:spacing w:after="0" w:line="240" w:lineRule="auto"/>
        <w:ind w:left="-567" w:firstLine="567"/>
        <w:jc w:val="center"/>
        <w:rPr>
          <w:rFonts w:ascii="Times New Roman" w:hAnsi="Times New Roman"/>
          <w:sz w:val="24"/>
          <w:szCs w:val="24"/>
        </w:rPr>
      </w:pPr>
      <w:r w:rsidRPr="00BB2261">
        <w:rPr>
          <w:rFonts w:ascii="Times New Roman" w:hAnsi="Times New Roman"/>
          <w:sz w:val="24"/>
          <w:szCs w:val="24"/>
        </w:rPr>
        <w:t xml:space="preserve">учета бюджетных и денежных обязательств получателей средств местного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Республики Мордовия</w:t>
      </w:r>
    </w:p>
    <w:p w:rsidR="00250B6C" w:rsidRPr="00BB2261" w:rsidRDefault="00250B6C" w:rsidP="00250B6C">
      <w:pPr>
        <w:widowControl w:val="0"/>
        <w:autoSpaceDE w:val="0"/>
        <w:autoSpaceDN w:val="0"/>
        <w:adjustRightInd w:val="0"/>
        <w:spacing w:after="0" w:line="240" w:lineRule="auto"/>
        <w:jc w:val="center"/>
        <w:rPr>
          <w:rFonts w:ascii="Times New Roman" w:hAnsi="Times New Roman"/>
          <w:b/>
          <w:sz w:val="24"/>
          <w:szCs w:val="24"/>
        </w:rPr>
      </w:pPr>
    </w:p>
    <w:p w:rsidR="00250B6C" w:rsidRPr="00BB2261" w:rsidRDefault="00250B6C" w:rsidP="00250B6C">
      <w:pPr>
        <w:widowControl w:val="0"/>
        <w:autoSpaceDE w:val="0"/>
        <w:autoSpaceDN w:val="0"/>
        <w:adjustRightInd w:val="0"/>
        <w:spacing w:after="0" w:line="240" w:lineRule="auto"/>
        <w:jc w:val="center"/>
        <w:outlineLvl w:val="1"/>
        <w:rPr>
          <w:rFonts w:ascii="Times New Roman" w:hAnsi="Times New Roman"/>
          <w:sz w:val="24"/>
          <w:szCs w:val="24"/>
        </w:rPr>
      </w:pPr>
      <w:r w:rsidRPr="00BB2261">
        <w:rPr>
          <w:rFonts w:ascii="Times New Roman" w:hAnsi="Times New Roman"/>
          <w:sz w:val="24"/>
          <w:szCs w:val="24"/>
        </w:rPr>
        <w:t>Раздел 1. Общие положения</w:t>
      </w:r>
    </w:p>
    <w:p w:rsidR="00250B6C" w:rsidRPr="00BB2261" w:rsidRDefault="00250B6C" w:rsidP="00250B6C">
      <w:pPr>
        <w:widowControl w:val="0"/>
        <w:autoSpaceDE w:val="0"/>
        <w:autoSpaceDN w:val="0"/>
        <w:adjustRightInd w:val="0"/>
        <w:spacing w:after="0" w:line="240" w:lineRule="auto"/>
        <w:ind w:firstLine="709"/>
        <w:jc w:val="both"/>
        <w:rPr>
          <w:rFonts w:ascii="Times New Roman" w:hAnsi="Times New Roman"/>
          <w:sz w:val="24"/>
          <w:szCs w:val="24"/>
        </w:rPr>
      </w:pPr>
      <w:r w:rsidRPr="00BB2261">
        <w:rPr>
          <w:rFonts w:ascii="Times New Roman" w:hAnsi="Times New Roman"/>
          <w:sz w:val="24"/>
          <w:szCs w:val="24"/>
        </w:rPr>
        <w:t xml:space="preserve">1. </w:t>
      </w:r>
      <w:proofErr w:type="gramStart"/>
      <w:r w:rsidRPr="00BB2261">
        <w:rPr>
          <w:rFonts w:ascii="Times New Roman" w:hAnsi="Times New Roman"/>
          <w:sz w:val="24"/>
          <w:szCs w:val="24"/>
        </w:rPr>
        <w:t xml:space="preserve">Настоящий документ устанавливает порядок исполнения местного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Республики Мордовия (далее – местный бюджет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по расходам в части постановки на учет бюджетных и денежных обязательств получателей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и внесения в них изменений территориальными органами Федерального казначейства (далее соответственно - органы Федерального казначейства, бюджетные обязательства</w:t>
      </w:r>
      <w:proofErr w:type="gramEnd"/>
      <w:r w:rsidRPr="00BB2261">
        <w:rPr>
          <w:rFonts w:ascii="Times New Roman" w:hAnsi="Times New Roman"/>
          <w:sz w:val="24"/>
          <w:szCs w:val="24"/>
        </w:rPr>
        <w:t xml:space="preserve">, </w:t>
      </w:r>
      <w:proofErr w:type="gramStart"/>
      <w:r w:rsidRPr="00BB2261">
        <w:rPr>
          <w:rFonts w:ascii="Times New Roman" w:hAnsi="Times New Roman"/>
          <w:sz w:val="24"/>
          <w:szCs w:val="24"/>
        </w:rPr>
        <w:t xml:space="preserve">денежные обязательства) в целях отражения указанных операций в пределах лимитов бюджетных обязательств на лицевых счетах получателей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или лицевых счетах для учета операций по переданным полномочиям получателя бюджетных средств, открытых в установленном порядке в органах Федерального казначейства (далее - соответствующий лицевой счет получателя бюджетных средств).</w:t>
      </w:r>
      <w:proofErr w:type="gramEnd"/>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proofErr w:type="gramStart"/>
      <w:r w:rsidRPr="00BB2261">
        <w:rPr>
          <w:rFonts w:ascii="Times New Roman" w:hAnsi="Times New Roman"/>
          <w:sz w:val="24"/>
          <w:szCs w:val="24"/>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roofErr w:type="gramEnd"/>
    </w:p>
    <w:p w:rsidR="00250B6C" w:rsidRPr="00BB2261" w:rsidRDefault="00250B6C" w:rsidP="00250B6C">
      <w:pPr>
        <w:widowControl w:val="0"/>
        <w:autoSpaceDE w:val="0"/>
        <w:autoSpaceDN w:val="0"/>
        <w:adjustRightInd w:val="0"/>
        <w:spacing w:after="0" w:line="240" w:lineRule="auto"/>
        <w:ind w:firstLine="709"/>
        <w:jc w:val="both"/>
        <w:rPr>
          <w:rFonts w:ascii="Times New Roman" w:hAnsi="Times New Roman"/>
          <w:sz w:val="24"/>
          <w:szCs w:val="24"/>
        </w:rPr>
      </w:pPr>
      <w:r w:rsidRPr="00BB2261">
        <w:rPr>
          <w:rFonts w:ascii="Times New Roman" w:hAnsi="Times New Roman"/>
          <w:sz w:val="24"/>
          <w:szCs w:val="24"/>
        </w:rPr>
        <w:t xml:space="preserve">2. </w:t>
      </w:r>
      <w:proofErr w:type="gramStart"/>
      <w:r w:rsidRPr="00BB2261">
        <w:rPr>
          <w:rFonts w:ascii="Times New Roman" w:hAnsi="Times New Roman"/>
          <w:sz w:val="24"/>
          <w:szCs w:val="24"/>
        </w:rPr>
        <w:t xml:space="preserve">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установлены в приложениях </w:t>
      </w:r>
      <w:r w:rsidRPr="00BB2261">
        <w:rPr>
          <w:rFonts w:ascii="Times New Roman" w:hAnsi="Times New Roman"/>
          <w:sz w:val="24"/>
          <w:szCs w:val="24"/>
          <w:lang w:val="en-US"/>
        </w:rPr>
        <w:t>N</w:t>
      </w:r>
      <w:r w:rsidRPr="00BB2261">
        <w:rPr>
          <w:rFonts w:ascii="Times New Roman" w:hAnsi="Times New Roman"/>
          <w:sz w:val="24"/>
          <w:szCs w:val="24"/>
        </w:rPr>
        <w:t xml:space="preserve"> 1 и </w:t>
      </w:r>
      <w:r w:rsidRPr="00BB2261">
        <w:rPr>
          <w:rFonts w:ascii="Times New Roman" w:hAnsi="Times New Roman"/>
          <w:sz w:val="24"/>
          <w:szCs w:val="24"/>
          <w:lang w:val="en-US"/>
        </w:rPr>
        <w:t>N</w:t>
      </w:r>
      <w:r w:rsidRPr="00BB2261">
        <w:rPr>
          <w:rFonts w:ascii="Times New Roman" w:hAnsi="Times New Roman"/>
          <w:sz w:val="24"/>
          <w:szCs w:val="24"/>
        </w:rPr>
        <w:t xml:space="preserve"> 2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приказом Министерства финансов Российской Федерации от 30 октября 2020 г. N 258н "О Порядке</w:t>
      </w:r>
      <w:proofErr w:type="gramEnd"/>
      <w:r w:rsidRPr="00BB2261">
        <w:rPr>
          <w:rFonts w:ascii="Times New Roman" w:hAnsi="Times New Roman"/>
          <w:sz w:val="24"/>
          <w:szCs w:val="24"/>
        </w:rPr>
        <w:t xml:space="preserve"> 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N 258н).</w:t>
      </w:r>
    </w:p>
    <w:p w:rsidR="00250B6C" w:rsidRPr="00BB2261" w:rsidRDefault="00250B6C" w:rsidP="00250B6C">
      <w:pPr>
        <w:widowControl w:val="0"/>
        <w:autoSpaceDE w:val="0"/>
        <w:autoSpaceDN w:val="0"/>
        <w:adjustRightInd w:val="0"/>
        <w:spacing w:after="0" w:line="240" w:lineRule="auto"/>
        <w:ind w:firstLine="709"/>
        <w:jc w:val="both"/>
        <w:rPr>
          <w:rFonts w:ascii="Times New Roman" w:hAnsi="Times New Roman"/>
          <w:sz w:val="24"/>
          <w:szCs w:val="24"/>
        </w:rPr>
      </w:pPr>
      <w:r w:rsidRPr="00BB2261">
        <w:rPr>
          <w:rFonts w:ascii="Times New Roman" w:hAnsi="Times New Roman"/>
          <w:sz w:val="24"/>
          <w:szCs w:val="24"/>
        </w:rPr>
        <w:t xml:space="preserve">3. </w:t>
      </w:r>
      <w:proofErr w:type="gramStart"/>
      <w:r w:rsidRPr="00BB2261">
        <w:rPr>
          <w:rFonts w:ascii="Times New Roman" w:hAnsi="Times New Roman"/>
          <w:sz w:val="24"/>
          <w:szCs w:val="24"/>
        </w:rPr>
        <w:t xml:space="preserve">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Министерства финансов Российской Федерации и Федерального казначейства (далее -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w:t>
      </w:r>
      <w:r w:rsidRPr="00BB2261">
        <w:rPr>
          <w:rFonts w:ascii="Times New Roman" w:hAnsi="Times New Roman"/>
          <w:sz w:val="24"/>
          <w:szCs w:val="24"/>
        </w:rPr>
        <w:lastRenderedPageBreak/>
        <w:t>Федерации</w:t>
      </w:r>
      <w:proofErr w:type="gramEnd"/>
      <w:r w:rsidRPr="00BB2261">
        <w:rPr>
          <w:rFonts w:ascii="Times New Roman" w:hAnsi="Times New Roman"/>
          <w:sz w:val="24"/>
          <w:szCs w:val="24"/>
        </w:rPr>
        <w:t xml:space="preserve"> </w:t>
      </w:r>
      <w:proofErr w:type="gramStart"/>
      <w:r w:rsidRPr="00BB2261">
        <w:rPr>
          <w:rFonts w:ascii="Times New Roman" w:hAnsi="Times New Roman"/>
          <w:sz w:val="24"/>
          <w:szCs w:val="24"/>
        </w:rPr>
        <w:t>порядке</w:t>
      </w:r>
      <w:proofErr w:type="gramEnd"/>
      <w:r w:rsidRPr="00BB2261">
        <w:rPr>
          <w:rFonts w:ascii="Times New Roman" w:hAnsi="Times New Roman"/>
          <w:sz w:val="24"/>
          <w:szCs w:val="24"/>
        </w:rPr>
        <w:t xml:space="preserve"> (далее - уполномоченное лицо) от имени получателя средств местного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или органа Федерального казначейства в соответствующей информационной системе.</w:t>
      </w:r>
    </w:p>
    <w:p w:rsidR="00250B6C" w:rsidRPr="00BB2261" w:rsidRDefault="00250B6C" w:rsidP="00250B6C">
      <w:pPr>
        <w:widowControl w:val="0"/>
        <w:autoSpaceDE w:val="0"/>
        <w:autoSpaceDN w:val="0"/>
        <w:adjustRightInd w:val="0"/>
        <w:spacing w:after="0" w:line="240" w:lineRule="auto"/>
        <w:ind w:firstLine="709"/>
        <w:jc w:val="both"/>
        <w:rPr>
          <w:rFonts w:ascii="Times New Roman" w:hAnsi="Times New Roman"/>
          <w:sz w:val="24"/>
          <w:szCs w:val="24"/>
        </w:rPr>
      </w:pPr>
      <w:r w:rsidRPr="00BB2261">
        <w:rPr>
          <w:rFonts w:ascii="Times New Roman" w:hAnsi="Times New Roman"/>
          <w:sz w:val="24"/>
          <w:szCs w:val="24"/>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местного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или органом Федерального казначейства с учетом положений пунктов 8 и 20 настоящего Порядка.</w:t>
      </w:r>
    </w:p>
    <w:p w:rsidR="00250B6C" w:rsidRPr="00BB2261" w:rsidRDefault="00250B6C" w:rsidP="00250B6C">
      <w:pPr>
        <w:autoSpaceDE w:val="0"/>
        <w:autoSpaceDN w:val="0"/>
        <w:adjustRightInd w:val="0"/>
        <w:spacing w:after="0" w:line="240" w:lineRule="auto"/>
        <w:ind w:firstLine="539"/>
        <w:jc w:val="both"/>
        <w:rPr>
          <w:rFonts w:ascii="Times New Roman" w:hAnsi="Times New Roman"/>
          <w:sz w:val="24"/>
          <w:szCs w:val="24"/>
        </w:rPr>
      </w:pPr>
      <w:r w:rsidRPr="00BB2261">
        <w:rPr>
          <w:rFonts w:ascii="Times New Roman" w:hAnsi="Times New Roman"/>
          <w:sz w:val="24"/>
          <w:szCs w:val="24"/>
        </w:rPr>
        <w:t xml:space="preserve">4. </w:t>
      </w:r>
      <w:hyperlink w:anchor="Par168" w:history="1">
        <w:proofErr w:type="gramStart"/>
        <w:r w:rsidRPr="00BB2261">
          <w:rPr>
            <w:rFonts w:ascii="Times New Roman" w:hAnsi="Times New Roman"/>
            <w:sz w:val="24"/>
            <w:szCs w:val="24"/>
          </w:rPr>
          <w:t>Сведения</w:t>
        </w:r>
      </w:hyperlink>
      <w:r w:rsidRPr="00BB2261">
        <w:rPr>
          <w:rFonts w:ascii="Times New Roman" w:hAnsi="Times New Roman"/>
          <w:sz w:val="24"/>
          <w:szCs w:val="24"/>
        </w:rPr>
        <w:t xml:space="preserve"> о бюджетном обязательстве и </w:t>
      </w:r>
      <w:hyperlink w:anchor="Par298" w:history="1">
        <w:r w:rsidRPr="00BB2261">
          <w:rPr>
            <w:rFonts w:ascii="Times New Roman" w:hAnsi="Times New Roman"/>
            <w:sz w:val="24"/>
            <w:szCs w:val="24"/>
          </w:rPr>
          <w:t>Сведения</w:t>
        </w:r>
      </w:hyperlink>
      <w:r w:rsidRPr="00BB2261">
        <w:rPr>
          <w:rFonts w:ascii="Times New Roman" w:hAnsi="Times New Roman"/>
          <w:sz w:val="24"/>
          <w:szCs w:val="24"/>
        </w:rPr>
        <w:t xml:space="preserve"> о денежном обязательстве, содержащие сведения, составляющие государственную тайну, формируются получателем средств местного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и направляются в орган Федерального казначейства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roofErr w:type="gramEnd"/>
    </w:p>
    <w:p w:rsidR="00250B6C" w:rsidRPr="00BB2261" w:rsidRDefault="00250B6C" w:rsidP="00250B6C">
      <w:pPr>
        <w:autoSpaceDE w:val="0"/>
        <w:autoSpaceDN w:val="0"/>
        <w:adjustRightInd w:val="0"/>
        <w:spacing w:after="0" w:line="240" w:lineRule="auto"/>
        <w:ind w:firstLine="539"/>
        <w:jc w:val="both"/>
        <w:rPr>
          <w:rFonts w:ascii="Times New Roman" w:hAnsi="Times New Roman"/>
          <w:sz w:val="24"/>
          <w:szCs w:val="24"/>
        </w:rPr>
      </w:pPr>
      <w:r w:rsidRPr="00BB2261">
        <w:rPr>
          <w:rFonts w:ascii="Times New Roman" w:hAnsi="Times New Roman"/>
          <w:sz w:val="24"/>
          <w:szCs w:val="24"/>
        </w:rPr>
        <w:t xml:space="preserve">Получатель средств местного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250B6C" w:rsidRPr="00BB2261" w:rsidRDefault="00250B6C" w:rsidP="00250B6C">
      <w:pPr>
        <w:autoSpaceDE w:val="0"/>
        <w:autoSpaceDN w:val="0"/>
        <w:adjustRightInd w:val="0"/>
        <w:spacing w:after="0" w:line="240" w:lineRule="auto"/>
        <w:ind w:firstLine="539"/>
        <w:jc w:val="both"/>
        <w:rPr>
          <w:rFonts w:ascii="Times New Roman" w:hAnsi="Times New Roman"/>
          <w:sz w:val="24"/>
          <w:szCs w:val="24"/>
        </w:rPr>
      </w:pPr>
      <w:r w:rsidRPr="00BB2261">
        <w:rPr>
          <w:rFonts w:ascii="Times New Roman" w:hAnsi="Times New Roman"/>
          <w:sz w:val="24"/>
          <w:szCs w:val="24"/>
        </w:rPr>
        <w:t xml:space="preserve">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 xml:space="preserve">5. Сведения о бюджетном обязательстве и Сведения о денежном обязательстве формируются на основании документов, предусмотренных в графах 2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w:t>
      </w:r>
      <w:hyperlink w:anchor="Par536" w:history="1"/>
      <w:r w:rsidRPr="00BB2261">
        <w:rPr>
          <w:rFonts w:ascii="Times New Roman" w:hAnsi="Times New Roman"/>
          <w:sz w:val="24"/>
          <w:szCs w:val="24"/>
        </w:rPr>
        <w:t>к настоящему Порядку (далее соответственно - Перечень, документы-основания, документы, подтверждающие возникновение денежных обязательств).</w:t>
      </w:r>
    </w:p>
    <w:p w:rsidR="00250B6C" w:rsidRPr="00BB2261" w:rsidRDefault="00250B6C" w:rsidP="00250B6C">
      <w:pPr>
        <w:autoSpaceDE w:val="0"/>
        <w:autoSpaceDN w:val="0"/>
        <w:adjustRightInd w:val="0"/>
        <w:spacing w:after="0" w:line="240" w:lineRule="auto"/>
        <w:ind w:firstLine="539"/>
        <w:jc w:val="both"/>
        <w:rPr>
          <w:rFonts w:ascii="Times New Roman" w:hAnsi="Times New Roman"/>
          <w:sz w:val="24"/>
          <w:szCs w:val="24"/>
        </w:rPr>
      </w:pPr>
      <w:r w:rsidRPr="00BB2261">
        <w:rPr>
          <w:rFonts w:ascii="Times New Roman" w:hAnsi="Times New Roman"/>
          <w:sz w:val="24"/>
          <w:szCs w:val="24"/>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250B6C" w:rsidRPr="00BB2261" w:rsidRDefault="00250B6C" w:rsidP="00250B6C">
      <w:pPr>
        <w:autoSpaceDE w:val="0"/>
        <w:autoSpaceDN w:val="0"/>
        <w:adjustRightInd w:val="0"/>
        <w:spacing w:after="0" w:line="240" w:lineRule="auto"/>
        <w:ind w:firstLine="539"/>
        <w:jc w:val="both"/>
        <w:rPr>
          <w:rFonts w:ascii="Times New Roman" w:hAnsi="Times New Roman"/>
          <w:sz w:val="24"/>
          <w:szCs w:val="24"/>
        </w:rPr>
      </w:pPr>
      <w:r w:rsidRPr="00BB2261">
        <w:rPr>
          <w:rFonts w:ascii="Times New Roman" w:hAnsi="Times New Roman"/>
          <w:sz w:val="24"/>
          <w:szCs w:val="24"/>
        </w:rPr>
        <w:t xml:space="preserve">6. </w:t>
      </w:r>
      <w:proofErr w:type="gramStart"/>
      <w:r w:rsidRPr="00BB2261">
        <w:rPr>
          <w:rFonts w:ascii="Times New Roman" w:hAnsi="Times New Roman"/>
          <w:sz w:val="24"/>
          <w:szCs w:val="24"/>
        </w:rPr>
        <w:t xml:space="preserve">При отсутствии в информационной системе документа-основания (документа, подтверждающего возникновение денежного обязательства) получатель средств местного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направляет в орган Федерального казначейства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w:t>
      </w:r>
      <w:proofErr w:type="gramEnd"/>
      <w:r w:rsidRPr="00BB2261">
        <w:rPr>
          <w:rFonts w:ascii="Times New Roman" w:hAnsi="Times New Roman"/>
          <w:sz w:val="24"/>
          <w:szCs w:val="24"/>
        </w:rPr>
        <w:t xml:space="preserve"> документа, подтвержденной электронной подписью лица, имеющего право действовать от имени получателя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w:t>
      </w:r>
    </w:p>
    <w:p w:rsidR="00250B6C" w:rsidRPr="00BB2261" w:rsidRDefault="00250B6C" w:rsidP="00250B6C">
      <w:pPr>
        <w:autoSpaceDE w:val="0"/>
        <w:autoSpaceDN w:val="0"/>
        <w:adjustRightInd w:val="0"/>
        <w:spacing w:after="0" w:line="240" w:lineRule="auto"/>
        <w:ind w:firstLine="539"/>
        <w:jc w:val="both"/>
        <w:rPr>
          <w:rFonts w:ascii="Times New Roman" w:hAnsi="Times New Roman"/>
          <w:sz w:val="24"/>
          <w:szCs w:val="24"/>
        </w:rPr>
      </w:pPr>
      <w:r w:rsidRPr="00BB2261">
        <w:rPr>
          <w:rFonts w:ascii="Times New Roman" w:hAnsi="Times New Roman"/>
          <w:sz w:val="24"/>
          <w:szCs w:val="24"/>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250B6C" w:rsidRPr="00BB2261" w:rsidRDefault="00250B6C" w:rsidP="00250B6C">
      <w:pPr>
        <w:autoSpaceDE w:val="0"/>
        <w:autoSpaceDN w:val="0"/>
        <w:adjustRightInd w:val="0"/>
        <w:spacing w:after="0" w:line="240" w:lineRule="auto"/>
        <w:ind w:firstLine="539"/>
        <w:jc w:val="both"/>
        <w:rPr>
          <w:rFonts w:ascii="Times New Roman" w:hAnsi="Times New Roman"/>
          <w:sz w:val="24"/>
          <w:szCs w:val="24"/>
        </w:rPr>
      </w:pPr>
    </w:p>
    <w:p w:rsidR="00250B6C" w:rsidRPr="00BB2261" w:rsidRDefault="00250B6C" w:rsidP="00250B6C">
      <w:pPr>
        <w:autoSpaceDE w:val="0"/>
        <w:autoSpaceDN w:val="0"/>
        <w:adjustRightInd w:val="0"/>
        <w:spacing w:after="0" w:line="240" w:lineRule="auto"/>
        <w:ind w:firstLine="539"/>
        <w:jc w:val="both"/>
        <w:rPr>
          <w:rFonts w:ascii="Times New Roman" w:hAnsi="Times New Roman"/>
          <w:sz w:val="24"/>
          <w:szCs w:val="24"/>
        </w:rPr>
      </w:pPr>
    </w:p>
    <w:p w:rsidR="00250B6C" w:rsidRPr="00BB2261" w:rsidRDefault="00250B6C" w:rsidP="00250B6C">
      <w:pPr>
        <w:autoSpaceDE w:val="0"/>
        <w:autoSpaceDN w:val="0"/>
        <w:adjustRightInd w:val="0"/>
        <w:spacing w:after="0" w:line="240" w:lineRule="auto"/>
        <w:jc w:val="center"/>
        <w:rPr>
          <w:rFonts w:ascii="Times New Roman" w:hAnsi="Times New Roman"/>
          <w:sz w:val="24"/>
          <w:szCs w:val="24"/>
        </w:rPr>
      </w:pPr>
      <w:r w:rsidRPr="00BB2261">
        <w:rPr>
          <w:rFonts w:ascii="Times New Roman" w:hAnsi="Times New Roman"/>
          <w:sz w:val="24"/>
          <w:szCs w:val="24"/>
        </w:rPr>
        <w:t>Раздел 2. Постановка на учет бюджетных обязательств и внесение в них изменений</w:t>
      </w:r>
    </w:p>
    <w:p w:rsidR="00250B6C" w:rsidRPr="00BB2261" w:rsidRDefault="00250B6C" w:rsidP="00250B6C">
      <w:pPr>
        <w:autoSpaceDE w:val="0"/>
        <w:autoSpaceDN w:val="0"/>
        <w:adjustRightInd w:val="0"/>
        <w:spacing w:after="0" w:line="240" w:lineRule="auto"/>
        <w:jc w:val="center"/>
        <w:rPr>
          <w:rFonts w:ascii="Times New Roman" w:hAnsi="Times New Roman"/>
          <w:sz w:val="24"/>
          <w:szCs w:val="24"/>
        </w:rPr>
      </w:pP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 xml:space="preserve">8. Сведения о бюджетных обязательствах, возникших на основании документов-оснований, предусмотренных пунктами 1 – 2 графы 2 Перечня (далее - принимаемые </w:t>
      </w:r>
      <w:r w:rsidRPr="00BB2261">
        <w:rPr>
          <w:rFonts w:ascii="Times New Roman" w:hAnsi="Times New Roman"/>
          <w:sz w:val="24"/>
          <w:szCs w:val="24"/>
        </w:rPr>
        <w:lastRenderedPageBreak/>
        <w:t>бюджетные обязательства), а также документов-оснований, предусмотренных пунктами 3 – 14 графы 2 Перечня (далее - принятые бюджетные обязательства), формируются в соответствии с настоящим Порядком:</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а) органом Федерального казначейства в части принятых бюджетных обязательств, возникших на основании документов-оснований, предусмотренных пунктом 14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абзацем первым пункта 22 настоящего Порядка.</w:t>
      </w:r>
    </w:p>
    <w:p w:rsidR="00250B6C" w:rsidRPr="00BB2261" w:rsidRDefault="00250B6C" w:rsidP="00250B6C">
      <w:pPr>
        <w:autoSpaceDE w:val="0"/>
        <w:autoSpaceDN w:val="0"/>
        <w:adjustRightInd w:val="0"/>
        <w:spacing w:after="0" w:line="240" w:lineRule="auto"/>
        <w:ind w:firstLine="539"/>
        <w:jc w:val="both"/>
        <w:rPr>
          <w:rFonts w:ascii="Times New Roman" w:hAnsi="Times New Roman"/>
          <w:sz w:val="24"/>
          <w:szCs w:val="24"/>
        </w:rPr>
      </w:pPr>
      <w:proofErr w:type="gramStart"/>
      <w:r w:rsidRPr="00BB2261">
        <w:rPr>
          <w:rFonts w:ascii="Times New Roman" w:hAnsi="Times New Roman"/>
          <w:sz w:val="24"/>
          <w:szCs w:val="24"/>
        </w:rPr>
        <w:t xml:space="preserve">Формирование Сведений о бюджетных обязательствах, возникших на основании документов-оснований, предусмотренных пунктом 14 графы 2 Перечня, осуществляется органом Федерального казначейства после проверки наличия в распоряжении о совершении казначейских платежей (далее - распоряжение), представленном получателем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в соответствии с порядком казначейского обслуживания, установленным Федеральным казначейством, типа бюджетного обязательства. </w:t>
      </w:r>
      <w:proofErr w:type="gramEnd"/>
    </w:p>
    <w:p w:rsidR="00250B6C" w:rsidRPr="00BB2261" w:rsidRDefault="00250B6C" w:rsidP="00250B6C">
      <w:pPr>
        <w:autoSpaceDE w:val="0"/>
        <w:autoSpaceDN w:val="0"/>
        <w:adjustRightInd w:val="0"/>
        <w:spacing w:after="0" w:line="240" w:lineRule="auto"/>
        <w:ind w:firstLine="539"/>
        <w:jc w:val="both"/>
        <w:rPr>
          <w:rFonts w:ascii="Times New Roman" w:hAnsi="Times New Roman"/>
          <w:sz w:val="24"/>
          <w:szCs w:val="24"/>
        </w:rPr>
      </w:pPr>
      <w:r w:rsidRPr="00BB2261">
        <w:rPr>
          <w:rFonts w:ascii="Times New Roman" w:hAnsi="Times New Roman"/>
          <w:sz w:val="24"/>
          <w:szCs w:val="24"/>
        </w:rPr>
        <w:t xml:space="preserve">б) получателем средств местного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w:t>
      </w:r>
    </w:p>
    <w:p w:rsidR="00250B6C" w:rsidRPr="00BB2261" w:rsidRDefault="00250B6C" w:rsidP="00250B6C">
      <w:pPr>
        <w:autoSpaceDE w:val="0"/>
        <w:autoSpaceDN w:val="0"/>
        <w:adjustRightInd w:val="0"/>
        <w:spacing w:after="0" w:line="240" w:lineRule="auto"/>
        <w:ind w:firstLine="539"/>
        <w:jc w:val="both"/>
        <w:rPr>
          <w:rFonts w:ascii="Times New Roman" w:hAnsi="Times New Roman"/>
          <w:sz w:val="24"/>
          <w:szCs w:val="24"/>
        </w:rPr>
      </w:pPr>
      <w:r w:rsidRPr="00BB2261">
        <w:rPr>
          <w:rFonts w:ascii="Times New Roman" w:hAnsi="Times New Roman"/>
          <w:sz w:val="24"/>
          <w:szCs w:val="24"/>
        </w:rPr>
        <w:t>в части принимаемых бюджетных обязательств, возникших на основании документов-оснований, предусмотренных:</w:t>
      </w:r>
    </w:p>
    <w:p w:rsidR="00250B6C" w:rsidRPr="00BB2261" w:rsidRDefault="00250B6C" w:rsidP="00250B6C">
      <w:pPr>
        <w:autoSpaceDE w:val="0"/>
        <w:autoSpaceDN w:val="0"/>
        <w:adjustRightInd w:val="0"/>
        <w:spacing w:after="0" w:line="240" w:lineRule="auto"/>
        <w:ind w:firstLine="539"/>
        <w:jc w:val="both"/>
        <w:rPr>
          <w:rFonts w:ascii="Times New Roman" w:hAnsi="Times New Roman"/>
          <w:sz w:val="24"/>
          <w:szCs w:val="24"/>
        </w:rPr>
      </w:pPr>
      <w:r w:rsidRPr="00BB2261">
        <w:rPr>
          <w:rFonts w:ascii="Times New Roman" w:hAnsi="Times New Roman"/>
          <w:sz w:val="24"/>
          <w:szCs w:val="24"/>
        </w:rPr>
        <w:t>пунктом 1 графы 2 Перечня, - в течение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w:t>
      </w:r>
    </w:p>
    <w:p w:rsidR="00250B6C" w:rsidRPr="00BB2261" w:rsidRDefault="00250B6C" w:rsidP="00250B6C">
      <w:pPr>
        <w:autoSpaceDE w:val="0"/>
        <w:autoSpaceDN w:val="0"/>
        <w:adjustRightInd w:val="0"/>
        <w:spacing w:after="0" w:line="240" w:lineRule="auto"/>
        <w:ind w:firstLine="539"/>
        <w:jc w:val="both"/>
        <w:rPr>
          <w:rFonts w:ascii="Times New Roman" w:hAnsi="Times New Roman"/>
          <w:sz w:val="24"/>
          <w:szCs w:val="24"/>
        </w:rPr>
      </w:pPr>
      <w:proofErr w:type="gramStart"/>
      <w:r w:rsidRPr="00BB2261">
        <w:rPr>
          <w:rFonts w:ascii="Times New Roman" w:hAnsi="Times New Roman"/>
          <w:sz w:val="24"/>
          <w:szCs w:val="24"/>
        </w:rPr>
        <w:t>пунктом 2 графы 2 Перечня, - одновременно с направлением в Федеральное казначейство выписки из приглашения принять участие в закрытом способе определения поставщика (подрядчика, исполнителя) в соответствии с подпунктом «а» пункта 26 Правил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утвержденных постановлением Правительства</w:t>
      </w:r>
      <w:proofErr w:type="gramEnd"/>
      <w:r w:rsidRPr="00BB2261">
        <w:rPr>
          <w:rFonts w:ascii="Times New Roman" w:hAnsi="Times New Roman"/>
          <w:sz w:val="24"/>
          <w:szCs w:val="24"/>
        </w:rPr>
        <w:t xml:space="preserve"> Российской Федерации от 6 августа 2020 г. N 1193;</w:t>
      </w:r>
    </w:p>
    <w:p w:rsidR="00250B6C" w:rsidRPr="00BB2261" w:rsidRDefault="00250B6C" w:rsidP="00250B6C">
      <w:pPr>
        <w:autoSpaceDE w:val="0"/>
        <w:autoSpaceDN w:val="0"/>
        <w:adjustRightInd w:val="0"/>
        <w:spacing w:after="0" w:line="240" w:lineRule="auto"/>
        <w:ind w:firstLine="539"/>
        <w:jc w:val="both"/>
        <w:rPr>
          <w:rFonts w:ascii="Times New Roman" w:hAnsi="Times New Roman"/>
          <w:sz w:val="24"/>
          <w:szCs w:val="24"/>
        </w:rPr>
      </w:pPr>
      <w:r w:rsidRPr="00BB2261">
        <w:rPr>
          <w:rFonts w:ascii="Times New Roman" w:hAnsi="Times New Roman"/>
          <w:sz w:val="24"/>
          <w:szCs w:val="24"/>
        </w:rPr>
        <w:t>в части принятых бюджетных обязательств, возникших на основании документов-оснований, предусмотренных:</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пунктом 3 графы 2  Перечня, не содержащих сведения, составляющие государственную тайну, - не позднее семи рабочих дней, следующих за днем заключения государственного контракта, договора, указанных в данном пункте графы 2 Перечня;</w:t>
      </w:r>
    </w:p>
    <w:p w:rsidR="00250B6C" w:rsidRPr="00BB2261" w:rsidRDefault="00250B6C" w:rsidP="00250B6C">
      <w:pPr>
        <w:autoSpaceDE w:val="0"/>
        <w:autoSpaceDN w:val="0"/>
        <w:adjustRightInd w:val="0"/>
        <w:spacing w:after="0" w:line="240" w:lineRule="auto"/>
        <w:ind w:firstLine="539"/>
        <w:jc w:val="both"/>
        <w:rPr>
          <w:rFonts w:ascii="Times New Roman" w:hAnsi="Times New Roman"/>
          <w:sz w:val="24"/>
          <w:szCs w:val="24"/>
        </w:rPr>
      </w:pPr>
      <w:proofErr w:type="gramStart"/>
      <w:r w:rsidRPr="00BB2261">
        <w:rPr>
          <w:rFonts w:ascii="Times New Roman" w:hAnsi="Times New Roman"/>
          <w:sz w:val="24"/>
          <w:szCs w:val="24"/>
        </w:rPr>
        <w:t xml:space="preserve">пунктом 3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4 графы 2 Перечня - не позднее семи рабочих дней, следующих за днем заключения государственного контракта, договора, указанных в названных пунктах графы 2 Перечня; </w:t>
      </w:r>
      <w:proofErr w:type="gramEnd"/>
    </w:p>
    <w:p w:rsidR="00250B6C" w:rsidRPr="00BB2261" w:rsidRDefault="00250B6C" w:rsidP="00250B6C">
      <w:pPr>
        <w:autoSpaceDE w:val="0"/>
        <w:autoSpaceDN w:val="0"/>
        <w:adjustRightInd w:val="0"/>
        <w:spacing w:after="0" w:line="240" w:lineRule="auto"/>
        <w:ind w:firstLine="539"/>
        <w:jc w:val="both"/>
        <w:rPr>
          <w:rFonts w:ascii="Times New Roman" w:hAnsi="Times New Roman"/>
          <w:sz w:val="24"/>
          <w:szCs w:val="24"/>
        </w:rPr>
      </w:pPr>
      <w:r w:rsidRPr="00BB2261">
        <w:rPr>
          <w:rFonts w:ascii="Times New Roman" w:hAnsi="Times New Roman"/>
          <w:sz w:val="24"/>
          <w:szCs w:val="24"/>
        </w:rPr>
        <w:t>пунктами 5 - 9 графы 2 Перечня - не позднее семи рабочих дней со дня их заключения;</w:t>
      </w:r>
    </w:p>
    <w:p w:rsidR="00250B6C" w:rsidRPr="00BB2261" w:rsidRDefault="00250B6C" w:rsidP="00250B6C">
      <w:pPr>
        <w:autoSpaceDE w:val="0"/>
        <w:autoSpaceDN w:val="0"/>
        <w:adjustRightInd w:val="0"/>
        <w:spacing w:after="0" w:line="240" w:lineRule="auto"/>
        <w:ind w:firstLine="539"/>
        <w:jc w:val="both"/>
        <w:rPr>
          <w:rFonts w:ascii="Times New Roman" w:hAnsi="Times New Roman"/>
          <w:sz w:val="24"/>
          <w:szCs w:val="24"/>
        </w:rPr>
      </w:pPr>
      <w:r w:rsidRPr="00BB2261">
        <w:rPr>
          <w:rFonts w:ascii="Times New Roman" w:hAnsi="Times New Roman"/>
          <w:sz w:val="24"/>
          <w:szCs w:val="24"/>
        </w:rPr>
        <w:t>пунктами 3 - 9 графы 2 Перечня, содержащих сведения, составляющие государственную тайну - не позднее шести рабочих дней со дня их заключения;</w:t>
      </w:r>
    </w:p>
    <w:p w:rsidR="00250B6C" w:rsidRPr="00BB2261" w:rsidRDefault="00250B6C" w:rsidP="00250B6C">
      <w:pPr>
        <w:autoSpaceDE w:val="0"/>
        <w:autoSpaceDN w:val="0"/>
        <w:adjustRightInd w:val="0"/>
        <w:spacing w:after="0" w:line="240" w:lineRule="auto"/>
        <w:ind w:firstLine="539"/>
        <w:jc w:val="both"/>
        <w:rPr>
          <w:rFonts w:ascii="Times New Roman" w:hAnsi="Times New Roman"/>
          <w:sz w:val="24"/>
          <w:szCs w:val="24"/>
        </w:rPr>
      </w:pPr>
      <w:proofErr w:type="gramStart"/>
      <w:r w:rsidRPr="00BB2261">
        <w:rPr>
          <w:rFonts w:ascii="Times New Roman" w:hAnsi="Times New Roman"/>
          <w:sz w:val="24"/>
          <w:szCs w:val="24"/>
        </w:rPr>
        <w:t xml:space="preserve">пунктом 10 графы 2 Перечня, - не позднее семи рабочих дней, следующих за днем доведения лимитов бюджетных обязательств на принятие и исполнение получателем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w:t>
      </w:r>
      <w:proofErr w:type="gramEnd"/>
      <w:r w:rsidRPr="00BB2261">
        <w:rPr>
          <w:rFonts w:ascii="Times New Roman" w:hAnsi="Times New Roman"/>
          <w:sz w:val="24"/>
          <w:szCs w:val="24"/>
        </w:rPr>
        <w:t xml:space="preserve"> довольствия), в пределах доведенных лимитов бюджетных обязательств на соответствующие цели;</w:t>
      </w:r>
    </w:p>
    <w:p w:rsidR="00250B6C" w:rsidRPr="00BB2261" w:rsidRDefault="00250B6C" w:rsidP="00250B6C">
      <w:pPr>
        <w:autoSpaceDE w:val="0"/>
        <w:autoSpaceDN w:val="0"/>
        <w:adjustRightInd w:val="0"/>
        <w:spacing w:after="0" w:line="240" w:lineRule="auto"/>
        <w:ind w:firstLine="539"/>
        <w:jc w:val="both"/>
        <w:rPr>
          <w:rFonts w:ascii="Times New Roman" w:hAnsi="Times New Roman"/>
          <w:sz w:val="24"/>
          <w:szCs w:val="24"/>
        </w:rPr>
      </w:pPr>
      <w:proofErr w:type="gramStart"/>
      <w:r w:rsidRPr="00BB2261">
        <w:rPr>
          <w:rFonts w:ascii="Times New Roman" w:hAnsi="Times New Roman"/>
          <w:sz w:val="24"/>
          <w:szCs w:val="24"/>
        </w:rPr>
        <w:t xml:space="preserve">пунктами 11 - 12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местного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по исполнению исполнительного документа, </w:t>
      </w:r>
      <w:r w:rsidRPr="00BB2261">
        <w:rPr>
          <w:rFonts w:ascii="Times New Roman" w:hAnsi="Times New Roman"/>
          <w:sz w:val="24"/>
          <w:szCs w:val="24"/>
        </w:rPr>
        <w:lastRenderedPageBreak/>
        <w:t>решения налогового органа</w:t>
      </w:r>
      <w:proofErr w:type="gramEnd"/>
      <w:r w:rsidRPr="00BB2261">
        <w:rPr>
          <w:rFonts w:ascii="Times New Roman" w:hAnsi="Times New Roman"/>
          <w:sz w:val="24"/>
          <w:szCs w:val="24"/>
        </w:rPr>
        <w:t xml:space="preserve">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250B6C" w:rsidRPr="00BB2261" w:rsidRDefault="00250B6C" w:rsidP="00250B6C">
      <w:pPr>
        <w:autoSpaceDE w:val="0"/>
        <w:autoSpaceDN w:val="0"/>
        <w:adjustRightInd w:val="0"/>
        <w:spacing w:after="0" w:line="240" w:lineRule="auto"/>
        <w:ind w:firstLine="539"/>
        <w:jc w:val="both"/>
        <w:rPr>
          <w:rFonts w:ascii="Times New Roman" w:hAnsi="Times New Roman"/>
          <w:sz w:val="24"/>
          <w:szCs w:val="24"/>
        </w:rPr>
      </w:pPr>
      <w:r w:rsidRPr="00BB2261">
        <w:rPr>
          <w:rFonts w:ascii="Times New Roman" w:hAnsi="Times New Roman"/>
          <w:sz w:val="24"/>
          <w:szCs w:val="24"/>
        </w:rPr>
        <w:t>пунктом 13 графы 2 Перечня - не позднее семи рабочих дней со дня их заключения.</w:t>
      </w:r>
    </w:p>
    <w:p w:rsidR="00250B6C" w:rsidRPr="00BB2261" w:rsidRDefault="00250B6C" w:rsidP="00250B6C">
      <w:pPr>
        <w:autoSpaceDE w:val="0"/>
        <w:autoSpaceDN w:val="0"/>
        <w:adjustRightInd w:val="0"/>
        <w:spacing w:after="0" w:line="240" w:lineRule="auto"/>
        <w:ind w:firstLine="539"/>
        <w:jc w:val="both"/>
        <w:rPr>
          <w:rFonts w:ascii="Times New Roman" w:hAnsi="Times New Roman"/>
          <w:sz w:val="24"/>
          <w:szCs w:val="24"/>
        </w:rPr>
      </w:pPr>
      <w:r w:rsidRPr="00BB2261">
        <w:rPr>
          <w:rFonts w:ascii="Times New Roman" w:hAnsi="Times New Roman"/>
          <w:sz w:val="24"/>
          <w:szCs w:val="24"/>
        </w:rPr>
        <w:t>При направлении в орган Федерального казначейства Сведений о бюджетном обязательстве, возникшем на основании документа-основания, предусмотренного пунктом 10 графы 2 Перечня, копия указанного документа-основания в орган Федерального казначейства не представляется.</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9. Для внесения изменений в поставленное на учет бюджетное обязательство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Федеральное казначейство повторно не представляется.</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proofErr w:type="gramStart"/>
      <w:r w:rsidRPr="00BB2261">
        <w:rPr>
          <w:rFonts w:ascii="Times New Roman" w:hAnsi="Times New Roman"/>
          <w:sz w:val="24"/>
          <w:szCs w:val="24"/>
        </w:rPr>
        <w:t>В случае внесения изменений в бюджетное обязательство в связи с внесением изменений в документ-основание</w:t>
      </w:r>
      <w:proofErr w:type="gramEnd"/>
      <w:r w:rsidRPr="00BB2261">
        <w:rPr>
          <w:rFonts w:ascii="Times New Roman" w:hAnsi="Times New Roman"/>
          <w:sz w:val="24"/>
          <w:szCs w:val="24"/>
        </w:rPr>
        <w:t xml:space="preserve">, документ, предусматривающий внесение изменений в документ-основание, отсутствующий в информационной системе, направляется получателем средств местного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в орган Федерального казначейства одновременно с формированием Сведений о бюджетном обязательстве.</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 xml:space="preserve">11. </w:t>
      </w:r>
      <w:proofErr w:type="gramStart"/>
      <w:r w:rsidRPr="00BB2261">
        <w:rPr>
          <w:rFonts w:ascii="Times New Roman" w:hAnsi="Times New Roman"/>
          <w:sz w:val="24"/>
          <w:szCs w:val="24"/>
        </w:rPr>
        <w:t xml:space="preserve">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местного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орган Федерального казначейства в течение двух рабочих дней со дня, следующего за днем поступления Сведений о бюджетном обязательстве, осуществляет их проверку по следующим направлениям:</w:t>
      </w:r>
      <w:proofErr w:type="gramEnd"/>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bookmarkStart w:id="1" w:name="Par96"/>
      <w:bookmarkEnd w:id="1"/>
      <w:proofErr w:type="gramStart"/>
      <w:r w:rsidRPr="00BB2261">
        <w:rPr>
          <w:rFonts w:ascii="Times New Roman" w:hAnsi="Times New Roman"/>
          <w:sz w:val="24"/>
          <w:szCs w:val="24"/>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в орган Федерального казначейства для постановки на учет бюджетных обязательств в соответствии с настоящим Порядком или включению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roofErr w:type="gramEnd"/>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w:t>
      </w:r>
      <w:r w:rsidRPr="00BB2261">
        <w:rPr>
          <w:rFonts w:ascii="Times New Roman" w:hAnsi="Times New Roman"/>
          <w:sz w:val="24"/>
          <w:szCs w:val="24"/>
          <w:lang w:val="en-US"/>
        </w:rPr>
        <w:t>N</w:t>
      </w:r>
      <w:r w:rsidRPr="00BB2261">
        <w:rPr>
          <w:rFonts w:ascii="Times New Roman" w:hAnsi="Times New Roman"/>
          <w:sz w:val="24"/>
          <w:szCs w:val="24"/>
        </w:rPr>
        <w:t xml:space="preserve"> 1 к Порядку, утвержденному приказом Министерства финансов Российской Федерации N 258н;</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bookmarkStart w:id="2" w:name="Par101"/>
      <w:bookmarkEnd w:id="2"/>
      <w:proofErr w:type="spellStart"/>
      <w:r w:rsidRPr="00BB2261">
        <w:rPr>
          <w:rFonts w:ascii="Times New Roman" w:hAnsi="Times New Roman"/>
          <w:sz w:val="24"/>
          <w:szCs w:val="24"/>
        </w:rPr>
        <w:t>непревышение</w:t>
      </w:r>
      <w:proofErr w:type="spellEnd"/>
      <w:r w:rsidRPr="00BB2261">
        <w:rPr>
          <w:rFonts w:ascii="Times New Roman" w:hAnsi="Times New Roman"/>
          <w:sz w:val="24"/>
          <w:szCs w:val="24"/>
        </w:rPr>
        <w:t xml:space="preserve"> суммы бюджетного обязательства по соответствующим кодам классификации расходов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bookmarkStart w:id="3" w:name="Par102"/>
      <w:bookmarkEnd w:id="3"/>
      <w:r w:rsidRPr="00BB2261">
        <w:rPr>
          <w:rFonts w:ascii="Times New Roman" w:hAnsi="Times New Roman"/>
          <w:sz w:val="24"/>
          <w:szCs w:val="24"/>
        </w:rPr>
        <w:t xml:space="preserve">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местного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указанному в Сведениях о бюджетном обязательстве, документе-основании;</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proofErr w:type="gramStart"/>
      <w:r w:rsidRPr="00BB2261">
        <w:rPr>
          <w:rFonts w:ascii="Times New Roman" w:hAnsi="Times New Roman"/>
          <w:sz w:val="24"/>
          <w:szCs w:val="24"/>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w:t>
      </w:r>
      <w:r w:rsidRPr="00BB2261">
        <w:rPr>
          <w:rFonts w:ascii="Times New Roman" w:hAnsi="Times New Roman"/>
          <w:sz w:val="24"/>
          <w:szCs w:val="24"/>
          <w:lang w:val="en-US"/>
        </w:rPr>
        <w:t>N</w:t>
      </w:r>
      <w:r w:rsidRPr="00BB2261">
        <w:rPr>
          <w:rFonts w:ascii="Times New Roman" w:hAnsi="Times New Roman"/>
          <w:sz w:val="24"/>
          <w:szCs w:val="24"/>
        </w:rPr>
        <w:t xml:space="preserve"> </w:t>
      </w:r>
      <w:proofErr w:type="spellStart"/>
      <w:r w:rsidRPr="00BB2261">
        <w:rPr>
          <w:rFonts w:ascii="Times New Roman" w:hAnsi="Times New Roman"/>
          <w:sz w:val="24"/>
          <w:szCs w:val="24"/>
        </w:rPr>
        <w:t>Зн</w:t>
      </w:r>
      <w:proofErr w:type="spellEnd"/>
      <w:r w:rsidRPr="00BB2261">
        <w:rPr>
          <w:rFonts w:ascii="Times New Roman" w:hAnsi="Times New Roman"/>
          <w:sz w:val="24"/>
          <w:szCs w:val="24"/>
        </w:rPr>
        <w:t xml:space="preserve"> (далее - идентификатор государственного контракта (контракта, договора, соглашения)), в 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подпунктом «б» пункта 3 Общих требований к установлению</w:t>
      </w:r>
      <w:proofErr w:type="gramEnd"/>
      <w:r w:rsidRPr="00BB2261">
        <w:rPr>
          <w:rFonts w:ascii="Times New Roman" w:hAnsi="Times New Roman"/>
          <w:sz w:val="24"/>
          <w:szCs w:val="24"/>
        </w:rPr>
        <w:t xml:space="preserve"> </w:t>
      </w:r>
      <w:proofErr w:type="gramStart"/>
      <w:r w:rsidRPr="00BB2261">
        <w:rPr>
          <w:rFonts w:ascii="Times New Roman" w:hAnsi="Times New Roman"/>
          <w:sz w:val="24"/>
          <w:szCs w:val="24"/>
        </w:rPr>
        <w:t xml:space="preserve">случаев и условий продления срока исполнения </w:t>
      </w:r>
      <w:r w:rsidRPr="00BB2261">
        <w:rPr>
          <w:rFonts w:ascii="Times New Roman" w:hAnsi="Times New Roman"/>
          <w:sz w:val="24"/>
          <w:szCs w:val="24"/>
        </w:rPr>
        <w:lastRenderedPageBreak/>
        <w:t xml:space="preserve">бюджетной меры принуждения, утвержденных постановлением Правительства Российской Федерации от       24 октября 2018 г. </w:t>
      </w:r>
      <w:r w:rsidRPr="00BB2261">
        <w:rPr>
          <w:rFonts w:ascii="Times New Roman" w:hAnsi="Times New Roman"/>
          <w:sz w:val="24"/>
          <w:szCs w:val="24"/>
          <w:lang w:val="en-US"/>
        </w:rPr>
        <w:t>N</w:t>
      </w:r>
      <w:r w:rsidRPr="00BB2261">
        <w:rPr>
          <w:rFonts w:ascii="Times New Roman" w:hAnsi="Times New Roman"/>
          <w:sz w:val="24"/>
          <w:szCs w:val="24"/>
        </w:rPr>
        <w:t xml:space="preserve">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w:t>
      </w:r>
      <w:r w:rsidRPr="00BB2261">
        <w:rPr>
          <w:rFonts w:ascii="Times New Roman" w:hAnsi="Times New Roman"/>
          <w:sz w:val="24"/>
          <w:szCs w:val="24"/>
          <w:lang w:val="en-US"/>
        </w:rPr>
        <w:t>N</w:t>
      </w:r>
      <w:r w:rsidRPr="00BB2261">
        <w:rPr>
          <w:rFonts w:ascii="Times New Roman" w:hAnsi="Times New Roman"/>
          <w:sz w:val="24"/>
          <w:szCs w:val="24"/>
        </w:rPr>
        <w:t xml:space="preserve"> 275н;</w:t>
      </w:r>
      <w:proofErr w:type="gramEnd"/>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В случае формирования Сведений о бюджетном обязательстве органом Федерального казначейства при постановке на учет бюджетного обязательства (внесении в него изменений), осуществляется проверка, предусмотренная абзацами четвертым и пятым настоящего пункта.</w:t>
      </w:r>
    </w:p>
    <w:p w:rsidR="00250B6C" w:rsidRPr="00BB2261" w:rsidRDefault="00250B6C" w:rsidP="00250B6C">
      <w:pPr>
        <w:widowControl w:val="0"/>
        <w:autoSpaceDE w:val="0"/>
        <w:autoSpaceDN w:val="0"/>
        <w:adjustRightInd w:val="0"/>
        <w:spacing w:after="0" w:line="240" w:lineRule="auto"/>
        <w:ind w:firstLine="709"/>
        <w:jc w:val="both"/>
        <w:rPr>
          <w:rFonts w:ascii="Times New Roman" w:hAnsi="Times New Roman"/>
          <w:sz w:val="24"/>
          <w:szCs w:val="24"/>
        </w:rPr>
      </w:pPr>
      <w:proofErr w:type="gramStart"/>
      <w:r w:rsidRPr="00BB2261">
        <w:rPr>
          <w:rFonts w:ascii="Times New Roman" w:hAnsi="Times New Roman"/>
          <w:sz w:val="24"/>
          <w:szCs w:val="24"/>
        </w:rPr>
        <w:t xml:space="preserve">При постановке на учет бюджетного обязательства (внесения изменений в поставленное на учет бюджетное обязательство) орган Федерального казначейства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финансовое обеспечение за счет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w:t>
      </w:r>
      <w:proofErr w:type="gramEnd"/>
      <w:r w:rsidRPr="00BB2261">
        <w:rPr>
          <w:rFonts w:ascii="Times New Roman" w:hAnsi="Times New Roman"/>
          <w:sz w:val="24"/>
          <w:szCs w:val="24"/>
        </w:rPr>
        <w:t xml:space="preserve">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капитальных вложений в объекты государственной (муниципальной) собственности в соответствии с подпунктом «г»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w:t>
      </w:r>
      <w:r w:rsidRPr="00BB2261">
        <w:rPr>
          <w:rFonts w:ascii="Times New Roman" w:hAnsi="Times New Roman"/>
          <w:sz w:val="24"/>
          <w:szCs w:val="24"/>
          <w:lang w:val="en-US"/>
        </w:rPr>
        <w:t>N</w:t>
      </w:r>
      <w:r w:rsidRPr="00BB2261">
        <w:rPr>
          <w:rFonts w:ascii="Times New Roman" w:hAnsi="Times New Roman"/>
          <w:sz w:val="24"/>
          <w:szCs w:val="24"/>
        </w:rPr>
        <w:t xml:space="preserve"> 1268.</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 xml:space="preserve">12. </w:t>
      </w:r>
      <w:proofErr w:type="gramStart"/>
      <w:r w:rsidRPr="00BB2261">
        <w:rPr>
          <w:rFonts w:ascii="Times New Roman" w:hAnsi="Times New Roman"/>
          <w:sz w:val="24"/>
          <w:szCs w:val="24"/>
        </w:rPr>
        <w:t xml:space="preserve">В случае положительного результата проверки, предусмотренной пунктом 11 настоящего Порядка, орган Федерального казначейства присваивает учетный номер бюджетному обязательству (вносит изменения в бюджетное обязательство) в течение срока, указанного в абзаце первом пункта 11 настоящего Порядка, и направляет получателю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извещение о постановке на учет (изменении) бюджетного обязательства, реквизиты которого установлены в Приложении N 12</w:t>
      </w:r>
      <w:proofErr w:type="gramEnd"/>
      <w:r w:rsidRPr="00BB2261">
        <w:rPr>
          <w:rFonts w:ascii="Times New Roman" w:hAnsi="Times New Roman"/>
          <w:sz w:val="24"/>
          <w:szCs w:val="24"/>
        </w:rPr>
        <w:t xml:space="preserve"> к Порядку, утвержденному приказом Министерства финансов Российской Федерации N 258н (далее - Извещение о бюджетном обязательстве).</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 xml:space="preserve">Извещение о бюджетном обязательстве направляется органом Федерального казначейства получателю средств местного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в форме электронного документа, подписанного электронной подписью уполномоченного лица органа Федерального казначейства, - в отношении Сведений о бюджетном обязательстве, представленных в форме электронного документа;</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на бумажном носителе, подписанном уполномоченным лицом органа Федерального казначейства, - в отношении Сведений о бюджетном обязательстве, представленных на бумажном носителе.</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Учетный номер бюджетного обязательства имеет следующую структуру, состоящую из девятнадцати разрядов:</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 xml:space="preserve">с 1 по 8 разряд - код получателя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9 и 10 разряды - последние две цифры года, в котором бюджетное обязательство поставлено на учет;</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с 11 по 19 разряд - уникальный номер бюджетного обязательства, присваиваемый органом Федерального казначейства в рамках одного календарного года.</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lastRenderedPageBreak/>
        <w:t xml:space="preserve">13. Одно поставленное на учет бюджетное обязательство может содержать несколько кодов классификации расходов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 xml:space="preserve">14. </w:t>
      </w:r>
      <w:proofErr w:type="gramStart"/>
      <w:r w:rsidRPr="00BB2261">
        <w:rPr>
          <w:rFonts w:ascii="Times New Roman" w:hAnsi="Times New Roman"/>
          <w:sz w:val="24"/>
          <w:szCs w:val="24"/>
        </w:rPr>
        <w:t xml:space="preserve">В случае отрицательного результата проверки Сведений о бюджетном обязательстве на соответствие положениям, предусмотренным абзацем вторым, третьим и пятым – седьмым части первой, части третьей пункта 11 настоящего Порядка, орган Федерального казначейства в срок, установленный абзацем первым пункта 11 настоящего Порядка, направляет получателю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уведомление в электронной форме, содержащее информацию, позволяющую идентифицировать документ, не принятый</w:t>
      </w:r>
      <w:proofErr w:type="gramEnd"/>
      <w:r w:rsidRPr="00BB2261">
        <w:rPr>
          <w:rFonts w:ascii="Times New Roman" w:hAnsi="Times New Roman"/>
          <w:sz w:val="24"/>
          <w:szCs w:val="24"/>
        </w:rPr>
        <w:t xml:space="preserve"> к исполнению, а также содержащее дату и причину отказа, в соответствии с правилами организации и функционирования системы казначейских платежей, установленными Федеральным казначейством (далее - уведомление).</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 xml:space="preserve">В отношении Сведений о бюджетных обязательствах, представленных на бумажном носителе, орган Федерального казначейства возвращает получателю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 xml:space="preserve">15. В случае превышения суммы бюджетного обязательства по соответствующим кодам классификации расходов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над суммой неиспользованных лимитов бюджетных обязательств, отраженных на соответствующем лицевом счете, орган Федерального казначейства в сроки, установленные в пункте 11 настоящего Порядка:</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в отношении Сведений о бюджетных обязательствах, возникших на основании документов-оснований, предусмотренных пунктами 1, 2 и 14 графы 2 Перечня:</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 xml:space="preserve">представленных в электронной форме, - направляет получателю средств местного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 xml:space="preserve">представленных на бумажном носителе, - возвращает получателю средств местного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в отношении Сведений о бюджетных обязательствах, возникших на основании документов-оснований, предусмотренных пунктами 3 - 13 графы 2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 xml:space="preserve">получателю средств местного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Извещение о бюджетном обязательстве;</w:t>
      </w:r>
    </w:p>
    <w:p w:rsidR="00250B6C" w:rsidRPr="00BB2261" w:rsidRDefault="00250B6C" w:rsidP="00250B6C">
      <w:pPr>
        <w:autoSpaceDE w:val="0"/>
        <w:autoSpaceDN w:val="0"/>
        <w:adjustRightInd w:val="0"/>
        <w:spacing w:after="0" w:line="240" w:lineRule="auto"/>
        <w:ind w:firstLine="539"/>
        <w:jc w:val="both"/>
        <w:rPr>
          <w:rFonts w:ascii="Times New Roman" w:hAnsi="Times New Roman"/>
          <w:sz w:val="24"/>
          <w:szCs w:val="24"/>
        </w:rPr>
      </w:pPr>
      <w:proofErr w:type="gramStart"/>
      <w:r w:rsidRPr="00BB2261">
        <w:rPr>
          <w:rFonts w:ascii="Times New Roman" w:hAnsi="Times New Roman"/>
          <w:sz w:val="24"/>
          <w:szCs w:val="24"/>
        </w:rPr>
        <w:t xml:space="preserve">получателю средств бюджета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и главному распорядителю средств бюджета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в ведении которого находится получатель бюджета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Уведомление о превышении бюджетным обязательством неиспользованных лимитов бюджетных обязательств, реквизиты которого установлены в приложении N 4 к Порядку, утвержденному приказом Министерства финансов Российской Федерации N 258н (далее - Уведомление о превышении).</w:t>
      </w:r>
      <w:proofErr w:type="gramEnd"/>
    </w:p>
    <w:p w:rsidR="00250B6C" w:rsidRPr="00BB2261" w:rsidRDefault="00250B6C" w:rsidP="00250B6C">
      <w:pPr>
        <w:autoSpaceDE w:val="0"/>
        <w:autoSpaceDN w:val="0"/>
        <w:adjustRightInd w:val="0"/>
        <w:spacing w:after="0" w:line="240" w:lineRule="auto"/>
        <w:ind w:firstLine="539"/>
        <w:jc w:val="both"/>
        <w:rPr>
          <w:rFonts w:ascii="Times New Roman" w:hAnsi="Times New Roman"/>
          <w:sz w:val="24"/>
          <w:szCs w:val="24"/>
        </w:rPr>
      </w:pPr>
      <w:r w:rsidRPr="00BB2261">
        <w:rPr>
          <w:rFonts w:ascii="Times New Roman" w:hAnsi="Times New Roman"/>
          <w:sz w:val="24"/>
          <w:szCs w:val="24"/>
        </w:rPr>
        <w:t>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Федерального казначейства в соответствии с пунктом 9 настоящего Порядка в первый рабочий день текущего финансового года:</w:t>
      </w:r>
    </w:p>
    <w:p w:rsidR="00250B6C" w:rsidRPr="00BB2261" w:rsidRDefault="00250B6C" w:rsidP="00250B6C">
      <w:pPr>
        <w:autoSpaceDE w:val="0"/>
        <w:autoSpaceDN w:val="0"/>
        <w:adjustRightInd w:val="0"/>
        <w:spacing w:after="0" w:line="240" w:lineRule="auto"/>
        <w:ind w:firstLine="539"/>
        <w:jc w:val="both"/>
        <w:rPr>
          <w:rFonts w:ascii="Times New Roman" w:hAnsi="Times New Roman"/>
          <w:sz w:val="24"/>
          <w:szCs w:val="24"/>
        </w:rPr>
      </w:pPr>
      <w:r w:rsidRPr="00BB2261">
        <w:rPr>
          <w:rFonts w:ascii="Times New Roman" w:hAnsi="Times New Roman"/>
          <w:sz w:val="24"/>
          <w:szCs w:val="24"/>
        </w:rPr>
        <w:t>в отношении бюджетных обязательств, возникших на основании документов-оснований, предусмотренных пунктами 1 – 4, 8, 9, 11 - 13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250B6C" w:rsidRPr="00BB2261" w:rsidRDefault="00250B6C" w:rsidP="00250B6C">
      <w:pPr>
        <w:autoSpaceDE w:val="0"/>
        <w:autoSpaceDN w:val="0"/>
        <w:adjustRightInd w:val="0"/>
        <w:spacing w:after="0" w:line="240" w:lineRule="auto"/>
        <w:ind w:firstLine="539"/>
        <w:jc w:val="both"/>
        <w:rPr>
          <w:rFonts w:ascii="Times New Roman" w:hAnsi="Times New Roman"/>
          <w:sz w:val="24"/>
          <w:szCs w:val="24"/>
        </w:rPr>
      </w:pPr>
      <w:r w:rsidRPr="00BB2261">
        <w:rPr>
          <w:rFonts w:ascii="Times New Roman" w:hAnsi="Times New Roman"/>
          <w:sz w:val="24"/>
          <w:szCs w:val="24"/>
        </w:rPr>
        <w:lastRenderedPageBreak/>
        <w:t>в отношении бюджетных обязательств, возникших на основании документов-оснований, предусмотренных пунктами 5 – 7 графы 2 Перечня, - на сумму, предусмотренную на плановый период (при наличии).</w:t>
      </w:r>
    </w:p>
    <w:p w:rsidR="00250B6C" w:rsidRPr="00BB2261" w:rsidRDefault="00250B6C" w:rsidP="00250B6C">
      <w:pPr>
        <w:autoSpaceDE w:val="0"/>
        <w:autoSpaceDN w:val="0"/>
        <w:adjustRightInd w:val="0"/>
        <w:spacing w:after="0" w:line="240" w:lineRule="auto"/>
        <w:ind w:firstLine="539"/>
        <w:jc w:val="both"/>
        <w:rPr>
          <w:rFonts w:ascii="Times New Roman" w:hAnsi="Times New Roman"/>
          <w:sz w:val="24"/>
          <w:szCs w:val="24"/>
        </w:rPr>
      </w:pPr>
      <w:proofErr w:type="gramStart"/>
      <w:r w:rsidRPr="00BB2261">
        <w:rPr>
          <w:rFonts w:ascii="Times New Roman" w:hAnsi="Times New Roman"/>
          <w:sz w:val="24"/>
          <w:szCs w:val="24"/>
        </w:rPr>
        <w:t xml:space="preserve">В бюджетные обязательства, в которые внесены изменения в соответствии с настоящим пунктом, получателем местного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настоящего Порядка не позднее первого рабочего дня апреля текущего финансового года.</w:t>
      </w:r>
      <w:proofErr w:type="gramEnd"/>
    </w:p>
    <w:p w:rsidR="00250B6C" w:rsidRPr="00BB2261" w:rsidRDefault="00250B6C" w:rsidP="00250B6C">
      <w:pPr>
        <w:autoSpaceDE w:val="0"/>
        <w:autoSpaceDN w:val="0"/>
        <w:adjustRightInd w:val="0"/>
        <w:spacing w:after="0" w:line="240" w:lineRule="auto"/>
        <w:ind w:firstLine="539"/>
        <w:jc w:val="both"/>
        <w:rPr>
          <w:rFonts w:ascii="Times New Roman" w:hAnsi="Times New Roman"/>
          <w:sz w:val="24"/>
          <w:szCs w:val="24"/>
        </w:rPr>
      </w:pPr>
      <w:r w:rsidRPr="00BB2261">
        <w:rPr>
          <w:rFonts w:ascii="Times New Roman" w:hAnsi="Times New Roman"/>
          <w:sz w:val="24"/>
          <w:szCs w:val="24"/>
        </w:rPr>
        <w:t xml:space="preserve">Внесение в бюджетные обязательства изменений, предусмотренных частью второй настоящего пункта, в части государственных контрактов, связанных с осуществлением капитальных вложений, осуществляется получателем местного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не позднее пятнадцатого февраля текущего финансового года.</w:t>
      </w:r>
    </w:p>
    <w:p w:rsidR="00250B6C" w:rsidRPr="00BB2261" w:rsidRDefault="00250B6C" w:rsidP="00250B6C">
      <w:pPr>
        <w:autoSpaceDE w:val="0"/>
        <w:autoSpaceDN w:val="0"/>
        <w:adjustRightInd w:val="0"/>
        <w:spacing w:after="0" w:line="240" w:lineRule="auto"/>
        <w:ind w:firstLine="539"/>
        <w:jc w:val="both"/>
        <w:rPr>
          <w:rFonts w:ascii="Times New Roman" w:hAnsi="Times New Roman"/>
          <w:sz w:val="24"/>
          <w:szCs w:val="24"/>
        </w:rPr>
      </w:pPr>
      <w:proofErr w:type="gramStart"/>
      <w:r w:rsidRPr="00BB2261">
        <w:rPr>
          <w:rFonts w:ascii="Times New Roman" w:hAnsi="Times New Roman"/>
          <w:sz w:val="24"/>
          <w:szCs w:val="24"/>
        </w:rPr>
        <w:t xml:space="preserve">Орган Федерального казначейства,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абзацев третьего и четвертого части первой пункта 11 настоящего Порядка, направляет для сведения главному распорядителю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в ведении которого находится получатель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Уведомление о превышении не</w:t>
      </w:r>
      <w:proofErr w:type="gramEnd"/>
      <w:r w:rsidRPr="00BB2261">
        <w:rPr>
          <w:rFonts w:ascii="Times New Roman" w:hAnsi="Times New Roman"/>
          <w:sz w:val="24"/>
          <w:szCs w:val="24"/>
        </w:rPr>
        <w:t xml:space="preserve"> позднее следующего рабочего дня после дня совершения операций, предусмотренных настоящим пунктом.</w:t>
      </w:r>
    </w:p>
    <w:p w:rsidR="00250B6C" w:rsidRPr="00BB2261" w:rsidRDefault="00250B6C" w:rsidP="00250B6C">
      <w:pPr>
        <w:autoSpaceDE w:val="0"/>
        <w:autoSpaceDN w:val="0"/>
        <w:adjustRightInd w:val="0"/>
        <w:spacing w:after="0" w:line="240" w:lineRule="auto"/>
        <w:ind w:firstLine="539"/>
        <w:jc w:val="both"/>
        <w:rPr>
          <w:rFonts w:ascii="Times New Roman" w:hAnsi="Times New Roman"/>
          <w:sz w:val="24"/>
          <w:szCs w:val="24"/>
        </w:rPr>
      </w:pPr>
      <w:r w:rsidRPr="00BB2261">
        <w:rPr>
          <w:rFonts w:ascii="Times New Roman" w:hAnsi="Times New Roman"/>
          <w:sz w:val="24"/>
          <w:szCs w:val="24"/>
        </w:rPr>
        <w:t xml:space="preserve">17. </w:t>
      </w:r>
      <w:proofErr w:type="gramStart"/>
      <w:r w:rsidRPr="00BB2261">
        <w:rPr>
          <w:rFonts w:ascii="Times New Roman" w:hAnsi="Times New Roman"/>
          <w:sz w:val="24"/>
          <w:szCs w:val="24"/>
        </w:rPr>
        <w:t xml:space="preserve">В случае ликвидации, реорганизации получателя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либо изменения типа государственного казенного учреждения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w:t>
      </w:r>
      <w:proofErr w:type="gramEnd"/>
      <w:r w:rsidRPr="00BB2261">
        <w:rPr>
          <w:rFonts w:ascii="Times New Roman" w:hAnsi="Times New Roman"/>
          <w:sz w:val="24"/>
          <w:szCs w:val="24"/>
        </w:rPr>
        <w:t xml:space="preserve"> получателем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органом Федерального казначейства вносятся изменения в ранее учтенные бюджетные обязательства получателя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в части аннулирования соответствующих неисполненных бюджетных обязательств.</w:t>
      </w:r>
    </w:p>
    <w:p w:rsidR="00250B6C" w:rsidRPr="00BB2261" w:rsidRDefault="00250B6C" w:rsidP="00250B6C">
      <w:pPr>
        <w:autoSpaceDE w:val="0"/>
        <w:autoSpaceDN w:val="0"/>
        <w:adjustRightInd w:val="0"/>
        <w:spacing w:after="0" w:line="240" w:lineRule="auto"/>
        <w:ind w:firstLine="539"/>
        <w:jc w:val="both"/>
        <w:rPr>
          <w:rFonts w:ascii="Times New Roman" w:hAnsi="Times New Roman"/>
          <w:sz w:val="24"/>
          <w:szCs w:val="24"/>
        </w:rPr>
      </w:pPr>
    </w:p>
    <w:p w:rsidR="00250B6C" w:rsidRPr="00BB2261" w:rsidRDefault="00250B6C" w:rsidP="00250B6C">
      <w:pPr>
        <w:autoSpaceDE w:val="0"/>
        <w:autoSpaceDN w:val="0"/>
        <w:adjustRightInd w:val="0"/>
        <w:spacing w:after="0" w:line="240" w:lineRule="auto"/>
        <w:jc w:val="center"/>
        <w:rPr>
          <w:rFonts w:ascii="Times New Roman" w:hAnsi="Times New Roman"/>
          <w:sz w:val="24"/>
          <w:szCs w:val="24"/>
        </w:rPr>
      </w:pPr>
      <w:r w:rsidRPr="00BB2261">
        <w:rPr>
          <w:rFonts w:ascii="Times New Roman" w:hAnsi="Times New Roman"/>
          <w:sz w:val="24"/>
          <w:szCs w:val="24"/>
        </w:rPr>
        <w:t xml:space="preserve">Раздел 3. Учет бюджетных обязательств по </w:t>
      </w:r>
      <w:proofErr w:type="gramStart"/>
      <w:r w:rsidRPr="00BB2261">
        <w:rPr>
          <w:rFonts w:ascii="Times New Roman" w:hAnsi="Times New Roman"/>
          <w:sz w:val="24"/>
          <w:szCs w:val="24"/>
        </w:rPr>
        <w:t>исполнительным</w:t>
      </w:r>
      <w:proofErr w:type="gramEnd"/>
    </w:p>
    <w:p w:rsidR="00250B6C" w:rsidRPr="00BB2261" w:rsidRDefault="00250B6C" w:rsidP="00250B6C">
      <w:pPr>
        <w:autoSpaceDE w:val="0"/>
        <w:autoSpaceDN w:val="0"/>
        <w:adjustRightInd w:val="0"/>
        <w:spacing w:after="0" w:line="240" w:lineRule="auto"/>
        <w:jc w:val="center"/>
        <w:rPr>
          <w:rFonts w:ascii="Times New Roman" w:hAnsi="Times New Roman"/>
          <w:sz w:val="24"/>
          <w:szCs w:val="24"/>
        </w:rPr>
      </w:pPr>
      <w:r w:rsidRPr="00BB2261">
        <w:rPr>
          <w:rFonts w:ascii="Times New Roman" w:hAnsi="Times New Roman"/>
          <w:sz w:val="24"/>
          <w:szCs w:val="24"/>
        </w:rPr>
        <w:t>документам, решениям налоговых органов</w:t>
      </w:r>
    </w:p>
    <w:p w:rsidR="00250B6C" w:rsidRPr="00BB2261" w:rsidRDefault="00250B6C" w:rsidP="00250B6C">
      <w:pPr>
        <w:autoSpaceDE w:val="0"/>
        <w:autoSpaceDN w:val="0"/>
        <w:adjustRightInd w:val="0"/>
        <w:spacing w:after="0" w:line="240" w:lineRule="auto"/>
        <w:jc w:val="both"/>
        <w:rPr>
          <w:rFonts w:ascii="Times New Roman" w:hAnsi="Times New Roman"/>
          <w:sz w:val="24"/>
          <w:szCs w:val="24"/>
        </w:rPr>
      </w:pP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 xml:space="preserve">18. </w:t>
      </w:r>
      <w:proofErr w:type="gramStart"/>
      <w:r w:rsidRPr="00BB2261">
        <w:rPr>
          <w:rFonts w:ascii="Times New Roman" w:hAnsi="Times New Roman"/>
          <w:sz w:val="24"/>
          <w:szCs w:val="24"/>
        </w:rPr>
        <w:t>В случае если органом Федерального казначейства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roofErr w:type="gramEnd"/>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 xml:space="preserve">19. </w:t>
      </w:r>
      <w:proofErr w:type="gramStart"/>
      <w:r w:rsidRPr="00BB2261">
        <w:rPr>
          <w:rFonts w:ascii="Times New Roman" w:hAnsi="Times New Roman"/>
          <w:sz w:val="24"/>
          <w:szCs w:val="24"/>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BB2261">
        <w:rPr>
          <w:rFonts w:ascii="Times New Roman" w:hAnsi="Times New Roman"/>
          <w:sz w:val="24"/>
          <w:szCs w:val="24"/>
        </w:rPr>
        <w:t xml:space="preserve"> </w:t>
      </w:r>
      <w:proofErr w:type="gramStart"/>
      <w:r w:rsidRPr="00BB2261">
        <w:rPr>
          <w:rFonts w:ascii="Times New Roman" w:hAnsi="Times New Roman"/>
          <w:sz w:val="24"/>
          <w:szCs w:val="24"/>
        </w:rPr>
        <w:t xml:space="preserve">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электронных копий документов </w:t>
      </w:r>
      <w:r w:rsidRPr="00BB2261">
        <w:rPr>
          <w:rFonts w:ascii="Times New Roman" w:hAnsi="Times New Roman"/>
          <w:sz w:val="24"/>
          <w:szCs w:val="24"/>
        </w:rPr>
        <w:lastRenderedPageBreak/>
        <w:t>на бумажном носителе, созданных посредством их сканирования, или копий электронных документов, подтвержденных электронной подписью лица, имеющего право действовать</w:t>
      </w:r>
      <w:proofErr w:type="gramEnd"/>
      <w:r w:rsidRPr="00BB2261">
        <w:rPr>
          <w:rFonts w:ascii="Times New Roman" w:hAnsi="Times New Roman"/>
          <w:sz w:val="24"/>
          <w:szCs w:val="24"/>
        </w:rPr>
        <w:t xml:space="preserve"> от имени получателя средств местного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p>
    <w:p w:rsidR="00250B6C" w:rsidRPr="00BB2261" w:rsidRDefault="00250B6C" w:rsidP="00250B6C">
      <w:pPr>
        <w:autoSpaceDE w:val="0"/>
        <w:autoSpaceDN w:val="0"/>
        <w:adjustRightInd w:val="0"/>
        <w:spacing w:after="0" w:line="240" w:lineRule="auto"/>
        <w:jc w:val="center"/>
        <w:rPr>
          <w:rFonts w:ascii="Times New Roman" w:hAnsi="Times New Roman"/>
          <w:sz w:val="24"/>
          <w:szCs w:val="24"/>
        </w:rPr>
      </w:pPr>
      <w:r w:rsidRPr="00BB2261">
        <w:rPr>
          <w:rFonts w:ascii="Times New Roman" w:hAnsi="Times New Roman"/>
          <w:sz w:val="24"/>
          <w:szCs w:val="24"/>
        </w:rPr>
        <w:t xml:space="preserve"> Раздел 4. Порядок постановки на учет денежных обязательств</w:t>
      </w:r>
    </w:p>
    <w:p w:rsidR="00250B6C" w:rsidRPr="00BB2261" w:rsidRDefault="00250B6C" w:rsidP="00250B6C">
      <w:pPr>
        <w:autoSpaceDE w:val="0"/>
        <w:autoSpaceDN w:val="0"/>
        <w:adjustRightInd w:val="0"/>
        <w:spacing w:after="0" w:line="240" w:lineRule="auto"/>
        <w:jc w:val="center"/>
        <w:rPr>
          <w:rFonts w:ascii="Times New Roman" w:hAnsi="Times New Roman"/>
          <w:sz w:val="24"/>
          <w:szCs w:val="24"/>
        </w:rPr>
      </w:pPr>
      <w:r w:rsidRPr="00BB2261">
        <w:rPr>
          <w:rFonts w:ascii="Times New Roman" w:hAnsi="Times New Roman"/>
          <w:sz w:val="24"/>
          <w:szCs w:val="24"/>
        </w:rPr>
        <w:t>и внесения в них изменений</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 xml:space="preserve">20. </w:t>
      </w:r>
      <w:proofErr w:type="gramStart"/>
      <w:r w:rsidRPr="00BB2261">
        <w:rPr>
          <w:rFonts w:ascii="Times New Roman" w:hAnsi="Times New Roman"/>
          <w:sz w:val="24"/>
          <w:szCs w:val="24"/>
        </w:rPr>
        <w:t xml:space="preserve">Сведения о денежных обязательствах по принятым бюджетным обязательствам формируются органом Федерального казначейства в срок, определенный для оплаты денежного обязательства в соответствии с установленным Финансовым управлением администрации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Республики Мордовии (далее – Управление финансов) порядком санкционирования оплаты денежных обязательств получателей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и оплаты денежных обязательств, подлежащих исполнению за счет бюджетных ассигнований по источникам</w:t>
      </w:r>
      <w:proofErr w:type="gramEnd"/>
      <w:r w:rsidRPr="00BB2261">
        <w:rPr>
          <w:rFonts w:ascii="Times New Roman" w:hAnsi="Times New Roman"/>
          <w:sz w:val="24"/>
          <w:szCs w:val="24"/>
        </w:rPr>
        <w:t xml:space="preserve"> финансирования дефицита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(далее - порядок санкционирования), за исключением случаев, указанных в части второй настоящего пункта.</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bookmarkStart w:id="4" w:name="Par122"/>
      <w:bookmarkEnd w:id="4"/>
      <w:r w:rsidRPr="00BB2261">
        <w:rPr>
          <w:rFonts w:ascii="Times New Roman" w:hAnsi="Times New Roman"/>
          <w:sz w:val="24"/>
          <w:szCs w:val="24"/>
        </w:rPr>
        <w:t xml:space="preserve">Сведения о денежных обязательствах формируются получателем средств местного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в течение трех рабочих дней со дня, следующего за днем возникновения денежного обязательства в случае:</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исполнения денежного обязательства неоднократно (в том числе с учетом ранее произведенных платежей, требующих подтверждения);</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proofErr w:type="gramStart"/>
      <w:r w:rsidRPr="00BB2261">
        <w:rPr>
          <w:rFonts w:ascii="Times New Roman" w:hAnsi="Times New Roman"/>
          <w:sz w:val="24"/>
          <w:szCs w:val="24"/>
        </w:rPr>
        <w:t>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3</w:t>
      </w:r>
      <w:proofErr w:type="gramEnd"/>
      <w:r w:rsidRPr="00BB2261">
        <w:rPr>
          <w:rFonts w:ascii="Times New Roman" w:hAnsi="Times New Roman"/>
          <w:sz w:val="24"/>
          <w:szCs w:val="24"/>
        </w:rPr>
        <w:t xml:space="preserve"> и 4 графы 2 Перечня.</w:t>
      </w:r>
    </w:p>
    <w:p w:rsidR="00250B6C" w:rsidRPr="00BB2261" w:rsidRDefault="00250B6C" w:rsidP="00250B6C">
      <w:pPr>
        <w:autoSpaceDE w:val="0"/>
        <w:autoSpaceDN w:val="0"/>
        <w:adjustRightInd w:val="0"/>
        <w:spacing w:after="0" w:line="240" w:lineRule="auto"/>
        <w:ind w:firstLine="539"/>
        <w:jc w:val="both"/>
        <w:rPr>
          <w:rFonts w:ascii="Times New Roman" w:hAnsi="Times New Roman"/>
          <w:sz w:val="24"/>
          <w:szCs w:val="24"/>
        </w:rPr>
      </w:pPr>
      <w:r w:rsidRPr="00BB2261">
        <w:rPr>
          <w:rFonts w:ascii="Times New Roman" w:hAnsi="Times New Roman"/>
          <w:sz w:val="24"/>
          <w:szCs w:val="24"/>
        </w:rPr>
        <w:t xml:space="preserve">21. </w:t>
      </w:r>
      <w:proofErr w:type="gramStart"/>
      <w:r w:rsidRPr="00BB2261">
        <w:rPr>
          <w:rFonts w:ascii="Times New Roman" w:hAnsi="Times New Roman"/>
          <w:sz w:val="24"/>
          <w:szCs w:val="24"/>
        </w:rPr>
        <w:t>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w:t>
      </w:r>
      <w:proofErr w:type="gramEnd"/>
      <w:r w:rsidRPr="00BB2261">
        <w:rPr>
          <w:rFonts w:ascii="Times New Roman" w:hAnsi="Times New Roman"/>
          <w:sz w:val="24"/>
          <w:szCs w:val="24"/>
        </w:rPr>
        <w:t xml:space="preserve"> Российской Федерации.</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 xml:space="preserve">22. Орган Федерального казначейства не позднее следующего рабочего дня со дня представления получателем средств местного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Сведений о денежном обязательстве осуществляет их проверку на соответствие информации, указанной в Сведениях о денежном обязательстве:</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информации по соответствующему бюджетному обязательству, учтенному на соответствующем лицевом счете получателя бюджетных средств;</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lastRenderedPageBreak/>
        <w:t xml:space="preserve">информации, подлежащей включению в Сведения о денежном обязательстве в соответствии с приложением </w:t>
      </w:r>
      <w:r w:rsidRPr="00BB2261">
        <w:rPr>
          <w:rFonts w:ascii="Times New Roman" w:hAnsi="Times New Roman"/>
          <w:sz w:val="24"/>
          <w:szCs w:val="24"/>
          <w:lang w:val="en-US"/>
        </w:rPr>
        <w:t>N</w:t>
      </w:r>
      <w:r w:rsidRPr="00BB2261">
        <w:rPr>
          <w:rFonts w:ascii="Times New Roman" w:hAnsi="Times New Roman"/>
          <w:sz w:val="24"/>
          <w:szCs w:val="24"/>
        </w:rPr>
        <w:t xml:space="preserve"> 2 к Порядку, утвержденному приказом Министерства финансов Российской Федерации N 258н;</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местного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в орган Федерального казначейства для постановки на учет денежных обязательств в соответствии с Порядком.</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 xml:space="preserve">23. В случае положительного результата проверки Сведений о денежном обязательстве орган Федерального казначейства присваивает учетный номер денежному обязательству (вносит в него изменения) и в срок, установленный абзацем первым пункта 22 настоящего Порядка, направляет получателю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извещение о постановке на учет (изменении) денежного обязательства в органе Федерального </w:t>
      </w:r>
      <w:proofErr w:type="gramStart"/>
      <w:r w:rsidRPr="00BB2261">
        <w:rPr>
          <w:rFonts w:ascii="Times New Roman" w:hAnsi="Times New Roman"/>
          <w:sz w:val="24"/>
          <w:szCs w:val="24"/>
        </w:rPr>
        <w:t>казначейства</w:t>
      </w:r>
      <w:proofErr w:type="gramEnd"/>
      <w:r w:rsidRPr="00BB2261">
        <w:rPr>
          <w:rFonts w:ascii="Times New Roman" w:hAnsi="Times New Roman"/>
          <w:sz w:val="24"/>
          <w:szCs w:val="24"/>
        </w:rPr>
        <w:t xml:space="preserve"> реквизиты которого установлены в приложении </w:t>
      </w:r>
      <w:r w:rsidRPr="00BB2261">
        <w:rPr>
          <w:rFonts w:ascii="Times New Roman" w:hAnsi="Times New Roman"/>
          <w:sz w:val="24"/>
          <w:szCs w:val="24"/>
          <w:lang w:val="en-US"/>
        </w:rPr>
        <w:t>N</w:t>
      </w:r>
      <w:r w:rsidRPr="00BB2261">
        <w:rPr>
          <w:rFonts w:ascii="Times New Roman" w:hAnsi="Times New Roman"/>
          <w:sz w:val="24"/>
          <w:szCs w:val="24"/>
        </w:rPr>
        <w:t xml:space="preserve"> 13 к Порядку, утвержденному приказом Министерства финансов Российской Федерации </w:t>
      </w:r>
      <w:r w:rsidRPr="00BB2261">
        <w:rPr>
          <w:rFonts w:ascii="Times New Roman" w:hAnsi="Times New Roman"/>
          <w:sz w:val="24"/>
          <w:szCs w:val="24"/>
          <w:lang w:val="en-US"/>
        </w:rPr>
        <w:t>N</w:t>
      </w:r>
      <w:r w:rsidRPr="00BB2261">
        <w:rPr>
          <w:rFonts w:ascii="Times New Roman" w:hAnsi="Times New Roman"/>
          <w:sz w:val="24"/>
          <w:szCs w:val="24"/>
        </w:rPr>
        <w:t xml:space="preserve"> 258н (далее - Извещение о денежном обязательстве).</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 xml:space="preserve">Извещение о денежном обязательстве направляется получателю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в форме электронного документа, подписанного электронной подписью уполномоченного лица органа Федерального казначейства - в отношении Сведений о денежном обязательстве, представленных в форме электронного документа;</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на бумажном носителе, подписанного уполномоченным лицом органа Федерального казначейства - в отношении Сведений о денежном обязательстве, представленных на бумажном носителе.</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Извещение о денежном обязательстве, сформированное на бумажном носителе, подписывается лицом, имеющим право действовать от имени органа Федерального казначейства.</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Учетный номер денежного обязательства имеет следующую структуру, состоящую из двадцати пяти разрядов:</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с 1 по 19 разряд - учетный номер соответствующего бюджетного обязательства;</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с 20 по 25 разряд - порядковый номер денежного обязательства.</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24. В случае отрицательного результата проверки Сведений о денежном обязательстве орган Федерального казначейства в срок, установленный абзацем первым пункта 22 настоящего Порядка:</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 xml:space="preserve">в отношении Сведений о денежных обязательствах, сформированных органом Федерального казначейства, направляет получателю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 xml:space="preserve">в отношении Сведений о денежных обязательствах, сформированных получателем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возвращает получателю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представленные на бумажном носителе Сведения о денежном обязательстве с приложением уведомления;</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 xml:space="preserve">направляет получателю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уведомление в электронном виде, если Сведения о денежном обязательстве представлялись в форме электронного документа.</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 xml:space="preserve">25. </w:t>
      </w:r>
      <w:proofErr w:type="gramStart"/>
      <w:r w:rsidRPr="00BB2261">
        <w:rPr>
          <w:rFonts w:ascii="Times New Roman" w:hAnsi="Times New Roman"/>
          <w:sz w:val="24"/>
          <w:szCs w:val="24"/>
        </w:rPr>
        <w:t>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подтверждены, принятого на учет в отчетном финансовом году в соответствии с бюджетным обязательством, указанным в пункте 16 настоящего Порядка, подлежит учету в текущем финансовом году на основании Сведений о денежном обязательстве, сформированных органом Федерального казначейства.</w:t>
      </w:r>
      <w:proofErr w:type="gramEnd"/>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lastRenderedPageBreak/>
        <w:t xml:space="preserve">26. </w:t>
      </w:r>
      <w:proofErr w:type="gramStart"/>
      <w:r w:rsidRPr="00BB2261">
        <w:rPr>
          <w:rFonts w:ascii="Times New Roman" w:hAnsi="Times New Roman"/>
          <w:sz w:val="24"/>
          <w:szCs w:val="24"/>
        </w:rPr>
        <w:t xml:space="preserve">В случае если коды бюджетной классификации Российской Федерации, по которым органом Федерального казначейства учтены денежные обязательства отчетного финансового года, в текущем финансовом году являются несуществующими (недействующими), получатель средств местного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уточняет указанные коды бюджетной классификации Российской Федерации в порядке и в срок, предусмотренные пунктом 16 настоящего Порядка.</w:t>
      </w:r>
      <w:proofErr w:type="gramEnd"/>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p>
    <w:p w:rsidR="00250B6C" w:rsidRPr="00BB2261" w:rsidRDefault="00250B6C" w:rsidP="00250B6C">
      <w:pPr>
        <w:autoSpaceDE w:val="0"/>
        <w:autoSpaceDN w:val="0"/>
        <w:adjustRightInd w:val="0"/>
        <w:spacing w:after="0" w:line="240" w:lineRule="auto"/>
        <w:jc w:val="center"/>
        <w:rPr>
          <w:rFonts w:ascii="Times New Roman" w:hAnsi="Times New Roman"/>
          <w:sz w:val="24"/>
          <w:szCs w:val="24"/>
        </w:rPr>
      </w:pPr>
      <w:r w:rsidRPr="00BB2261">
        <w:rPr>
          <w:rFonts w:ascii="Times New Roman" w:hAnsi="Times New Roman"/>
          <w:sz w:val="24"/>
          <w:szCs w:val="24"/>
        </w:rPr>
        <w:t xml:space="preserve">Раздел 5. Представление информации о </w:t>
      </w:r>
      <w:proofErr w:type="gramStart"/>
      <w:r w:rsidRPr="00BB2261">
        <w:rPr>
          <w:rFonts w:ascii="Times New Roman" w:hAnsi="Times New Roman"/>
          <w:sz w:val="24"/>
          <w:szCs w:val="24"/>
        </w:rPr>
        <w:t>бюджетных</w:t>
      </w:r>
      <w:proofErr w:type="gramEnd"/>
      <w:r w:rsidRPr="00BB2261">
        <w:rPr>
          <w:rFonts w:ascii="Times New Roman" w:hAnsi="Times New Roman"/>
          <w:sz w:val="24"/>
          <w:szCs w:val="24"/>
        </w:rPr>
        <w:t xml:space="preserve"> и денежных</w:t>
      </w:r>
    </w:p>
    <w:p w:rsidR="00250B6C" w:rsidRPr="00BB2261" w:rsidRDefault="00250B6C" w:rsidP="00250B6C">
      <w:pPr>
        <w:autoSpaceDE w:val="0"/>
        <w:autoSpaceDN w:val="0"/>
        <w:adjustRightInd w:val="0"/>
        <w:spacing w:after="0" w:line="240" w:lineRule="auto"/>
        <w:jc w:val="center"/>
        <w:rPr>
          <w:rFonts w:ascii="Times New Roman" w:hAnsi="Times New Roman"/>
          <w:sz w:val="24"/>
          <w:szCs w:val="24"/>
        </w:rPr>
      </w:pPr>
      <w:proofErr w:type="gramStart"/>
      <w:r w:rsidRPr="00BB2261">
        <w:rPr>
          <w:rFonts w:ascii="Times New Roman" w:hAnsi="Times New Roman"/>
          <w:sz w:val="24"/>
          <w:szCs w:val="24"/>
        </w:rPr>
        <w:t>обязательствах</w:t>
      </w:r>
      <w:proofErr w:type="gramEnd"/>
      <w:r w:rsidRPr="00BB2261">
        <w:rPr>
          <w:rFonts w:ascii="Times New Roman" w:hAnsi="Times New Roman"/>
          <w:sz w:val="24"/>
          <w:szCs w:val="24"/>
        </w:rPr>
        <w:t>, учтенных в органах Федерального казначейства</w:t>
      </w:r>
    </w:p>
    <w:p w:rsidR="00250B6C" w:rsidRPr="00BB2261" w:rsidRDefault="00250B6C" w:rsidP="00250B6C">
      <w:pPr>
        <w:autoSpaceDE w:val="0"/>
        <w:autoSpaceDN w:val="0"/>
        <w:adjustRightInd w:val="0"/>
        <w:spacing w:after="0" w:line="240" w:lineRule="auto"/>
        <w:jc w:val="both"/>
        <w:rPr>
          <w:rFonts w:ascii="Times New Roman" w:hAnsi="Times New Roman"/>
          <w:sz w:val="24"/>
          <w:szCs w:val="24"/>
        </w:rPr>
      </w:pPr>
    </w:p>
    <w:p w:rsidR="00250B6C" w:rsidRPr="00BB2261" w:rsidRDefault="00250B6C" w:rsidP="00250B6C">
      <w:pPr>
        <w:autoSpaceDE w:val="0"/>
        <w:autoSpaceDN w:val="0"/>
        <w:adjustRightInd w:val="0"/>
        <w:spacing w:after="0" w:line="240" w:lineRule="auto"/>
        <w:ind w:firstLine="539"/>
        <w:jc w:val="both"/>
        <w:rPr>
          <w:rFonts w:ascii="Times New Roman" w:hAnsi="Times New Roman"/>
          <w:sz w:val="24"/>
          <w:szCs w:val="24"/>
          <w:highlight w:val="yellow"/>
        </w:rPr>
      </w:pPr>
      <w:r w:rsidRPr="00BB2261">
        <w:rPr>
          <w:rFonts w:ascii="Times New Roman" w:hAnsi="Times New Roman"/>
          <w:sz w:val="24"/>
          <w:szCs w:val="24"/>
        </w:rPr>
        <w:t xml:space="preserve">27. Информация о бюджетных и денежных обязательствах предоставляется органом Федерального казначейства в виде документов, определенных пунктом 30 настоящего Порядка, по запросам Управления финансов, иных муниципальных органов государственной власти, главных распорядителей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получателей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w:t>
      </w:r>
    </w:p>
    <w:p w:rsidR="00250B6C" w:rsidRPr="00BB2261" w:rsidRDefault="00250B6C" w:rsidP="00250B6C">
      <w:pPr>
        <w:autoSpaceDE w:val="0"/>
        <w:autoSpaceDN w:val="0"/>
        <w:adjustRightInd w:val="0"/>
        <w:spacing w:after="0" w:line="240" w:lineRule="auto"/>
        <w:ind w:firstLine="539"/>
        <w:jc w:val="both"/>
        <w:rPr>
          <w:rFonts w:ascii="Times New Roman" w:hAnsi="Times New Roman"/>
          <w:sz w:val="24"/>
          <w:szCs w:val="24"/>
        </w:rPr>
      </w:pPr>
      <w:r w:rsidRPr="00BB2261">
        <w:rPr>
          <w:rFonts w:ascii="Times New Roman" w:hAnsi="Times New Roman"/>
          <w:sz w:val="24"/>
          <w:szCs w:val="24"/>
        </w:rPr>
        <w:t>28. Информация о бюджетных и денежных обязательствах предоставляется:</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Финансовому управлению администрации - по всем бюджетным и денежным обязательствам;</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 xml:space="preserve">главным распорядителям (распорядителям) средств местного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 в части бюджетных и денежных обязательств подведомственных им получателей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 xml:space="preserve">получателям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 в части бюджетных и денежных обязательств соответствующего получателя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иным муниципальным органам государственной власти - в рамках их полномочий, установленных законодательством Российской Федерации.</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Информация о бюджетных и денежных обязательствах предоставляется Управлению финансов ежедневно (за исключением информации, содержащей сведения, составляющие государственную тайну, которая предоставляется еженедельно).</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29.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 xml:space="preserve">30. </w:t>
      </w:r>
      <w:proofErr w:type="gramStart"/>
      <w:r w:rsidRPr="00BB2261">
        <w:rPr>
          <w:rFonts w:ascii="Times New Roman" w:hAnsi="Times New Roman"/>
          <w:sz w:val="24"/>
          <w:szCs w:val="24"/>
        </w:rPr>
        <w:t>По запросу Финансового управления администрации орган Федерального казначейства представляет с указанными в запросе детализацией и группировкой показателей:</w:t>
      </w:r>
      <w:proofErr w:type="gramEnd"/>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А) информацию о принятых на учет бюджетных, денежных обязательствах, реквизиты которой указаны в приложении N 6 к Порядку, утвержденному приказом Министерства финансов Российской Федерации N 258н (далее - Информация о принятых на учет обязательствах), сформированную нарастающим итогом с начала текущего финансового года по состоянию на  дату, указанную в запросе;</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Б) информацию об исполнении бюджетных, денежных обязательств, реквизиты которой указаны в приложении N 7 к Порядку, утвержденному приказом Министерства финансов Российской Федерации N 258н (далее - Информация об исполнении обязательств), сформированную на дату, указанную в запросе;</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proofErr w:type="gramStart"/>
      <w:r w:rsidRPr="00BB2261">
        <w:rPr>
          <w:rFonts w:ascii="Times New Roman" w:hAnsi="Times New Roman"/>
          <w:sz w:val="24"/>
          <w:szCs w:val="24"/>
        </w:rPr>
        <w:t>В) 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приложении N 8 к Порядку, утвержденному приказом Министерства финансов Российской Федерации N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roofErr w:type="gramEnd"/>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lastRenderedPageBreak/>
        <w:t xml:space="preserve">31. </w:t>
      </w:r>
      <w:proofErr w:type="gramStart"/>
      <w:r w:rsidRPr="00BB2261">
        <w:rPr>
          <w:rFonts w:ascii="Times New Roman" w:hAnsi="Times New Roman"/>
          <w:sz w:val="24"/>
          <w:szCs w:val="24"/>
        </w:rPr>
        <w:t xml:space="preserve">По запросу главного распорядителя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орган Федерального казначейства представляет с указанными в запросе детализацией и группировкой показателей:</w:t>
      </w:r>
      <w:proofErr w:type="gramEnd"/>
    </w:p>
    <w:p w:rsidR="00250B6C" w:rsidRPr="00BB2261" w:rsidRDefault="00250B6C" w:rsidP="00250B6C">
      <w:pPr>
        <w:autoSpaceDE w:val="0"/>
        <w:autoSpaceDN w:val="0"/>
        <w:adjustRightInd w:val="0"/>
        <w:spacing w:after="0" w:line="240" w:lineRule="auto"/>
        <w:ind w:firstLine="539"/>
        <w:jc w:val="both"/>
        <w:rPr>
          <w:rFonts w:ascii="Times New Roman" w:hAnsi="Times New Roman"/>
          <w:sz w:val="24"/>
          <w:szCs w:val="24"/>
        </w:rPr>
      </w:pPr>
      <w:proofErr w:type="gramStart"/>
      <w:r w:rsidRPr="00BB2261">
        <w:rPr>
          <w:rFonts w:ascii="Times New Roman" w:hAnsi="Times New Roman"/>
          <w:sz w:val="24"/>
          <w:szCs w:val="24"/>
        </w:rPr>
        <w:t xml:space="preserve">А) информацию о принятых на учет обязательствах по находящимся в ведении главного распорядителя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получателям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сформированную нарастающим итогом с начала текущего финансового года по состоянию на  дату, указанную в запросе;</w:t>
      </w:r>
      <w:proofErr w:type="gramEnd"/>
    </w:p>
    <w:p w:rsidR="00250B6C" w:rsidRPr="00BB2261" w:rsidRDefault="00250B6C" w:rsidP="00250B6C">
      <w:pPr>
        <w:autoSpaceDE w:val="0"/>
        <w:autoSpaceDN w:val="0"/>
        <w:adjustRightInd w:val="0"/>
        <w:spacing w:after="0" w:line="240" w:lineRule="auto"/>
        <w:ind w:firstLine="539"/>
        <w:jc w:val="both"/>
        <w:rPr>
          <w:rFonts w:ascii="Times New Roman" w:hAnsi="Times New Roman"/>
          <w:sz w:val="24"/>
          <w:szCs w:val="24"/>
        </w:rPr>
      </w:pPr>
      <w:proofErr w:type="gramStart"/>
      <w:r w:rsidRPr="00BB2261">
        <w:rPr>
          <w:rFonts w:ascii="Times New Roman" w:hAnsi="Times New Roman"/>
          <w:sz w:val="24"/>
          <w:szCs w:val="24"/>
        </w:rPr>
        <w:t xml:space="preserve">Б) информацию об исполнении обязательств по капитальным вложениям по находящимся в ведении главного распорядителя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получателям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сформированную на дату, указанную в запросе.</w:t>
      </w:r>
      <w:proofErr w:type="gramEnd"/>
    </w:p>
    <w:p w:rsidR="00250B6C" w:rsidRPr="00BB2261" w:rsidRDefault="00250B6C" w:rsidP="00250B6C">
      <w:pPr>
        <w:autoSpaceDE w:val="0"/>
        <w:autoSpaceDN w:val="0"/>
        <w:adjustRightInd w:val="0"/>
        <w:spacing w:after="0" w:line="240" w:lineRule="auto"/>
        <w:ind w:firstLine="539"/>
        <w:jc w:val="both"/>
        <w:rPr>
          <w:rFonts w:ascii="Times New Roman" w:hAnsi="Times New Roman"/>
          <w:sz w:val="24"/>
          <w:szCs w:val="24"/>
        </w:rPr>
      </w:pPr>
      <w:r w:rsidRPr="00BB2261">
        <w:rPr>
          <w:rFonts w:ascii="Times New Roman" w:hAnsi="Times New Roman"/>
          <w:sz w:val="24"/>
          <w:szCs w:val="24"/>
        </w:rPr>
        <w:t xml:space="preserve">32. По запросу получателя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орган Федерального казначейства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приложении N 5 к Порядку, утвержденному приказом Министерства финансов Российской Федерации N 258н.</w:t>
      </w:r>
    </w:p>
    <w:p w:rsidR="00250B6C" w:rsidRPr="00BB2261" w:rsidRDefault="00250B6C" w:rsidP="00250B6C">
      <w:pPr>
        <w:autoSpaceDE w:val="0"/>
        <w:autoSpaceDN w:val="0"/>
        <w:adjustRightInd w:val="0"/>
        <w:spacing w:after="0" w:line="240" w:lineRule="auto"/>
        <w:ind w:firstLine="539"/>
        <w:jc w:val="both"/>
        <w:rPr>
          <w:rFonts w:ascii="Times New Roman" w:hAnsi="Times New Roman"/>
          <w:sz w:val="24"/>
          <w:szCs w:val="24"/>
        </w:rPr>
      </w:pPr>
      <w:proofErr w:type="gramStart"/>
      <w:r w:rsidRPr="00BB2261">
        <w:rPr>
          <w:rFonts w:ascii="Times New Roman" w:hAnsi="Times New Roman"/>
          <w:sz w:val="24"/>
          <w:szCs w:val="24"/>
        </w:rPr>
        <w:t xml:space="preserve">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нарастающим итогом с 1 января текущего финансового года и содержит информацию об исполнении бюджетных обязательств, поставленных на учет в органе Федерального казначейства на основании Сведений о бюджетном обязательстве.</w:t>
      </w:r>
      <w:proofErr w:type="gramEnd"/>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 xml:space="preserve">33. </w:t>
      </w:r>
      <w:proofErr w:type="gramStart"/>
      <w:r w:rsidRPr="00BB2261">
        <w:rPr>
          <w:rFonts w:ascii="Times New Roman" w:hAnsi="Times New Roman"/>
          <w:sz w:val="24"/>
          <w:szCs w:val="24"/>
        </w:rPr>
        <w:t>Не позднее 2-го рабочего дня текущего финансового года орган Федерального казначейства представляет в Управление финансов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муниципальной собственности Республики Мордовия, реквизиты которой указаны в приложении N 11 к Порядку, утвержденному приказом Министерства финансов Российской Федерации N 258н.</w:t>
      </w:r>
      <w:proofErr w:type="gramEnd"/>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 xml:space="preserve">34. </w:t>
      </w:r>
      <w:proofErr w:type="gramStart"/>
      <w:r w:rsidRPr="00BB2261">
        <w:rPr>
          <w:rFonts w:ascii="Times New Roman" w:hAnsi="Times New Roman"/>
          <w:sz w:val="24"/>
          <w:szCs w:val="24"/>
        </w:rPr>
        <w:t xml:space="preserve">По запросу получателя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орган Федерального казначейства по месту обслуживания получателя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приложении</w:t>
      </w:r>
      <w:proofErr w:type="gramEnd"/>
      <w:r w:rsidRPr="00BB2261">
        <w:rPr>
          <w:rFonts w:ascii="Times New Roman" w:hAnsi="Times New Roman"/>
          <w:sz w:val="24"/>
          <w:szCs w:val="24"/>
        </w:rPr>
        <w:t xml:space="preserve"> N 9 к Порядку, утвержденному приказом Министерства финансов Российской Федерации N 258н (далее - Справка о неисполненных бюджетных обязательствах).</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 xml:space="preserve">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не позднее трех рабочих дней со дня поступления соответствующего запроса.</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proofErr w:type="gramStart"/>
      <w:r w:rsidRPr="00BB2261">
        <w:rPr>
          <w:rFonts w:ascii="Times New Roman" w:hAnsi="Times New Roman"/>
          <w:sz w:val="24"/>
          <w:szCs w:val="24"/>
        </w:rPr>
        <w:t>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 Федерального казначейства на основании Сведений о бюджетных обязательствах и подлежавших в соответствии с условиями этих</w:t>
      </w:r>
      <w:proofErr w:type="gramEnd"/>
      <w:r w:rsidRPr="00BB2261">
        <w:rPr>
          <w:rFonts w:ascii="Times New Roman" w:hAnsi="Times New Roman"/>
          <w:sz w:val="24"/>
          <w:szCs w:val="24"/>
        </w:rPr>
        <w:t xml:space="preserve">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lastRenderedPageBreak/>
        <w:t xml:space="preserve">35. </w:t>
      </w:r>
      <w:proofErr w:type="gramStart"/>
      <w:r w:rsidRPr="00BB2261">
        <w:rPr>
          <w:rFonts w:ascii="Times New Roman" w:hAnsi="Times New Roman"/>
          <w:sz w:val="24"/>
          <w:szCs w:val="24"/>
        </w:rPr>
        <w:t xml:space="preserve">По запросу главного распорядителя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орган Федерального казначейства формирует сводную Справку о неисполненных бюджетных обязательствах получателей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находящихся в ведении главного распорядителя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сформированную, в том числе на основании Справок о неисполненных бюджетных обязательствах, представленных органом Федерального казначейства, в</w:t>
      </w:r>
      <w:proofErr w:type="gramEnd"/>
      <w:r w:rsidRPr="00BB2261">
        <w:rPr>
          <w:rFonts w:ascii="Times New Roman" w:hAnsi="Times New Roman"/>
          <w:sz w:val="24"/>
          <w:szCs w:val="24"/>
        </w:rPr>
        <w:t xml:space="preserve">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не позднее трех рабочих дней со дня поступления соответствующего запроса.</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 xml:space="preserve">36. </w:t>
      </w:r>
      <w:proofErr w:type="gramStart"/>
      <w:r w:rsidRPr="00BB2261">
        <w:rPr>
          <w:rFonts w:ascii="Times New Roman" w:hAnsi="Times New Roman"/>
          <w:sz w:val="24"/>
          <w:szCs w:val="24"/>
        </w:rPr>
        <w:t xml:space="preserve">Главные распорядители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не позднее пятого рабочего дня февраля текущего финансового года представляют в орган Федерального казначейства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w:t>
      </w:r>
      <w:proofErr w:type="gramEnd"/>
      <w:r w:rsidRPr="00BB2261">
        <w:rPr>
          <w:rFonts w:ascii="Times New Roman" w:hAnsi="Times New Roman"/>
          <w:sz w:val="24"/>
          <w:szCs w:val="24"/>
        </w:rPr>
        <w:t xml:space="preserve"> (нормативных правовых актов) о предоставлении субсидий юридическим лицам, реквизиты которой указаны в приложении N 10 к Порядку, утвержденному приказом Министерства финансов Российской Федерации N 258н (далее - Информация об объеме лимитов бюджетных обязательств).</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Информация об объеме лимитов бюджетных обязатель</w:t>
      </w:r>
      <w:proofErr w:type="gramStart"/>
      <w:r w:rsidRPr="00BB2261">
        <w:rPr>
          <w:rFonts w:ascii="Times New Roman" w:hAnsi="Times New Roman"/>
          <w:sz w:val="24"/>
          <w:szCs w:val="24"/>
        </w:rPr>
        <w:t>ств пр</w:t>
      </w:r>
      <w:proofErr w:type="gramEnd"/>
      <w:r w:rsidRPr="00BB2261">
        <w:rPr>
          <w:rFonts w:ascii="Times New Roman" w:hAnsi="Times New Roman"/>
          <w:sz w:val="24"/>
          <w:szCs w:val="24"/>
        </w:rPr>
        <w:t xml:space="preserve">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proofErr w:type="gramStart"/>
      <w:r w:rsidRPr="00BB2261">
        <w:rPr>
          <w:rFonts w:ascii="Times New Roman" w:hAnsi="Times New Roman"/>
          <w:sz w:val="24"/>
          <w:szCs w:val="24"/>
        </w:rPr>
        <w:t xml:space="preserve">Орган Федерального казначейства в течение двух рабочих дней после дня предоставления главным распорядителем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Информации об объеме лимитов бюджетных обязательств проверяет указанную информацию на </w:t>
      </w:r>
      <w:proofErr w:type="spellStart"/>
      <w:r w:rsidRPr="00BB2261">
        <w:rPr>
          <w:rFonts w:ascii="Times New Roman" w:hAnsi="Times New Roman"/>
          <w:sz w:val="24"/>
          <w:szCs w:val="24"/>
        </w:rPr>
        <w:t>непревышение</w:t>
      </w:r>
      <w:proofErr w:type="spellEnd"/>
      <w:r w:rsidRPr="00BB2261">
        <w:rPr>
          <w:rFonts w:ascii="Times New Roman" w:hAnsi="Times New Roman"/>
          <w:sz w:val="24"/>
          <w:szCs w:val="24"/>
        </w:rPr>
        <w:t xml:space="preserve"> суммы, на которую в текущем финансовом году могут быть увеличены бюджетные ассигнования главному распорядителю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на оплату государственных контрактов, договоров, соглашений</w:t>
      </w:r>
      <w:proofErr w:type="gramEnd"/>
      <w:r w:rsidRPr="00BB2261">
        <w:rPr>
          <w:rFonts w:ascii="Times New Roman" w:hAnsi="Times New Roman"/>
          <w:sz w:val="24"/>
          <w:szCs w:val="24"/>
        </w:rPr>
        <w:t xml:space="preserve">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сформированной органом Федерального казначейства по указанному главному распорядителю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r w:rsidRPr="00BB2261">
        <w:rPr>
          <w:rFonts w:ascii="Times New Roman" w:hAnsi="Times New Roman"/>
          <w:sz w:val="24"/>
          <w:szCs w:val="24"/>
        </w:rPr>
        <w:t>При положительном результате проверки орган Федерального казначейства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Федерального казначейства.</w:t>
      </w:r>
    </w:p>
    <w:p w:rsidR="00250B6C" w:rsidRPr="00BB2261" w:rsidRDefault="00250B6C" w:rsidP="00250B6C">
      <w:pPr>
        <w:autoSpaceDE w:val="0"/>
        <w:autoSpaceDN w:val="0"/>
        <w:adjustRightInd w:val="0"/>
        <w:spacing w:after="0" w:line="240" w:lineRule="auto"/>
        <w:ind w:firstLine="540"/>
        <w:jc w:val="both"/>
        <w:rPr>
          <w:rFonts w:ascii="Times New Roman" w:hAnsi="Times New Roman"/>
          <w:sz w:val="24"/>
          <w:szCs w:val="24"/>
        </w:rPr>
      </w:pPr>
      <w:proofErr w:type="gramStart"/>
      <w:r w:rsidRPr="00BB2261">
        <w:rPr>
          <w:rFonts w:ascii="Times New Roman" w:hAnsi="Times New Roman"/>
          <w:sz w:val="24"/>
          <w:szCs w:val="24"/>
        </w:rPr>
        <w:t xml:space="preserve">Если Информация об объеме лимитов бюджетных обязательств не соответствует требованиям настоящего пункта, орган Федерального казначейства не позднее двух рабочих дней после дня представления Информации об объеме лимитов бюджетных обязательств главным распорядителем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направляет главному распорядителю средств бюджета </w:t>
      </w:r>
      <w:proofErr w:type="spellStart"/>
      <w:r w:rsidRPr="00BB2261">
        <w:rPr>
          <w:rFonts w:ascii="Times New Roman" w:hAnsi="Times New Roman"/>
          <w:sz w:val="24"/>
          <w:szCs w:val="24"/>
        </w:rPr>
        <w:t>Вармазейского</w:t>
      </w:r>
      <w:proofErr w:type="spellEnd"/>
      <w:r w:rsidRPr="00BB2261">
        <w:rPr>
          <w:rFonts w:ascii="Times New Roman" w:hAnsi="Times New Roman"/>
          <w:sz w:val="24"/>
          <w:szCs w:val="24"/>
        </w:rPr>
        <w:t xml:space="preserve"> сельского поселения </w:t>
      </w:r>
      <w:proofErr w:type="spellStart"/>
      <w:r w:rsidRPr="00BB2261">
        <w:rPr>
          <w:rFonts w:ascii="Times New Roman" w:hAnsi="Times New Roman"/>
          <w:sz w:val="24"/>
          <w:szCs w:val="24"/>
        </w:rPr>
        <w:t>Большеигнатовского</w:t>
      </w:r>
      <w:proofErr w:type="spellEnd"/>
      <w:r w:rsidRPr="00BB2261">
        <w:rPr>
          <w:rFonts w:ascii="Times New Roman" w:hAnsi="Times New Roman"/>
          <w:sz w:val="24"/>
          <w:szCs w:val="24"/>
        </w:rPr>
        <w:t xml:space="preserve"> муниципального района Протокол, в котором указывается причина возврата Информации о неисполненных бюджетных</w:t>
      </w:r>
      <w:proofErr w:type="gramEnd"/>
      <w:r w:rsidRPr="00BB2261">
        <w:rPr>
          <w:rFonts w:ascii="Times New Roman" w:hAnsi="Times New Roman"/>
          <w:sz w:val="24"/>
          <w:szCs w:val="24"/>
        </w:rPr>
        <w:t xml:space="preserve"> </w:t>
      </w:r>
      <w:proofErr w:type="gramStart"/>
      <w:r w:rsidRPr="00BB2261">
        <w:rPr>
          <w:rFonts w:ascii="Times New Roman" w:hAnsi="Times New Roman"/>
          <w:sz w:val="24"/>
          <w:szCs w:val="24"/>
        </w:rPr>
        <w:t>обязательствах</w:t>
      </w:r>
      <w:proofErr w:type="gramEnd"/>
      <w:r w:rsidRPr="00BB2261">
        <w:rPr>
          <w:rFonts w:ascii="Times New Roman" w:hAnsi="Times New Roman"/>
          <w:sz w:val="24"/>
          <w:szCs w:val="24"/>
        </w:rPr>
        <w:t>.</w:t>
      </w:r>
    </w:p>
    <w:p w:rsidR="00250B6C" w:rsidRPr="00BB2261" w:rsidRDefault="00250B6C" w:rsidP="00250B6C">
      <w:pPr>
        <w:autoSpaceDE w:val="0"/>
        <w:autoSpaceDN w:val="0"/>
        <w:adjustRightInd w:val="0"/>
        <w:spacing w:after="0" w:line="240" w:lineRule="auto"/>
        <w:ind w:firstLine="539"/>
        <w:jc w:val="both"/>
        <w:rPr>
          <w:rFonts w:ascii="Times New Roman" w:hAnsi="Times New Roman"/>
          <w:sz w:val="24"/>
          <w:szCs w:val="24"/>
        </w:rPr>
      </w:pPr>
    </w:p>
    <w:p w:rsidR="00250B6C" w:rsidRPr="00BB2261" w:rsidRDefault="00250B6C" w:rsidP="00250B6C">
      <w:pPr>
        <w:autoSpaceDE w:val="0"/>
        <w:autoSpaceDN w:val="0"/>
        <w:adjustRightInd w:val="0"/>
        <w:spacing w:after="0" w:line="240" w:lineRule="auto"/>
        <w:ind w:firstLine="539"/>
        <w:jc w:val="both"/>
        <w:rPr>
          <w:rFonts w:ascii="Times New Roman" w:hAnsi="Times New Roman"/>
          <w:sz w:val="24"/>
          <w:szCs w:val="24"/>
        </w:rPr>
      </w:pPr>
    </w:p>
    <w:p w:rsidR="00250B6C" w:rsidRDefault="00250B6C" w:rsidP="00250B6C">
      <w:pPr>
        <w:autoSpaceDE w:val="0"/>
        <w:autoSpaceDN w:val="0"/>
        <w:adjustRightInd w:val="0"/>
        <w:spacing w:after="0" w:line="240" w:lineRule="auto"/>
        <w:ind w:firstLine="539"/>
        <w:jc w:val="both"/>
        <w:rPr>
          <w:rFonts w:ascii="Arial" w:hAnsi="Arial" w:cs="Arial"/>
          <w:sz w:val="20"/>
          <w:szCs w:val="20"/>
        </w:rPr>
      </w:pPr>
    </w:p>
    <w:p w:rsidR="00250B6C" w:rsidRDefault="00250B6C" w:rsidP="00250B6C">
      <w:pPr>
        <w:autoSpaceDE w:val="0"/>
        <w:autoSpaceDN w:val="0"/>
        <w:adjustRightInd w:val="0"/>
        <w:spacing w:after="0" w:line="240" w:lineRule="auto"/>
        <w:ind w:firstLine="539"/>
        <w:jc w:val="both"/>
        <w:rPr>
          <w:rFonts w:ascii="Arial" w:hAnsi="Arial" w:cs="Arial"/>
          <w:sz w:val="20"/>
          <w:szCs w:val="20"/>
        </w:rPr>
      </w:pPr>
    </w:p>
    <w:p w:rsidR="00250B6C" w:rsidRDefault="00250B6C" w:rsidP="00250B6C">
      <w:pPr>
        <w:autoSpaceDE w:val="0"/>
        <w:autoSpaceDN w:val="0"/>
        <w:adjustRightInd w:val="0"/>
        <w:spacing w:after="0" w:line="240" w:lineRule="auto"/>
        <w:jc w:val="both"/>
        <w:rPr>
          <w:rFonts w:ascii="Arial" w:hAnsi="Arial" w:cs="Arial"/>
          <w:sz w:val="20"/>
          <w:szCs w:val="20"/>
        </w:rPr>
      </w:pPr>
    </w:p>
    <w:p w:rsidR="00250B6C" w:rsidRPr="00155463" w:rsidRDefault="00250B6C" w:rsidP="00250B6C">
      <w:pPr>
        <w:pStyle w:val="ConsPlusNormal"/>
        <w:jc w:val="right"/>
        <w:outlineLvl w:val="1"/>
        <w:rPr>
          <w:rFonts w:ascii="Times New Roman" w:hAnsi="Times New Roman" w:cs="Times New Roman"/>
          <w:sz w:val="24"/>
          <w:szCs w:val="24"/>
        </w:rPr>
        <w:sectPr w:rsidR="00250B6C" w:rsidRPr="00155463" w:rsidSect="00E16154">
          <w:pgSz w:w="11906" w:h="16838"/>
          <w:pgMar w:top="142" w:right="1134" w:bottom="851" w:left="1134" w:header="709" w:footer="709" w:gutter="0"/>
          <w:cols w:space="708"/>
          <w:docGrid w:linePitch="360"/>
        </w:sectPr>
      </w:pPr>
    </w:p>
    <w:p w:rsidR="00250B6C" w:rsidRPr="00155463" w:rsidRDefault="00250B6C" w:rsidP="00250B6C">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lastRenderedPageBreak/>
        <w:t>Приложение№1</w:t>
      </w:r>
    </w:p>
    <w:p w:rsidR="00250B6C" w:rsidRPr="00155463" w:rsidRDefault="00250B6C" w:rsidP="00250B6C">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к Порядку учета </w:t>
      </w:r>
      <w:proofErr w:type="gramStart"/>
      <w:r w:rsidRPr="00155463">
        <w:rPr>
          <w:rFonts w:ascii="Times New Roman" w:hAnsi="Times New Roman" w:cs="Times New Roman"/>
          <w:sz w:val="24"/>
          <w:szCs w:val="24"/>
        </w:rPr>
        <w:t>бюджетных</w:t>
      </w:r>
      <w:proofErr w:type="gramEnd"/>
    </w:p>
    <w:p w:rsidR="00250B6C" w:rsidRDefault="00250B6C" w:rsidP="00250B6C">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и денежных обязательств получателей средств </w:t>
      </w:r>
      <w:r>
        <w:rPr>
          <w:rFonts w:ascii="Times New Roman" w:hAnsi="Times New Roman" w:cs="Times New Roman"/>
          <w:sz w:val="24"/>
          <w:szCs w:val="24"/>
        </w:rPr>
        <w:t xml:space="preserve">местного </w:t>
      </w:r>
      <w:r w:rsidRPr="00155463">
        <w:rPr>
          <w:rFonts w:ascii="Times New Roman" w:hAnsi="Times New Roman" w:cs="Times New Roman"/>
          <w:sz w:val="24"/>
          <w:szCs w:val="24"/>
        </w:rPr>
        <w:t>бюджета</w:t>
      </w:r>
      <w:r>
        <w:rPr>
          <w:rFonts w:ascii="Times New Roman" w:hAnsi="Times New Roman" w:cs="Times New Roman"/>
          <w:sz w:val="24"/>
          <w:szCs w:val="24"/>
        </w:rPr>
        <w:t xml:space="preserve"> </w:t>
      </w:r>
    </w:p>
    <w:p w:rsidR="00250B6C" w:rsidRPr="00155463" w:rsidRDefault="00250B6C" w:rsidP="00250B6C">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Вармазейского</w:t>
      </w:r>
      <w:proofErr w:type="spellEnd"/>
      <w:r>
        <w:rPr>
          <w:rFonts w:ascii="Times New Roman" w:hAnsi="Times New Roman" w:cs="Times New Roman"/>
          <w:sz w:val="24"/>
          <w:szCs w:val="24"/>
        </w:rPr>
        <w:t xml:space="preserve"> сельского поселения </w:t>
      </w:r>
    </w:p>
    <w:p w:rsidR="00250B6C" w:rsidRPr="00155463" w:rsidRDefault="00250B6C" w:rsidP="00250B6C">
      <w:pPr>
        <w:pStyle w:val="ConsPlusNormal"/>
        <w:jc w:val="right"/>
        <w:rPr>
          <w:rFonts w:ascii="Times New Roman" w:hAnsi="Times New Roman" w:cs="Times New Roman"/>
          <w:sz w:val="24"/>
          <w:szCs w:val="24"/>
        </w:rPr>
      </w:pPr>
      <w:proofErr w:type="spellStart"/>
      <w:r w:rsidRPr="00FA05FB">
        <w:rPr>
          <w:rFonts w:ascii="Times New Roman" w:hAnsi="Times New Roman" w:cs="Times New Roman"/>
          <w:sz w:val="24"/>
          <w:szCs w:val="24"/>
        </w:rPr>
        <w:t>Большеигнатовского</w:t>
      </w:r>
      <w:proofErr w:type="spellEnd"/>
      <w:r>
        <w:rPr>
          <w:rFonts w:ascii="Times New Roman" w:hAnsi="Times New Roman" w:cs="Times New Roman"/>
          <w:sz w:val="24"/>
          <w:szCs w:val="24"/>
        </w:rPr>
        <w:t xml:space="preserve"> </w:t>
      </w:r>
      <w:bookmarkStart w:id="5" w:name="_GoBack"/>
      <w:bookmarkEnd w:id="5"/>
      <w:r w:rsidRPr="00155463">
        <w:rPr>
          <w:rFonts w:ascii="Times New Roman" w:hAnsi="Times New Roman" w:cs="Times New Roman"/>
          <w:sz w:val="24"/>
          <w:szCs w:val="24"/>
        </w:rPr>
        <w:t>муниципального района Республики Мордовия</w:t>
      </w:r>
    </w:p>
    <w:p w:rsidR="00250B6C" w:rsidRPr="00155463" w:rsidRDefault="00250B6C" w:rsidP="00250B6C">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От</w:t>
      </w:r>
      <w:r>
        <w:rPr>
          <w:rFonts w:ascii="Times New Roman" w:hAnsi="Times New Roman" w:cs="Times New Roman"/>
          <w:sz w:val="24"/>
          <w:szCs w:val="24"/>
        </w:rPr>
        <w:t xml:space="preserve"> 25.01.2022</w:t>
      </w:r>
      <w:r w:rsidRPr="00155463">
        <w:rPr>
          <w:rFonts w:ascii="Times New Roman" w:hAnsi="Times New Roman" w:cs="Times New Roman"/>
          <w:sz w:val="24"/>
          <w:szCs w:val="24"/>
        </w:rPr>
        <w:t xml:space="preserve">  №</w:t>
      </w:r>
      <w:r>
        <w:rPr>
          <w:rFonts w:ascii="Times New Roman" w:hAnsi="Times New Roman" w:cs="Times New Roman"/>
          <w:sz w:val="24"/>
          <w:szCs w:val="24"/>
        </w:rPr>
        <w:t>12</w:t>
      </w:r>
    </w:p>
    <w:p w:rsidR="00250B6C" w:rsidRPr="00155463" w:rsidRDefault="00250B6C" w:rsidP="00250B6C">
      <w:pPr>
        <w:pStyle w:val="ConsPlusNonformat"/>
        <w:jc w:val="both"/>
      </w:pPr>
      <w:bookmarkStart w:id="6" w:name="P168"/>
      <w:bookmarkEnd w:id="6"/>
      <w:r w:rsidRPr="00155463">
        <w:t xml:space="preserve">                            СВЕДЕНИЯ N _______</w:t>
      </w:r>
    </w:p>
    <w:p w:rsidR="00250B6C" w:rsidRPr="00155463" w:rsidRDefault="00250B6C" w:rsidP="00250B6C">
      <w:pPr>
        <w:pStyle w:val="ConsPlusNonformat"/>
        <w:jc w:val="both"/>
      </w:pPr>
      <w:r w:rsidRPr="00155463">
        <w:t xml:space="preserve">                         о бюджетном обязательстве</w:t>
      </w:r>
    </w:p>
    <w:p w:rsidR="00250B6C" w:rsidRPr="00155463" w:rsidRDefault="00250B6C" w:rsidP="00250B6C">
      <w:pPr>
        <w:pStyle w:val="ConsPlusNonformat"/>
        <w:jc w:val="both"/>
      </w:pPr>
      <w:r w:rsidRPr="00155463">
        <w:t xml:space="preserve">                      от "__" _______________ 20__ г.</w:t>
      </w:r>
    </w:p>
    <w:p w:rsidR="00250B6C" w:rsidRPr="00155463" w:rsidRDefault="00250B6C" w:rsidP="00250B6C">
      <w:pPr>
        <w:pStyle w:val="ConsPlusNonformat"/>
        <w:jc w:val="both"/>
      </w:pPr>
      <w:r w:rsidRPr="00155463">
        <w:t xml:space="preserve">                                                                                                                ┌───────┐</w:t>
      </w:r>
    </w:p>
    <w:p w:rsidR="00250B6C" w:rsidRPr="00155463" w:rsidRDefault="00250B6C" w:rsidP="00250B6C">
      <w:pPr>
        <w:pStyle w:val="ConsPlusNonformat"/>
        <w:jc w:val="both"/>
      </w:pPr>
      <w:r w:rsidRPr="00155463">
        <w:t xml:space="preserve">                                                                                                                │ Коды  │</w:t>
      </w:r>
    </w:p>
    <w:p w:rsidR="00250B6C" w:rsidRPr="00155463" w:rsidRDefault="00250B6C" w:rsidP="00250B6C">
      <w:pPr>
        <w:pStyle w:val="ConsPlusNonformat"/>
        <w:jc w:val="both"/>
      </w:pPr>
      <w:r w:rsidRPr="00155463">
        <w:t xml:space="preserve">                                                                                                                ├───────┤</w:t>
      </w:r>
    </w:p>
    <w:p w:rsidR="00250B6C" w:rsidRPr="00155463" w:rsidRDefault="00250B6C" w:rsidP="00250B6C">
      <w:pPr>
        <w:pStyle w:val="ConsPlusNonformat"/>
        <w:jc w:val="both"/>
      </w:pPr>
      <w:r w:rsidRPr="00155463">
        <w:t xml:space="preserve">                                                                                                  Форма по </w:t>
      </w:r>
      <w:hyperlink r:id="rId8" w:history="1">
        <w:r w:rsidRPr="00155463">
          <w:t>ОКУД</w:t>
        </w:r>
      </w:hyperlink>
      <w:r w:rsidRPr="00155463">
        <w:t xml:space="preserve"> │0506101│</w:t>
      </w:r>
    </w:p>
    <w:p w:rsidR="00250B6C" w:rsidRPr="00155463" w:rsidRDefault="00250B6C" w:rsidP="00250B6C">
      <w:pPr>
        <w:pStyle w:val="ConsPlusNonformat"/>
        <w:jc w:val="both"/>
      </w:pPr>
      <w:r w:rsidRPr="00155463">
        <w:t xml:space="preserve">                                                                                                                ├───────┤</w:t>
      </w:r>
    </w:p>
    <w:p w:rsidR="00250B6C" w:rsidRPr="00155463" w:rsidRDefault="00250B6C" w:rsidP="00250B6C">
      <w:pPr>
        <w:pStyle w:val="ConsPlusNonformat"/>
        <w:jc w:val="both"/>
      </w:pPr>
      <w:r w:rsidRPr="00155463">
        <w:t xml:space="preserve">                                                                                                           Дата │       </w:t>
      </w:r>
      <w:proofErr w:type="spellStart"/>
      <w:r w:rsidRPr="00155463">
        <w:t>│</w:t>
      </w:r>
      <w:proofErr w:type="spellEnd"/>
    </w:p>
    <w:p w:rsidR="00250B6C" w:rsidRPr="00155463" w:rsidRDefault="00250B6C" w:rsidP="00250B6C">
      <w:pPr>
        <w:pStyle w:val="ConsPlusNonformat"/>
        <w:jc w:val="both"/>
      </w:pPr>
      <w:r w:rsidRPr="00155463">
        <w:t xml:space="preserve">                                                                                                                ├───────┤</w:t>
      </w:r>
    </w:p>
    <w:p w:rsidR="00250B6C" w:rsidRPr="00155463" w:rsidRDefault="00250B6C" w:rsidP="00250B6C">
      <w:pPr>
        <w:pStyle w:val="ConsPlusNonformat"/>
        <w:jc w:val="both"/>
      </w:pPr>
      <w:r w:rsidRPr="00155463">
        <w:t xml:space="preserve">                                                                                   Тип бюджетного обязательства │       </w:t>
      </w:r>
      <w:proofErr w:type="spellStart"/>
      <w:r w:rsidRPr="00155463">
        <w:t>│</w:t>
      </w:r>
      <w:proofErr w:type="spellEnd"/>
    </w:p>
    <w:p w:rsidR="00250B6C" w:rsidRPr="00155463" w:rsidRDefault="00250B6C" w:rsidP="00250B6C">
      <w:pPr>
        <w:pStyle w:val="ConsPlusNonformat"/>
        <w:jc w:val="both"/>
      </w:pPr>
      <w:r w:rsidRPr="00155463">
        <w:t xml:space="preserve">                                                                                                                ├───────┤</w:t>
      </w:r>
    </w:p>
    <w:p w:rsidR="00250B6C" w:rsidRPr="00155463" w:rsidRDefault="00250B6C" w:rsidP="00250B6C">
      <w:pPr>
        <w:pStyle w:val="ConsPlusNonformat"/>
        <w:jc w:val="both"/>
      </w:pPr>
      <w:r w:rsidRPr="00155463">
        <w:t xml:space="preserve">                                                                                                        по ОКПО │       </w:t>
      </w:r>
      <w:proofErr w:type="spellStart"/>
      <w:r w:rsidRPr="00155463">
        <w:t>│</w:t>
      </w:r>
      <w:proofErr w:type="spellEnd"/>
    </w:p>
    <w:p w:rsidR="00250B6C" w:rsidRPr="00155463" w:rsidRDefault="00250B6C" w:rsidP="00250B6C">
      <w:pPr>
        <w:pStyle w:val="ConsPlusNonformat"/>
        <w:jc w:val="both"/>
      </w:pPr>
      <w:r w:rsidRPr="00155463">
        <w:t>Получатель                                                                                                      ├───────┤</w:t>
      </w:r>
    </w:p>
    <w:p w:rsidR="00250B6C" w:rsidRPr="00155463" w:rsidRDefault="00250B6C" w:rsidP="00250B6C">
      <w:pPr>
        <w:pStyle w:val="ConsPlusNonformat"/>
        <w:jc w:val="both"/>
      </w:pPr>
      <w:r w:rsidRPr="00155463">
        <w:t xml:space="preserve">бюджетных средств  ______________________                                                   по Сводному реестру │       </w:t>
      </w:r>
      <w:proofErr w:type="spellStart"/>
      <w:r w:rsidRPr="00155463">
        <w:t>│</w:t>
      </w:r>
      <w:proofErr w:type="spellEnd"/>
    </w:p>
    <w:p w:rsidR="00250B6C" w:rsidRPr="00155463" w:rsidRDefault="00250B6C" w:rsidP="00250B6C">
      <w:pPr>
        <w:pStyle w:val="ConsPlusNonformat"/>
        <w:jc w:val="both"/>
      </w:pPr>
      <w:r w:rsidRPr="00155463">
        <w:t xml:space="preserve">                   ______________________                                                                       ├───────┤</w:t>
      </w:r>
    </w:p>
    <w:p w:rsidR="00250B6C" w:rsidRPr="00155463" w:rsidRDefault="00250B6C" w:rsidP="00250B6C">
      <w:pPr>
        <w:pStyle w:val="ConsPlusNonformat"/>
        <w:jc w:val="both"/>
      </w:pPr>
      <w:r w:rsidRPr="00155463">
        <w:t xml:space="preserve">                                                                                           Номер лицевого счета │       </w:t>
      </w:r>
      <w:proofErr w:type="spellStart"/>
      <w:r w:rsidRPr="00155463">
        <w:t>│</w:t>
      </w:r>
      <w:proofErr w:type="spellEnd"/>
    </w:p>
    <w:p w:rsidR="00250B6C" w:rsidRPr="00155463" w:rsidRDefault="00250B6C" w:rsidP="00250B6C">
      <w:pPr>
        <w:pStyle w:val="ConsPlusNonformat"/>
        <w:jc w:val="both"/>
      </w:pPr>
      <w:r w:rsidRPr="00155463">
        <w:t>Финансовый орган   ______________________                                                                       ├───────┤</w:t>
      </w:r>
    </w:p>
    <w:p w:rsidR="00250B6C" w:rsidRPr="00155463" w:rsidRDefault="00250B6C" w:rsidP="00250B6C">
      <w:pPr>
        <w:pStyle w:val="ConsPlusNonformat"/>
        <w:jc w:val="both"/>
      </w:pPr>
      <w:r w:rsidRPr="00155463">
        <w:t xml:space="preserve">                                                                                                        по ОКПО │       </w:t>
      </w:r>
      <w:proofErr w:type="spellStart"/>
      <w:r w:rsidRPr="00155463">
        <w:t>│</w:t>
      </w:r>
      <w:proofErr w:type="spellEnd"/>
    </w:p>
    <w:p w:rsidR="00250B6C" w:rsidRPr="00155463" w:rsidRDefault="00250B6C" w:rsidP="00250B6C">
      <w:pPr>
        <w:pStyle w:val="ConsPlusNonformat"/>
        <w:jc w:val="both"/>
      </w:pPr>
      <w:r w:rsidRPr="00155463">
        <w:t>Единица измерения руб.                                                                                          ├───────┤</w:t>
      </w:r>
    </w:p>
    <w:p w:rsidR="00250B6C" w:rsidRPr="00155463" w:rsidRDefault="00250B6C" w:rsidP="00250B6C">
      <w:pPr>
        <w:pStyle w:val="ConsPlusNonformat"/>
        <w:jc w:val="both"/>
      </w:pPr>
      <w:r w:rsidRPr="00155463">
        <w:t xml:space="preserve">(с точностью до второго десятичного знака)                                                              по </w:t>
      </w:r>
      <w:hyperlink r:id="rId9" w:history="1">
        <w:r w:rsidRPr="00155463">
          <w:t>ОКЕИ</w:t>
        </w:r>
      </w:hyperlink>
      <w:r w:rsidRPr="00155463">
        <w:t xml:space="preserve"> │  383  │</w:t>
      </w:r>
    </w:p>
    <w:p w:rsidR="00250B6C" w:rsidRPr="00155463" w:rsidRDefault="00250B6C" w:rsidP="00250B6C">
      <w:pPr>
        <w:pStyle w:val="ConsPlusNonformat"/>
        <w:jc w:val="both"/>
      </w:pPr>
      <w:r w:rsidRPr="00155463">
        <w:t xml:space="preserve">                                                                                                                └───────┘</w:t>
      </w:r>
    </w:p>
    <w:p w:rsidR="00250B6C" w:rsidRPr="00155463" w:rsidRDefault="00250B6C" w:rsidP="00250B6C">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Раздел 1. Реквизиты документа-основания для постановки</w:t>
      </w:r>
    </w:p>
    <w:p w:rsidR="00250B6C" w:rsidRPr="00155463" w:rsidRDefault="00250B6C" w:rsidP="00250B6C">
      <w:pPr>
        <w:pStyle w:val="ConsPlusNormal"/>
        <w:jc w:val="center"/>
        <w:rPr>
          <w:rFonts w:ascii="Times New Roman" w:hAnsi="Times New Roman" w:cs="Times New Roman"/>
          <w:sz w:val="24"/>
          <w:szCs w:val="24"/>
        </w:rPr>
      </w:pPr>
      <w:proofErr w:type="gramStart"/>
      <w:r w:rsidRPr="00155463">
        <w:rPr>
          <w:rFonts w:ascii="Times New Roman" w:hAnsi="Times New Roman" w:cs="Times New Roman"/>
          <w:sz w:val="24"/>
          <w:szCs w:val="24"/>
        </w:rPr>
        <w:t>на учет бюджетного обязательства (для внесения изменений</w:t>
      </w:r>
      <w:proofErr w:type="gramEnd"/>
    </w:p>
    <w:p w:rsidR="00250B6C" w:rsidRPr="00155463" w:rsidRDefault="00250B6C" w:rsidP="00250B6C">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 поставленное на учет бюджетное обязательство)</w:t>
      </w:r>
    </w:p>
    <w:p w:rsidR="00250B6C" w:rsidRPr="00155463" w:rsidRDefault="00250B6C" w:rsidP="00250B6C">
      <w:pPr>
        <w:pStyle w:val="ConsPlusNormal"/>
        <w:jc w:val="both"/>
        <w:rPr>
          <w:rFonts w:ascii="Times New Roman" w:hAnsi="Times New Roman" w:cs="Times New Roman"/>
          <w:sz w:val="24"/>
          <w:szCs w:val="24"/>
        </w:rPr>
      </w:pPr>
    </w:p>
    <w:tbl>
      <w:tblPr>
        <w:tblW w:w="1530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99"/>
        <w:gridCol w:w="1301"/>
        <w:gridCol w:w="754"/>
        <w:gridCol w:w="559"/>
        <w:gridCol w:w="899"/>
        <w:gridCol w:w="1260"/>
        <w:gridCol w:w="1620"/>
        <w:gridCol w:w="900"/>
        <w:gridCol w:w="668"/>
        <w:gridCol w:w="1061"/>
        <w:gridCol w:w="994"/>
        <w:gridCol w:w="1264"/>
        <w:gridCol w:w="1142"/>
        <w:gridCol w:w="767"/>
        <w:gridCol w:w="1612"/>
      </w:tblGrid>
      <w:tr w:rsidR="00250B6C" w:rsidRPr="00155463" w:rsidTr="00993CF4">
        <w:tc>
          <w:tcPr>
            <w:tcW w:w="3113" w:type="dxa"/>
            <w:gridSpan w:val="4"/>
            <w:tcBorders>
              <w:left w:val="nil"/>
            </w:tcBorders>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Документ-основание</w:t>
            </w:r>
          </w:p>
        </w:tc>
        <w:tc>
          <w:tcPr>
            <w:tcW w:w="899" w:type="dxa"/>
            <w:vMerge w:val="restart"/>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Предмет по документу-основанию</w:t>
            </w:r>
          </w:p>
        </w:tc>
        <w:tc>
          <w:tcPr>
            <w:tcW w:w="1260" w:type="dxa"/>
            <w:vMerge w:val="restart"/>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Учетный номер бюджетного обязательства</w:t>
            </w:r>
          </w:p>
        </w:tc>
        <w:tc>
          <w:tcPr>
            <w:tcW w:w="1620" w:type="dxa"/>
            <w:vMerge w:val="restart"/>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Уникальный номер реестровой записи в реестре контрактов/реестре соглашений</w:t>
            </w:r>
          </w:p>
        </w:tc>
        <w:tc>
          <w:tcPr>
            <w:tcW w:w="900" w:type="dxa"/>
            <w:vMerge w:val="restart"/>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обязательства</w:t>
            </w:r>
          </w:p>
        </w:tc>
        <w:tc>
          <w:tcPr>
            <w:tcW w:w="668" w:type="dxa"/>
            <w:vMerge w:val="restart"/>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Код валюты по </w:t>
            </w:r>
            <w:hyperlink r:id="rId10" w:history="1">
              <w:r w:rsidRPr="00155463">
                <w:rPr>
                  <w:rFonts w:ascii="Times New Roman" w:hAnsi="Times New Roman" w:cs="Times New Roman"/>
                  <w:sz w:val="24"/>
                  <w:szCs w:val="24"/>
                </w:rPr>
                <w:t>ОКВ</w:t>
              </w:r>
            </w:hyperlink>
          </w:p>
        </w:tc>
        <w:tc>
          <w:tcPr>
            <w:tcW w:w="1061" w:type="dxa"/>
            <w:vMerge w:val="restart"/>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Российской Федерации</w:t>
            </w:r>
          </w:p>
        </w:tc>
        <w:tc>
          <w:tcPr>
            <w:tcW w:w="2258" w:type="dxa"/>
            <w:gridSpan w:val="2"/>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Авансовый платеж</w:t>
            </w:r>
          </w:p>
        </w:tc>
        <w:tc>
          <w:tcPr>
            <w:tcW w:w="1909" w:type="dxa"/>
            <w:gridSpan w:val="2"/>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Уведомление о поступлении исполнительного документа/решения налогового органа</w:t>
            </w:r>
          </w:p>
        </w:tc>
        <w:tc>
          <w:tcPr>
            <w:tcW w:w="1612" w:type="dxa"/>
            <w:vMerge w:val="restart"/>
            <w:tcBorders>
              <w:right w:val="nil"/>
            </w:tcBorders>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Основание для заключения договора (государственного контракта) в реестр </w:t>
            </w:r>
            <w:r w:rsidRPr="00155463">
              <w:rPr>
                <w:rFonts w:ascii="Times New Roman" w:hAnsi="Times New Roman" w:cs="Times New Roman"/>
                <w:sz w:val="24"/>
                <w:szCs w:val="24"/>
              </w:rPr>
              <w:lastRenderedPageBreak/>
              <w:t>контрактов</w:t>
            </w:r>
          </w:p>
        </w:tc>
      </w:tr>
      <w:tr w:rsidR="00250B6C" w:rsidRPr="00155463" w:rsidTr="00993CF4">
        <w:tc>
          <w:tcPr>
            <w:tcW w:w="499" w:type="dxa"/>
            <w:tcBorders>
              <w:left w:val="nil"/>
            </w:tcBorders>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вид</w:t>
            </w:r>
          </w:p>
        </w:tc>
        <w:tc>
          <w:tcPr>
            <w:tcW w:w="1301"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w:t>
            </w:r>
            <w:r w:rsidRPr="00155463">
              <w:rPr>
                <w:rFonts w:ascii="Times New Roman" w:hAnsi="Times New Roman" w:cs="Times New Roman"/>
                <w:sz w:val="24"/>
                <w:szCs w:val="24"/>
              </w:rPr>
              <w:lastRenderedPageBreak/>
              <w:t>ние</w:t>
            </w:r>
          </w:p>
        </w:tc>
        <w:tc>
          <w:tcPr>
            <w:tcW w:w="754"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номер</w:t>
            </w:r>
          </w:p>
        </w:tc>
        <w:tc>
          <w:tcPr>
            <w:tcW w:w="559"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w:t>
            </w:r>
            <w:r w:rsidRPr="00155463">
              <w:rPr>
                <w:rFonts w:ascii="Times New Roman" w:hAnsi="Times New Roman" w:cs="Times New Roman"/>
                <w:sz w:val="24"/>
                <w:szCs w:val="24"/>
              </w:rPr>
              <w:lastRenderedPageBreak/>
              <w:t>а</w:t>
            </w:r>
          </w:p>
        </w:tc>
        <w:tc>
          <w:tcPr>
            <w:tcW w:w="899" w:type="dxa"/>
            <w:vMerge/>
          </w:tcPr>
          <w:p w:rsidR="00250B6C" w:rsidRPr="00155463" w:rsidRDefault="00250B6C" w:rsidP="00993CF4">
            <w:pPr>
              <w:rPr>
                <w:rFonts w:ascii="Times New Roman" w:hAnsi="Times New Roman"/>
                <w:sz w:val="24"/>
                <w:szCs w:val="24"/>
              </w:rPr>
            </w:pPr>
          </w:p>
        </w:tc>
        <w:tc>
          <w:tcPr>
            <w:tcW w:w="1260" w:type="dxa"/>
            <w:vMerge/>
          </w:tcPr>
          <w:p w:rsidR="00250B6C" w:rsidRPr="00155463" w:rsidRDefault="00250B6C" w:rsidP="00993CF4">
            <w:pPr>
              <w:rPr>
                <w:rFonts w:ascii="Times New Roman" w:hAnsi="Times New Roman"/>
                <w:sz w:val="24"/>
                <w:szCs w:val="24"/>
              </w:rPr>
            </w:pPr>
          </w:p>
        </w:tc>
        <w:tc>
          <w:tcPr>
            <w:tcW w:w="1620" w:type="dxa"/>
            <w:vMerge/>
          </w:tcPr>
          <w:p w:rsidR="00250B6C" w:rsidRPr="00155463" w:rsidRDefault="00250B6C" w:rsidP="00993CF4">
            <w:pPr>
              <w:rPr>
                <w:rFonts w:ascii="Times New Roman" w:hAnsi="Times New Roman"/>
                <w:sz w:val="24"/>
                <w:szCs w:val="24"/>
              </w:rPr>
            </w:pPr>
          </w:p>
        </w:tc>
        <w:tc>
          <w:tcPr>
            <w:tcW w:w="900" w:type="dxa"/>
            <w:vMerge/>
          </w:tcPr>
          <w:p w:rsidR="00250B6C" w:rsidRPr="00155463" w:rsidRDefault="00250B6C" w:rsidP="00993CF4">
            <w:pPr>
              <w:rPr>
                <w:rFonts w:ascii="Times New Roman" w:hAnsi="Times New Roman"/>
                <w:sz w:val="24"/>
                <w:szCs w:val="24"/>
              </w:rPr>
            </w:pPr>
          </w:p>
        </w:tc>
        <w:tc>
          <w:tcPr>
            <w:tcW w:w="668" w:type="dxa"/>
            <w:vMerge/>
          </w:tcPr>
          <w:p w:rsidR="00250B6C" w:rsidRPr="00155463" w:rsidRDefault="00250B6C" w:rsidP="00993CF4">
            <w:pPr>
              <w:rPr>
                <w:rFonts w:ascii="Times New Roman" w:hAnsi="Times New Roman"/>
                <w:sz w:val="24"/>
                <w:szCs w:val="24"/>
              </w:rPr>
            </w:pPr>
          </w:p>
        </w:tc>
        <w:tc>
          <w:tcPr>
            <w:tcW w:w="1061" w:type="dxa"/>
            <w:vMerge/>
          </w:tcPr>
          <w:p w:rsidR="00250B6C" w:rsidRPr="00155463" w:rsidRDefault="00250B6C" w:rsidP="00993CF4">
            <w:pPr>
              <w:rPr>
                <w:rFonts w:ascii="Times New Roman" w:hAnsi="Times New Roman"/>
                <w:sz w:val="24"/>
                <w:szCs w:val="24"/>
              </w:rPr>
            </w:pPr>
          </w:p>
        </w:tc>
        <w:tc>
          <w:tcPr>
            <w:tcW w:w="994"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процент </w:t>
            </w:r>
            <w:r w:rsidRPr="00155463">
              <w:rPr>
                <w:rFonts w:ascii="Times New Roman" w:hAnsi="Times New Roman" w:cs="Times New Roman"/>
                <w:sz w:val="24"/>
                <w:szCs w:val="24"/>
              </w:rPr>
              <w:lastRenderedPageBreak/>
              <w:t>от общей суммы авансового платежа</w:t>
            </w:r>
          </w:p>
        </w:tc>
        <w:tc>
          <w:tcPr>
            <w:tcW w:w="1264"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 xml:space="preserve">сумма </w:t>
            </w:r>
            <w:r w:rsidRPr="00155463">
              <w:rPr>
                <w:rFonts w:ascii="Times New Roman" w:hAnsi="Times New Roman" w:cs="Times New Roman"/>
                <w:sz w:val="24"/>
                <w:szCs w:val="24"/>
              </w:rPr>
              <w:lastRenderedPageBreak/>
              <w:t>авансового платежа</w:t>
            </w:r>
          </w:p>
        </w:tc>
        <w:tc>
          <w:tcPr>
            <w:tcW w:w="1142"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номер</w:t>
            </w:r>
          </w:p>
        </w:tc>
        <w:tc>
          <w:tcPr>
            <w:tcW w:w="767"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1612" w:type="dxa"/>
            <w:vMerge/>
            <w:tcBorders>
              <w:right w:val="nil"/>
            </w:tcBorders>
          </w:tcPr>
          <w:p w:rsidR="00250B6C" w:rsidRPr="00155463" w:rsidRDefault="00250B6C" w:rsidP="00993CF4">
            <w:pPr>
              <w:rPr>
                <w:rFonts w:ascii="Times New Roman" w:hAnsi="Times New Roman"/>
                <w:sz w:val="24"/>
                <w:szCs w:val="24"/>
              </w:rPr>
            </w:pPr>
          </w:p>
        </w:tc>
      </w:tr>
      <w:tr w:rsidR="00250B6C" w:rsidRPr="00155463" w:rsidTr="00993CF4">
        <w:tc>
          <w:tcPr>
            <w:tcW w:w="499" w:type="dxa"/>
            <w:tcBorders>
              <w:left w:val="nil"/>
            </w:tcBorders>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1</w:t>
            </w:r>
          </w:p>
        </w:tc>
        <w:tc>
          <w:tcPr>
            <w:tcW w:w="1301"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754"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559"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899"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260"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620"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900"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668"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c>
          <w:tcPr>
            <w:tcW w:w="1061"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10</w:t>
            </w:r>
          </w:p>
        </w:tc>
        <w:tc>
          <w:tcPr>
            <w:tcW w:w="994"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11</w:t>
            </w:r>
          </w:p>
        </w:tc>
        <w:tc>
          <w:tcPr>
            <w:tcW w:w="1264"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12</w:t>
            </w:r>
          </w:p>
        </w:tc>
        <w:tc>
          <w:tcPr>
            <w:tcW w:w="1142"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13</w:t>
            </w:r>
          </w:p>
        </w:tc>
        <w:tc>
          <w:tcPr>
            <w:tcW w:w="767"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14</w:t>
            </w:r>
          </w:p>
        </w:tc>
        <w:tc>
          <w:tcPr>
            <w:tcW w:w="1612" w:type="dxa"/>
            <w:tcBorders>
              <w:right w:val="nil"/>
            </w:tcBorders>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15</w:t>
            </w:r>
          </w:p>
        </w:tc>
      </w:tr>
      <w:tr w:rsidR="00250B6C" w:rsidRPr="00155463" w:rsidTr="00993CF4">
        <w:tc>
          <w:tcPr>
            <w:tcW w:w="499" w:type="dxa"/>
            <w:tcBorders>
              <w:left w:val="nil"/>
            </w:tcBorders>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301" w:type="dxa"/>
          </w:tcPr>
          <w:p w:rsidR="00250B6C" w:rsidRPr="00155463" w:rsidRDefault="00250B6C" w:rsidP="00993CF4">
            <w:pPr>
              <w:pStyle w:val="ConsPlusNormal"/>
              <w:rPr>
                <w:rFonts w:ascii="Times New Roman" w:hAnsi="Times New Roman" w:cs="Times New Roman"/>
                <w:sz w:val="24"/>
                <w:szCs w:val="24"/>
              </w:rPr>
            </w:pPr>
          </w:p>
        </w:tc>
        <w:tc>
          <w:tcPr>
            <w:tcW w:w="754" w:type="dxa"/>
          </w:tcPr>
          <w:p w:rsidR="00250B6C" w:rsidRPr="00155463" w:rsidRDefault="00250B6C" w:rsidP="00993CF4">
            <w:pPr>
              <w:pStyle w:val="ConsPlusNormal"/>
              <w:rPr>
                <w:rFonts w:ascii="Times New Roman" w:hAnsi="Times New Roman" w:cs="Times New Roman"/>
                <w:sz w:val="24"/>
                <w:szCs w:val="24"/>
              </w:rPr>
            </w:pPr>
          </w:p>
        </w:tc>
        <w:tc>
          <w:tcPr>
            <w:tcW w:w="559" w:type="dxa"/>
          </w:tcPr>
          <w:p w:rsidR="00250B6C" w:rsidRPr="00155463" w:rsidRDefault="00250B6C" w:rsidP="00993CF4">
            <w:pPr>
              <w:pStyle w:val="ConsPlusNormal"/>
              <w:rPr>
                <w:rFonts w:ascii="Times New Roman" w:hAnsi="Times New Roman" w:cs="Times New Roman"/>
                <w:sz w:val="24"/>
                <w:szCs w:val="24"/>
              </w:rPr>
            </w:pPr>
          </w:p>
        </w:tc>
        <w:tc>
          <w:tcPr>
            <w:tcW w:w="899" w:type="dxa"/>
          </w:tcPr>
          <w:p w:rsidR="00250B6C" w:rsidRPr="00155463" w:rsidRDefault="00250B6C" w:rsidP="00993CF4">
            <w:pPr>
              <w:pStyle w:val="ConsPlusNormal"/>
              <w:rPr>
                <w:rFonts w:ascii="Times New Roman" w:hAnsi="Times New Roman" w:cs="Times New Roman"/>
                <w:sz w:val="24"/>
                <w:szCs w:val="24"/>
              </w:rPr>
            </w:pPr>
          </w:p>
        </w:tc>
        <w:tc>
          <w:tcPr>
            <w:tcW w:w="1260" w:type="dxa"/>
          </w:tcPr>
          <w:p w:rsidR="00250B6C" w:rsidRPr="00155463" w:rsidRDefault="00250B6C" w:rsidP="00993CF4">
            <w:pPr>
              <w:pStyle w:val="ConsPlusNormal"/>
              <w:rPr>
                <w:rFonts w:ascii="Times New Roman" w:hAnsi="Times New Roman" w:cs="Times New Roman"/>
                <w:sz w:val="24"/>
                <w:szCs w:val="24"/>
              </w:rPr>
            </w:pPr>
          </w:p>
        </w:tc>
        <w:tc>
          <w:tcPr>
            <w:tcW w:w="1620" w:type="dxa"/>
          </w:tcPr>
          <w:p w:rsidR="00250B6C" w:rsidRPr="00155463" w:rsidRDefault="00250B6C" w:rsidP="00993CF4">
            <w:pPr>
              <w:pStyle w:val="ConsPlusNormal"/>
              <w:rPr>
                <w:rFonts w:ascii="Times New Roman" w:hAnsi="Times New Roman" w:cs="Times New Roman"/>
                <w:sz w:val="24"/>
                <w:szCs w:val="24"/>
              </w:rPr>
            </w:pPr>
          </w:p>
        </w:tc>
        <w:tc>
          <w:tcPr>
            <w:tcW w:w="900" w:type="dxa"/>
          </w:tcPr>
          <w:p w:rsidR="00250B6C" w:rsidRPr="00155463" w:rsidRDefault="00250B6C" w:rsidP="00993CF4">
            <w:pPr>
              <w:pStyle w:val="ConsPlusNormal"/>
              <w:rPr>
                <w:rFonts w:ascii="Times New Roman" w:hAnsi="Times New Roman" w:cs="Times New Roman"/>
                <w:sz w:val="24"/>
                <w:szCs w:val="24"/>
              </w:rPr>
            </w:pPr>
          </w:p>
        </w:tc>
        <w:tc>
          <w:tcPr>
            <w:tcW w:w="668" w:type="dxa"/>
          </w:tcPr>
          <w:p w:rsidR="00250B6C" w:rsidRPr="00155463" w:rsidRDefault="00250B6C" w:rsidP="00993CF4">
            <w:pPr>
              <w:pStyle w:val="ConsPlusNormal"/>
              <w:rPr>
                <w:rFonts w:ascii="Times New Roman" w:hAnsi="Times New Roman" w:cs="Times New Roman"/>
                <w:sz w:val="24"/>
                <w:szCs w:val="24"/>
              </w:rPr>
            </w:pPr>
          </w:p>
        </w:tc>
        <w:tc>
          <w:tcPr>
            <w:tcW w:w="1061" w:type="dxa"/>
          </w:tcPr>
          <w:p w:rsidR="00250B6C" w:rsidRPr="00155463" w:rsidRDefault="00250B6C" w:rsidP="00993CF4">
            <w:pPr>
              <w:pStyle w:val="ConsPlusNormal"/>
              <w:rPr>
                <w:rFonts w:ascii="Times New Roman" w:hAnsi="Times New Roman" w:cs="Times New Roman"/>
                <w:sz w:val="24"/>
                <w:szCs w:val="24"/>
              </w:rPr>
            </w:pPr>
          </w:p>
        </w:tc>
        <w:tc>
          <w:tcPr>
            <w:tcW w:w="994" w:type="dxa"/>
          </w:tcPr>
          <w:p w:rsidR="00250B6C" w:rsidRPr="00155463" w:rsidRDefault="00250B6C" w:rsidP="00993CF4">
            <w:pPr>
              <w:pStyle w:val="ConsPlusNormal"/>
              <w:rPr>
                <w:rFonts w:ascii="Times New Roman" w:hAnsi="Times New Roman" w:cs="Times New Roman"/>
                <w:sz w:val="24"/>
                <w:szCs w:val="24"/>
              </w:rPr>
            </w:pPr>
          </w:p>
        </w:tc>
        <w:tc>
          <w:tcPr>
            <w:tcW w:w="1264" w:type="dxa"/>
          </w:tcPr>
          <w:p w:rsidR="00250B6C" w:rsidRPr="00155463" w:rsidRDefault="00250B6C" w:rsidP="00993CF4">
            <w:pPr>
              <w:pStyle w:val="ConsPlusNormal"/>
              <w:rPr>
                <w:rFonts w:ascii="Times New Roman" w:hAnsi="Times New Roman" w:cs="Times New Roman"/>
                <w:sz w:val="24"/>
                <w:szCs w:val="24"/>
              </w:rPr>
            </w:pPr>
          </w:p>
        </w:tc>
        <w:tc>
          <w:tcPr>
            <w:tcW w:w="1142" w:type="dxa"/>
          </w:tcPr>
          <w:p w:rsidR="00250B6C" w:rsidRPr="00155463" w:rsidRDefault="00250B6C" w:rsidP="00993CF4">
            <w:pPr>
              <w:pStyle w:val="ConsPlusNormal"/>
              <w:rPr>
                <w:rFonts w:ascii="Times New Roman" w:hAnsi="Times New Roman" w:cs="Times New Roman"/>
                <w:sz w:val="24"/>
                <w:szCs w:val="24"/>
              </w:rPr>
            </w:pPr>
          </w:p>
        </w:tc>
        <w:tc>
          <w:tcPr>
            <w:tcW w:w="767" w:type="dxa"/>
          </w:tcPr>
          <w:p w:rsidR="00250B6C" w:rsidRPr="00155463" w:rsidRDefault="00250B6C" w:rsidP="00993CF4">
            <w:pPr>
              <w:pStyle w:val="ConsPlusNormal"/>
              <w:rPr>
                <w:rFonts w:ascii="Times New Roman" w:hAnsi="Times New Roman" w:cs="Times New Roman"/>
                <w:sz w:val="24"/>
                <w:szCs w:val="24"/>
              </w:rPr>
            </w:pPr>
          </w:p>
        </w:tc>
        <w:tc>
          <w:tcPr>
            <w:tcW w:w="1612" w:type="dxa"/>
            <w:tcBorders>
              <w:right w:val="nil"/>
            </w:tcBorders>
          </w:tcPr>
          <w:p w:rsidR="00250B6C" w:rsidRPr="00155463" w:rsidRDefault="00250B6C" w:rsidP="00993CF4">
            <w:pPr>
              <w:pStyle w:val="ConsPlusNormal"/>
              <w:rPr>
                <w:rFonts w:ascii="Times New Roman" w:hAnsi="Times New Roman" w:cs="Times New Roman"/>
                <w:sz w:val="24"/>
                <w:szCs w:val="24"/>
              </w:rPr>
            </w:pPr>
          </w:p>
        </w:tc>
      </w:tr>
    </w:tbl>
    <w:p w:rsidR="00250B6C" w:rsidRPr="00155463" w:rsidRDefault="00250B6C" w:rsidP="00250B6C">
      <w:pPr>
        <w:pStyle w:val="ConsPlusNormal"/>
        <w:jc w:val="both"/>
        <w:rPr>
          <w:rFonts w:ascii="Times New Roman" w:hAnsi="Times New Roman" w:cs="Times New Roman"/>
          <w:sz w:val="24"/>
          <w:szCs w:val="24"/>
        </w:rPr>
      </w:pPr>
    </w:p>
    <w:p w:rsidR="00250B6C" w:rsidRPr="00155463" w:rsidRDefault="00250B6C" w:rsidP="00250B6C">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Раздел 2. Реквизиты контрагента/взыскателя</w:t>
      </w:r>
    </w:p>
    <w:p w:rsidR="00250B6C" w:rsidRPr="00155463" w:rsidRDefault="00250B6C" w:rsidP="00250B6C">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по исполнительному документу/решению налогового органа</w:t>
      </w:r>
    </w:p>
    <w:p w:rsidR="00250B6C" w:rsidRPr="00155463" w:rsidRDefault="00250B6C" w:rsidP="00250B6C">
      <w:pPr>
        <w:pStyle w:val="ConsPlusNormal"/>
        <w:jc w:val="both"/>
        <w:rPr>
          <w:rFonts w:ascii="Times New Roman" w:hAnsi="Times New Roman" w:cs="Times New Roman"/>
          <w:sz w:val="24"/>
          <w:szCs w:val="24"/>
        </w:rPr>
      </w:pPr>
    </w:p>
    <w:tbl>
      <w:tblPr>
        <w:tblW w:w="14794"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2160"/>
        <w:gridCol w:w="1260"/>
        <w:gridCol w:w="1080"/>
        <w:gridCol w:w="1800"/>
        <w:gridCol w:w="1541"/>
        <w:gridCol w:w="1732"/>
        <w:gridCol w:w="1639"/>
        <w:gridCol w:w="1388"/>
        <w:gridCol w:w="2194"/>
      </w:tblGrid>
      <w:tr w:rsidR="00250B6C" w:rsidRPr="00155463" w:rsidTr="00993CF4">
        <w:tc>
          <w:tcPr>
            <w:tcW w:w="2160" w:type="dxa"/>
            <w:tcBorders>
              <w:left w:val="nil"/>
            </w:tcBorders>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юридического лица/ФИО физического лица</w:t>
            </w:r>
          </w:p>
        </w:tc>
        <w:tc>
          <w:tcPr>
            <w:tcW w:w="1260"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ИНН</w:t>
            </w:r>
          </w:p>
        </w:tc>
        <w:tc>
          <w:tcPr>
            <w:tcW w:w="1080"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КПП</w:t>
            </w:r>
          </w:p>
        </w:tc>
        <w:tc>
          <w:tcPr>
            <w:tcW w:w="1800"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по Сводному реестру</w:t>
            </w:r>
          </w:p>
        </w:tc>
        <w:tc>
          <w:tcPr>
            <w:tcW w:w="1541"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 лицевого счета</w:t>
            </w:r>
          </w:p>
        </w:tc>
        <w:tc>
          <w:tcPr>
            <w:tcW w:w="1732"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 банковского счета</w:t>
            </w:r>
          </w:p>
        </w:tc>
        <w:tc>
          <w:tcPr>
            <w:tcW w:w="1639"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банка</w:t>
            </w:r>
          </w:p>
        </w:tc>
        <w:tc>
          <w:tcPr>
            <w:tcW w:w="1388"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БИК банка</w:t>
            </w:r>
          </w:p>
        </w:tc>
        <w:tc>
          <w:tcPr>
            <w:tcW w:w="2194" w:type="dxa"/>
            <w:tcBorders>
              <w:right w:val="nil"/>
            </w:tcBorders>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Корреспондентский счет банка</w:t>
            </w:r>
          </w:p>
        </w:tc>
      </w:tr>
      <w:tr w:rsidR="00250B6C" w:rsidRPr="00155463" w:rsidTr="00993CF4">
        <w:tc>
          <w:tcPr>
            <w:tcW w:w="2160" w:type="dxa"/>
            <w:tcBorders>
              <w:left w:val="nil"/>
            </w:tcBorders>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1260"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1080"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800"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1541"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732"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639"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1388"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2194" w:type="dxa"/>
            <w:tcBorders>
              <w:right w:val="nil"/>
            </w:tcBorders>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r>
      <w:tr w:rsidR="00250B6C" w:rsidRPr="00155463" w:rsidTr="00993CF4">
        <w:tblPrEx>
          <w:tblBorders>
            <w:left w:val="single" w:sz="4" w:space="0" w:color="auto"/>
            <w:right w:val="single" w:sz="4" w:space="0" w:color="auto"/>
          </w:tblBorders>
        </w:tblPrEx>
        <w:tc>
          <w:tcPr>
            <w:tcW w:w="2160" w:type="dxa"/>
          </w:tcPr>
          <w:p w:rsidR="00250B6C" w:rsidRPr="00155463" w:rsidRDefault="00250B6C" w:rsidP="00993CF4">
            <w:pPr>
              <w:pStyle w:val="ConsPlusNormal"/>
              <w:rPr>
                <w:rFonts w:ascii="Times New Roman" w:hAnsi="Times New Roman" w:cs="Times New Roman"/>
                <w:sz w:val="24"/>
                <w:szCs w:val="24"/>
              </w:rPr>
            </w:pPr>
          </w:p>
        </w:tc>
        <w:tc>
          <w:tcPr>
            <w:tcW w:w="1260" w:type="dxa"/>
          </w:tcPr>
          <w:p w:rsidR="00250B6C" w:rsidRPr="00155463" w:rsidRDefault="00250B6C" w:rsidP="00993CF4">
            <w:pPr>
              <w:pStyle w:val="ConsPlusNormal"/>
              <w:rPr>
                <w:rFonts w:ascii="Times New Roman" w:hAnsi="Times New Roman" w:cs="Times New Roman"/>
                <w:sz w:val="24"/>
                <w:szCs w:val="24"/>
              </w:rPr>
            </w:pPr>
          </w:p>
        </w:tc>
        <w:tc>
          <w:tcPr>
            <w:tcW w:w="1080" w:type="dxa"/>
          </w:tcPr>
          <w:p w:rsidR="00250B6C" w:rsidRPr="00155463" w:rsidRDefault="00250B6C" w:rsidP="00993CF4">
            <w:pPr>
              <w:pStyle w:val="ConsPlusNormal"/>
              <w:rPr>
                <w:rFonts w:ascii="Times New Roman" w:hAnsi="Times New Roman" w:cs="Times New Roman"/>
                <w:sz w:val="24"/>
                <w:szCs w:val="24"/>
              </w:rPr>
            </w:pPr>
          </w:p>
        </w:tc>
        <w:tc>
          <w:tcPr>
            <w:tcW w:w="1800" w:type="dxa"/>
          </w:tcPr>
          <w:p w:rsidR="00250B6C" w:rsidRPr="00155463" w:rsidRDefault="00250B6C" w:rsidP="00993CF4">
            <w:pPr>
              <w:pStyle w:val="ConsPlusNormal"/>
              <w:rPr>
                <w:rFonts w:ascii="Times New Roman" w:hAnsi="Times New Roman" w:cs="Times New Roman"/>
                <w:sz w:val="24"/>
                <w:szCs w:val="24"/>
              </w:rPr>
            </w:pPr>
          </w:p>
        </w:tc>
        <w:tc>
          <w:tcPr>
            <w:tcW w:w="1541" w:type="dxa"/>
          </w:tcPr>
          <w:p w:rsidR="00250B6C" w:rsidRPr="00155463" w:rsidRDefault="00250B6C" w:rsidP="00993CF4">
            <w:pPr>
              <w:pStyle w:val="ConsPlusNormal"/>
              <w:rPr>
                <w:rFonts w:ascii="Times New Roman" w:hAnsi="Times New Roman" w:cs="Times New Roman"/>
                <w:sz w:val="24"/>
                <w:szCs w:val="24"/>
              </w:rPr>
            </w:pPr>
          </w:p>
        </w:tc>
        <w:tc>
          <w:tcPr>
            <w:tcW w:w="1732" w:type="dxa"/>
          </w:tcPr>
          <w:p w:rsidR="00250B6C" w:rsidRPr="00155463" w:rsidRDefault="00250B6C" w:rsidP="00993CF4">
            <w:pPr>
              <w:pStyle w:val="ConsPlusNormal"/>
              <w:rPr>
                <w:rFonts w:ascii="Times New Roman" w:hAnsi="Times New Roman" w:cs="Times New Roman"/>
                <w:sz w:val="24"/>
                <w:szCs w:val="24"/>
              </w:rPr>
            </w:pPr>
          </w:p>
        </w:tc>
        <w:tc>
          <w:tcPr>
            <w:tcW w:w="1639" w:type="dxa"/>
          </w:tcPr>
          <w:p w:rsidR="00250B6C" w:rsidRPr="00155463" w:rsidRDefault="00250B6C" w:rsidP="00993CF4">
            <w:pPr>
              <w:pStyle w:val="ConsPlusNormal"/>
              <w:rPr>
                <w:rFonts w:ascii="Times New Roman" w:hAnsi="Times New Roman" w:cs="Times New Roman"/>
                <w:sz w:val="24"/>
                <w:szCs w:val="24"/>
              </w:rPr>
            </w:pPr>
          </w:p>
        </w:tc>
        <w:tc>
          <w:tcPr>
            <w:tcW w:w="1388" w:type="dxa"/>
          </w:tcPr>
          <w:p w:rsidR="00250B6C" w:rsidRPr="00155463" w:rsidRDefault="00250B6C" w:rsidP="00993CF4">
            <w:pPr>
              <w:pStyle w:val="ConsPlusNormal"/>
              <w:rPr>
                <w:rFonts w:ascii="Times New Roman" w:hAnsi="Times New Roman" w:cs="Times New Roman"/>
                <w:sz w:val="24"/>
                <w:szCs w:val="24"/>
              </w:rPr>
            </w:pPr>
          </w:p>
        </w:tc>
        <w:tc>
          <w:tcPr>
            <w:tcW w:w="2194" w:type="dxa"/>
          </w:tcPr>
          <w:p w:rsidR="00250B6C" w:rsidRPr="00155463" w:rsidRDefault="00250B6C" w:rsidP="00993CF4">
            <w:pPr>
              <w:pStyle w:val="ConsPlusNormal"/>
              <w:rPr>
                <w:rFonts w:ascii="Times New Roman" w:hAnsi="Times New Roman" w:cs="Times New Roman"/>
                <w:sz w:val="24"/>
                <w:szCs w:val="24"/>
              </w:rPr>
            </w:pPr>
          </w:p>
        </w:tc>
      </w:tr>
      <w:tr w:rsidR="00250B6C" w:rsidRPr="00155463" w:rsidTr="00993CF4">
        <w:tblPrEx>
          <w:tblBorders>
            <w:left w:val="single" w:sz="4" w:space="0" w:color="auto"/>
            <w:right w:val="single" w:sz="4" w:space="0" w:color="auto"/>
          </w:tblBorders>
        </w:tblPrEx>
        <w:tc>
          <w:tcPr>
            <w:tcW w:w="2160" w:type="dxa"/>
          </w:tcPr>
          <w:p w:rsidR="00250B6C" w:rsidRPr="00155463" w:rsidRDefault="00250B6C" w:rsidP="00993CF4">
            <w:pPr>
              <w:pStyle w:val="ConsPlusNormal"/>
              <w:rPr>
                <w:rFonts w:ascii="Times New Roman" w:hAnsi="Times New Roman" w:cs="Times New Roman"/>
                <w:sz w:val="24"/>
                <w:szCs w:val="24"/>
              </w:rPr>
            </w:pPr>
          </w:p>
        </w:tc>
        <w:tc>
          <w:tcPr>
            <w:tcW w:w="1260" w:type="dxa"/>
          </w:tcPr>
          <w:p w:rsidR="00250B6C" w:rsidRPr="00155463" w:rsidRDefault="00250B6C" w:rsidP="00993CF4">
            <w:pPr>
              <w:pStyle w:val="ConsPlusNormal"/>
              <w:rPr>
                <w:rFonts w:ascii="Times New Roman" w:hAnsi="Times New Roman" w:cs="Times New Roman"/>
                <w:sz w:val="24"/>
                <w:szCs w:val="24"/>
              </w:rPr>
            </w:pPr>
          </w:p>
        </w:tc>
        <w:tc>
          <w:tcPr>
            <w:tcW w:w="1080" w:type="dxa"/>
          </w:tcPr>
          <w:p w:rsidR="00250B6C" w:rsidRPr="00155463" w:rsidRDefault="00250B6C" w:rsidP="00993CF4">
            <w:pPr>
              <w:pStyle w:val="ConsPlusNormal"/>
              <w:rPr>
                <w:rFonts w:ascii="Times New Roman" w:hAnsi="Times New Roman" w:cs="Times New Roman"/>
                <w:sz w:val="24"/>
                <w:szCs w:val="24"/>
              </w:rPr>
            </w:pPr>
          </w:p>
        </w:tc>
        <w:tc>
          <w:tcPr>
            <w:tcW w:w="1800" w:type="dxa"/>
          </w:tcPr>
          <w:p w:rsidR="00250B6C" w:rsidRPr="00155463" w:rsidRDefault="00250B6C" w:rsidP="00993CF4">
            <w:pPr>
              <w:pStyle w:val="ConsPlusNormal"/>
              <w:rPr>
                <w:rFonts w:ascii="Times New Roman" w:hAnsi="Times New Roman" w:cs="Times New Roman"/>
                <w:sz w:val="24"/>
                <w:szCs w:val="24"/>
              </w:rPr>
            </w:pPr>
          </w:p>
        </w:tc>
        <w:tc>
          <w:tcPr>
            <w:tcW w:w="1541" w:type="dxa"/>
          </w:tcPr>
          <w:p w:rsidR="00250B6C" w:rsidRPr="00155463" w:rsidRDefault="00250B6C" w:rsidP="00993CF4">
            <w:pPr>
              <w:pStyle w:val="ConsPlusNormal"/>
              <w:rPr>
                <w:rFonts w:ascii="Times New Roman" w:hAnsi="Times New Roman" w:cs="Times New Roman"/>
                <w:sz w:val="24"/>
                <w:szCs w:val="24"/>
              </w:rPr>
            </w:pPr>
          </w:p>
        </w:tc>
        <w:tc>
          <w:tcPr>
            <w:tcW w:w="1732" w:type="dxa"/>
          </w:tcPr>
          <w:p w:rsidR="00250B6C" w:rsidRPr="00155463" w:rsidRDefault="00250B6C" w:rsidP="00993CF4">
            <w:pPr>
              <w:pStyle w:val="ConsPlusNormal"/>
              <w:rPr>
                <w:rFonts w:ascii="Times New Roman" w:hAnsi="Times New Roman" w:cs="Times New Roman"/>
                <w:sz w:val="24"/>
                <w:szCs w:val="24"/>
              </w:rPr>
            </w:pPr>
          </w:p>
        </w:tc>
        <w:tc>
          <w:tcPr>
            <w:tcW w:w="1639" w:type="dxa"/>
          </w:tcPr>
          <w:p w:rsidR="00250B6C" w:rsidRPr="00155463" w:rsidRDefault="00250B6C" w:rsidP="00993CF4">
            <w:pPr>
              <w:pStyle w:val="ConsPlusNormal"/>
              <w:rPr>
                <w:rFonts w:ascii="Times New Roman" w:hAnsi="Times New Roman" w:cs="Times New Roman"/>
                <w:sz w:val="24"/>
                <w:szCs w:val="24"/>
              </w:rPr>
            </w:pPr>
          </w:p>
        </w:tc>
        <w:tc>
          <w:tcPr>
            <w:tcW w:w="1388" w:type="dxa"/>
          </w:tcPr>
          <w:p w:rsidR="00250B6C" w:rsidRPr="00155463" w:rsidRDefault="00250B6C" w:rsidP="00993CF4">
            <w:pPr>
              <w:pStyle w:val="ConsPlusNormal"/>
              <w:rPr>
                <w:rFonts w:ascii="Times New Roman" w:hAnsi="Times New Roman" w:cs="Times New Roman"/>
                <w:sz w:val="24"/>
                <w:szCs w:val="24"/>
              </w:rPr>
            </w:pPr>
          </w:p>
        </w:tc>
        <w:tc>
          <w:tcPr>
            <w:tcW w:w="2194" w:type="dxa"/>
          </w:tcPr>
          <w:p w:rsidR="00250B6C" w:rsidRPr="00155463" w:rsidRDefault="00250B6C" w:rsidP="00993CF4">
            <w:pPr>
              <w:pStyle w:val="ConsPlusNormal"/>
              <w:rPr>
                <w:rFonts w:ascii="Times New Roman" w:hAnsi="Times New Roman" w:cs="Times New Roman"/>
                <w:sz w:val="24"/>
                <w:szCs w:val="24"/>
              </w:rPr>
            </w:pPr>
          </w:p>
        </w:tc>
      </w:tr>
    </w:tbl>
    <w:p w:rsidR="00250B6C" w:rsidRPr="00155463" w:rsidRDefault="00250B6C" w:rsidP="00250B6C">
      <w:pPr>
        <w:pStyle w:val="ConsPlusNormal"/>
        <w:jc w:val="both"/>
        <w:rPr>
          <w:rFonts w:ascii="Times New Roman" w:hAnsi="Times New Roman" w:cs="Times New Roman"/>
          <w:sz w:val="24"/>
          <w:szCs w:val="24"/>
        </w:rPr>
      </w:pPr>
    </w:p>
    <w:p w:rsidR="00250B6C" w:rsidRPr="00155463" w:rsidRDefault="00250B6C" w:rsidP="00250B6C">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Номер страницы __________</w:t>
      </w:r>
    </w:p>
    <w:p w:rsidR="00250B6C" w:rsidRPr="00155463" w:rsidRDefault="00250B6C" w:rsidP="00250B6C">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Всего страниц ___________</w:t>
      </w:r>
    </w:p>
    <w:p w:rsidR="00250B6C" w:rsidRPr="00155463" w:rsidRDefault="00250B6C" w:rsidP="00250B6C">
      <w:pPr>
        <w:rPr>
          <w:rFonts w:ascii="Times New Roman" w:hAnsi="Times New Roman"/>
          <w:sz w:val="24"/>
          <w:szCs w:val="24"/>
        </w:rPr>
        <w:sectPr w:rsidR="00250B6C" w:rsidRPr="00155463" w:rsidSect="00BA745C">
          <w:pgSz w:w="16838" w:h="11906" w:orient="landscape"/>
          <w:pgMar w:top="719" w:right="1134" w:bottom="851" w:left="1134" w:header="0" w:footer="0" w:gutter="0"/>
          <w:cols w:space="720"/>
        </w:sectPr>
      </w:pPr>
    </w:p>
    <w:p w:rsidR="00250B6C" w:rsidRPr="00155463" w:rsidRDefault="00250B6C" w:rsidP="00250B6C">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lastRenderedPageBreak/>
        <w:t>Приложение 2</w:t>
      </w:r>
    </w:p>
    <w:p w:rsidR="00250B6C" w:rsidRPr="00155463" w:rsidRDefault="00250B6C" w:rsidP="00250B6C">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к Порядку учета </w:t>
      </w:r>
      <w:proofErr w:type="gramStart"/>
      <w:r w:rsidRPr="00155463">
        <w:rPr>
          <w:rFonts w:ascii="Times New Roman" w:hAnsi="Times New Roman" w:cs="Times New Roman"/>
          <w:sz w:val="24"/>
          <w:szCs w:val="24"/>
        </w:rPr>
        <w:t>бюджетных</w:t>
      </w:r>
      <w:proofErr w:type="gramEnd"/>
    </w:p>
    <w:p w:rsidR="00250B6C" w:rsidRDefault="00250B6C" w:rsidP="00250B6C">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w:t>
      </w:r>
      <w:r>
        <w:rPr>
          <w:rFonts w:ascii="Times New Roman" w:hAnsi="Times New Roman" w:cs="Times New Roman"/>
          <w:sz w:val="24"/>
          <w:szCs w:val="24"/>
        </w:rPr>
        <w:t xml:space="preserve"> местного </w:t>
      </w:r>
      <w:r w:rsidRPr="00155463">
        <w:rPr>
          <w:rFonts w:ascii="Times New Roman" w:hAnsi="Times New Roman" w:cs="Times New Roman"/>
          <w:sz w:val="24"/>
          <w:szCs w:val="24"/>
        </w:rPr>
        <w:t>бюджета</w:t>
      </w:r>
      <w:r>
        <w:rPr>
          <w:rFonts w:ascii="Times New Roman" w:hAnsi="Times New Roman" w:cs="Times New Roman"/>
          <w:sz w:val="24"/>
          <w:szCs w:val="24"/>
        </w:rPr>
        <w:t xml:space="preserve"> </w:t>
      </w:r>
    </w:p>
    <w:p w:rsidR="00250B6C" w:rsidRPr="00155463" w:rsidRDefault="00250B6C" w:rsidP="00250B6C">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Вармазейского</w:t>
      </w:r>
      <w:proofErr w:type="spellEnd"/>
      <w:r>
        <w:rPr>
          <w:rFonts w:ascii="Times New Roman" w:hAnsi="Times New Roman" w:cs="Times New Roman"/>
          <w:sz w:val="24"/>
          <w:szCs w:val="24"/>
        </w:rPr>
        <w:t xml:space="preserve"> сельского поселения </w:t>
      </w:r>
    </w:p>
    <w:p w:rsidR="00250B6C" w:rsidRPr="00155463" w:rsidRDefault="00250B6C" w:rsidP="00250B6C">
      <w:pPr>
        <w:pStyle w:val="ConsPlusNormal"/>
        <w:jc w:val="right"/>
        <w:rPr>
          <w:rFonts w:ascii="Times New Roman" w:hAnsi="Times New Roman" w:cs="Times New Roman"/>
          <w:sz w:val="24"/>
          <w:szCs w:val="24"/>
        </w:rPr>
      </w:pPr>
      <w:proofErr w:type="spellStart"/>
      <w:r w:rsidRPr="00FA05FB">
        <w:rPr>
          <w:rFonts w:ascii="Times New Roman" w:hAnsi="Times New Roman" w:cs="Times New Roman"/>
          <w:sz w:val="24"/>
          <w:szCs w:val="24"/>
        </w:rPr>
        <w:t>Большеигнатовского</w:t>
      </w:r>
      <w:proofErr w:type="spellEnd"/>
      <w:r w:rsidRPr="00155463">
        <w:rPr>
          <w:rFonts w:ascii="Times New Roman" w:hAnsi="Times New Roman" w:cs="Times New Roman"/>
          <w:sz w:val="24"/>
          <w:szCs w:val="24"/>
        </w:rPr>
        <w:t xml:space="preserve"> муниципального района Республики Мордовия</w:t>
      </w:r>
    </w:p>
    <w:p w:rsidR="00250B6C" w:rsidRPr="00155463" w:rsidRDefault="00250B6C" w:rsidP="00250B6C">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от </w:t>
      </w:r>
      <w:r>
        <w:rPr>
          <w:rFonts w:ascii="Times New Roman" w:hAnsi="Times New Roman" w:cs="Times New Roman"/>
          <w:sz w:val="24"/>
          <w:szCs w:val="24"/>
        </w:rPr>
        <w:t>25.01.2022</w:t>
      </w:r>
      <w:r w:rsidRPr="00155463">
        <w:rPr>
          <w:rFonts w:ascii="Times New Roman" w:hAnsi="Times New Roman" w:cs="Times New Roman"/>
          <w:sz w:val="24"/>
          <w:szCs w:val="24"/>
        </w:rPr>
        <w:t xml:space="preserve"> №</w:t>
      </w:r>
      <w:r>
        <w:rPr>
          <w:rFonts w:ascii="Times New Roman" w:hAnsi="Times New Roman" w:cs="Times New Roman"/>
          <w:sz w:val="24"/>
          <w:szCs w:val="24"/>
        </w:rPr>
        <w:t>12</w:t>
      </w:r>
    </w:p>
    <w:p w:rsidR="00250B6C" w:rsidRPr="00155463" w:rsidRDefault="00250B6C" w:rsidP="00250B6C">
      <w:pPr>
        <w:pStyle w:val="ConsPlusNormal"/>
        <w:jc w:val="right"/>
        <w:rPr>
          <w:rFonts w:ascii="Times New Roman" w:hAnsi="Times New Roman" w:cs="Times New Roman"/>
          <w:sz w:val="24"/>
          <w:szCs w:val="24"/>
        </w:rPr>
      </w:pPr>
    </w:p>
    <w:p w:rsidR="00250B6C" w:rsidRPr="00155463" w:rsidRDefault="00250B6C" w:rsidP="00250B6C">
      <w:pPr>
        <w:pStyle w:val="ConsPlusNonformat"/>
        <w:jc w:val="both"/>
      </w:pPr>
      <w:r w:rsidRPr="00155463">
        <w:t xml:space="preserve">                                 Сведения</w:t>
      </w:r>
    </w:p>
    <w:p w:rsidR="00250B6C" w:rsidRPr="00155463" w:rsidRDefault="00250B6C" w:rsidP="00250B6C">
      <w:pPr>
        <w:pStyle w:val="ConsPlusNonformat"/>
        <w:jc w:val="both"/>
      </w:pPr>
      <w:r w:rsidRPr="00155463">
        <w:t xml:space="preserve">                   о денежном обязательстве N _________</w:t>
      </w:r>
    </w:p>
    <w:p w:rsidR="00250B6C" w:rsidRPr="00155463" w:rsidRDefault="00250B6C" w:rsidP="00250B6C">
      <w:pPr>
        <w:pStyle w:val="ConsPlusNonformat"/>
        <w:jc w:val="both"/>
      </w:pPr>
      <w:r w:rsidRPr="00155463">
        <w:t xml:space="preserve">                     "__" ___________________ 20__ г.</w:t>
      </w:r>
    </w:p>
    <w:p w:rsidR="00250B6C" w:rsidRPr="00155463" w:rsidRDefault="00250B6C" w:rsidP="00250B6C">
      <w:pPr>
        <w:pStyle w:val="ConsPlusNonformat"/>
        <w:jc w:val="both"/>
      </w:pPr>
      <w:r w:rsidRPr="00155463">
        <w:t xml:space="preserve">                                                                                                                ┌───────┐</w:t>
      </w:r>
    </w:p>
    <w:p w:rsidR="00250B6C" w:rsidRPr="00155463" w:rsidRDefault="00250B6C" w:rsidP="00250B6C">
      <w:pPr>
        <w:pStyle w:val="ConsPlusNonformat"/>
        <w:jc w:val="both"/>
      </w:pPr>
      <w:r w:rsidRPr="00155463">
        <w:t xml:space="preserve">                                                                                                                │ Коды  │</w:t>
      </w:r>
    </w:p>
    <w:p w:rsidR="00250B6C" w:rsidRPr="00155463" w:rsidRDefault="00250B6C" w:rsidP="00250B6C">
      <w:pPr>
        <w:pStyle w:val="ConsPlusNonformat"/>
        <w:jc w:val="both"/>
      </w:pPr>
      <w:r w:rsidRPr="00155463">
        <w:t xml:space="preserve">                                                                                                                ├───────┤</w:t>
      </w:r>
    </w:p>
    <w:p w:rsidR="00250B6C" w:rsidRPr="00155463" w:rsidRDefault="00250B6C" w:rsidP="00250B6C">
      <w:pPr>
        <w:pStyle w:val="ConsPlusNonformat"/>
        <w:jc w:val="both"/>
      </w:pPr>
      <w:r w:rsidRPr="00155463">
        <w:t xml:space="preserve">                                                                                                  Форма по </w:t>
      </w:r>
      <w:hyperlink r:id="rId11" w:history="1">
        <w:r w:rsidRPr="00155463">
          <w:t>ОКУД</w:t>
        </w:r>
      </w:hyperlink>
      <w:r w:rsidRPr="00155463">
        <w:t xml:space="preserve"> │0506102│</w:t>
      </w:r>
    </w:p>
    <w:p w:rsidR="00250B6C" w:rsidRPr="00155463" w:rsidRDefault="00250B6C" w:rsidP="00250B6C">
      <w:pPr>
        <w:pStyle w:val="ConsPlusNonformat"/>
        <w:jc w:val="both"/>
      </w:pPr>
      <w:r w:rsidRPr="00155463">
        <w:t xml:space="preserve">                                                                                                                ├───────┤</w:t>
      </w:r>
    </w:p>
    <w:p w:rsidR="00250B6C" w:rsidRPr="00155463" w:rsidRDefault="00250B6C" w:rsidP="00250B6C">
      <w:pPr>
        <w:pStyle w:val="ConsPlusNonformat"/>
        <w:jc w:val="both"/>
      </w:pPr>
      <w:r w:rsidRPr="00155463">
        <w:t xml:space="preserve">                                                                                                           Дата │       </w:t>
      </w:r>
      <w:proofErr w:type="spellStart"/>
      <w:r w:rsidRPr="00155463">
        <w:t>│</w:t>
      </w:r>
      <w:proofErr w:type="spellEnd"/>
    </w:p>
    <w:p w:rsidR="00250B6C" w:rsidRPr="00155463" w:rsidRDefault="00250B6C" w:rsidP="00250B6C">
      <w:pPr>
        <w:pStyle w:val="ConsPlusNonformat"/>
        <w:jc w:val="both"/>
      </w:pPr>
      <w:r w:rsidRPr="00155463">
        <w:t>Получатель                                                                                                      ├───────┤</w:t>
      </w:r>
    </w:p>
    <w:p w:rsidR="00250B6C" w:rsidRPr="00155463" w:rsidRDefault="00250B6C" w:rsidP="00250B6C">
      <w:pPr>
        <w:pStyle w:val="ConsPlusNonformat"/>
        <w:jc w:val="both"/>
      </w:pPr>
      <w:r w:rsidRPr="00155463">
        <w:t xml:space="preserve">бюджетных средств  ______________________                                               Код по Сводному реестру │       </w:t>
      </w:r>
      <w:proofErr w:type="spellStart"/>
      <w:r w:rsidRPr="00155463">
        <w:t>│</w:t>
      </w:r>
      <w:proofErr w:type="spellEnd"/>
    </w:p>
    <w:p w:rsidR="00250B6C" w:rsidRPr="00155463" w:rsidRDefault="00250B6C" w:rsidP="00250B6C">
      <w:pPr>
        <w:pStyle w:val="ConsPlusNonformat"/>
        <w:jc w:val="both"/>
      </w:pPr>
      <w:r w:rsidRPr="00155463">
        <w:t xml:space="preserve">                                                                                                                ├───────┤</w:t>
      </w:r>
    </w:p>
    <w:p w:rsidR="00250B6C" w:rsidRPr="00155463" w:rsidRDefault="00250B6C" w:rsidP="00250B6C">
      <w:pPr>
        <w:pStyle w:val="ConsPlusNonformat"/>
        <w:jc w:val="both"/>
      </w:pPr>
      <w:r w:rsidRPr="00155463">
        <w:t xml:space="preserve">Главный распорядитель                                                                      Номер лицевого счета │       </w:t>
      </w:r>
      <w:proofErr w:type="spellStart"/>
      <w:r w:rsidRPr="00155463">
        <w:t>│</w:t>
      </w:r>
      <w:proofErr w:type="spellEnd"/>
    </w:p>
    <w:p w:rsidR="00250B6C" w:rsidRPr="00155463" w:rsidRDefault="00250B6C" w:rsidP="00250B6C">
      <w:pPr>
        <w:pStyle w:val="ConsPlusNonformat"/>
        <w:jc w:val="both"/>
      </w:pPr>
      <w:r w:rsidRPr="00155463">
        <w:t>бюджетных средств  ______________________                                                                       ├───────┤</w:t>
      </w:r>
    </w:p>
    <w:p w:rsidR="00250B6C" w:rsidRPr="00155463" w:rsidRDefault="00250B6C" w:rsidP="00250B6C">
      <w:pPr>
        <w:pStyle w:val="ConsPlusNonformat"/>
        <w:jc w:val="both"/>
      </w:pPr>
      <w:r w:rsidRPr="00155463">
        <w:t xml:space="preserve">                   ______________________                                                           Глава по БК │       </w:t>
      </w:r>
      <w:proofErr w:type="spellStart"/>
      <w:r w:rsidRPr="00155463">
        <w:t>│</w:t>
      </w:r>
      <w:proofErr w:type="spellEnd"/>
    </w:p>
    <w:p w:rsidR="00250B6C" w:rsidRPr="00155463" w:rsidRDefault="00250B6C" w:rsidP="00250B6C">
      <w:pPr>
        <w:pStyle w:val="ConsPlusNonformat"/>
        <w:jc w:val="both"/>
      </w:pPr>
      <w:r w:rsidRPr="00155463">
        <w:t>Финансовый орган   ______________________                                                                       ├───────┤</w:t>
      </w:r>
    </w:p>
    <w:p w:rsidR="00250B6C" w:rsidRPr="00155463" w:rsidRDefault="00250B6C" w:rsidP="00250B6C">
      <w:pPr>
        <w:pStyle w:val="ConsPlusNonformat"/>
        <w:jc w:val="both"/>
      </w:pPr>
      <w:r w:rsidRPr="00155463">
        <w:t xml:space="preserve">                                                                                                       по </w:t>
      </w:r>
      <w:hyperlink r:id="rId12" w:history="1">
        <w:r w:rsidRPr="00155463">
          <w:t>ОКТМО</w:t>
        </w:r>
      </w:hyperlink>
      <w:r w:rsidRPr="00155463">
        <w:t xml:space="preserve"> │       </w:t>
      </w:r>
      <w:proofErr w:type="spellStart"/>
      <w:r w:rsidRPr="00155463">
        <w:t>│</w:t>
      </w:r>
      <w:proofErr w:type="spellEnd"/>
    </w:p>
    <w:p w:rsidR="00250B6C" w:rsidRPr="00155463" w:rsidRDefault="00250B6C" w:rsidP="00250B6C">
      <w:pPr>
        <w:pStyle w:val="ConsPlusNonformat"/>
        <w:jc w:val="both"/>
      </w:pPr>
      <w:r w:rsidRPr="00155463">
        <w:t xml:space="preserve">                                                                                                        по ОКПО │       </w:t>
      </w:r>
      <w:proofErr w:type="spellStart"/>
      <w:r w:rsidRPr="00155463">
        <w:t>│</w:t>
      </w:r>
      <w:proofErr w:type="spellEnd"/>
    </w:p>
    <w:p w:rsidR="00250B6C" w:rsidRPr="00155463" w:rsidRDefault="00250B6C" w:rsidP="00250B6C">
      <w:pPr>
        <w:pStyle w:val="ConsPlusNonformat"/>
        <w:jc w:val="both"/>
      </w:pPr>
      <w:r w:rsidRPr="00155463">
        <w:t xml:space="preserve">                                                                         Учетный номер бюджетного обязательства │       </w:t>
      </w:r>
      <w:proofErr w:type="spellStart"/>
      <w:r w:rsidRPr="00155463">
        <w:t>│</w:t>
      </w:r>
      <w:proofErr w:type="spellEnd"/>
    </w:p>
    <w:p w:rsidR="00250B6C" w:rsidRPr="00155463" w:rsidRDefault="00250B6C" w:rsidP="00250B6C">
      <w:pPr>
        <w:pStyle w:val="ConsPlusNonformat"/>
        <w:jc w:val="both"/>
      </w:pPr>
      <w:r w:rsidRPr="00155463">
        <w:t xml:space="preserve">                                                                          Учетный номер денежного обязательства │       </w:t>
      </w:r>
      <w:proofErr w:type="spellStart"/>
      <w:r w:rsidRPr="00155463">
        <w:t>│</w:t>
      </w:r>
      <w:proofErr w:type="spellEnd"/>
    </w:p>
    <w:p w:rsidR="00250B6C" w:rsidRPr="00155463" w:rsidRDefault="00250B6C" w:rsidP="00250B6C">
      <w:pPr>
        <w:pStyle w:val="ConsPlusNonformat"/>
        <w:jc w:val="both"/>
      </w:pPr>
      <w:r w:rsidRPr="00155463">
        <w:t xml:space="preserve">                                                                                     Признак авансового платежа │       </w:t>
      </w:r>
      <w:proofErr w:type="spellStart"/>
      <w:r w:rsidRPr="00155463">
        <w:t>│</w:t>
      </w:r>
      <w:proofErr w:type="spellEnd"/>
    </w:p>
    <w:p w:rsidR="00250B6C" w:rsidRPr="00155463" w:rsidRDefault="00250B6C" w:rsidP="00250B6C">
      <w:pPr>
        <w:pStyle w:val="ConsPlusNonformat"/>
        <w:jc w:val="both"/>
      </w:pPr>
      <w:r w:rsidRPr="00155463">
        <w:t xml:space="preserve">Периодичность: ежедневная                                                                                       │       </w:t>
      </w:r>
      <w:proofErr w:type="spellStart"/>
      <w:r w:rsidRPr="00155463">
        <w:t>│</w:t>
      </w:r>
      <w:proofErr w:type="spellEnd"/>
    </w:p>
    <w:p w:rsidR="00250B6C" w:rsidRPr="00155463" w:rsidRDefault="00250B6C" w:rsidP="00250B6C">
      <w:pPr>
        <w:pStyle w:val="ConsPlusNonformat"/>
        <w:jc w:val="both"/>
      </w:pPr>
      <w:r w:rsidRPr="00155463">
        <w:t>Единица измерения: руб.                                                                                         ├───────┤</w:t>
      </w:r>
    </w:p>
    <w:p w:rsidR="00250B6C" w:rsidRPr="00155463" w:rsidRDefault="00250B6C" w:rsidP="00250B6C">
      <w:pPr>
        <w:pStyle w:val="ConsPlusNonformat"/>
        <w:jc w:val="both"/>
      </w:pPr>
      <w:r w:rsidRPr="00155463">
        <w:t xml:space="preserve">                   денежные единицы </w:t>
      </w:r>
      <w:proofErr w:type="gramStart"/>
      <w:r w:rsidRPr="00155463">
        <w:t>в</w:t>
      </w:r>
      <w:proofErr w:type="gramEnd"/>
      <w:r w:rsidRPr="00155463">
        <w:t xml:space="preserve">                                                                   по </w:t>
      </w:r>
      <w:hyperlink r:id="rId13" w:history="1">
        <w:r w:rsidRPr="00155463">
          <w:t>ОКЕИ</w:t>
        </w:r>
      </w:hyperlink>
      <w:r w:rsidRPr="00155463">
        <w:t xml:space="preserve"> │  383  │</w:t>
      </w:r>
    </w:p>
    <w:p w:rsidR="00250B6C" w:rsidRPr="00155463" w:rsidRDefault="00250B6C" w:rsidP="00250B6C">
      <w:pPr>
        <w:pStyle w:val="ConsPlusNonformat"/>
        <w:jc w:val="both"/>
      </w:pPr>
      <w:r w:rsidRPr="00155463">
        <w:t xml:space="preserve">                   иностранной валюте                                                                           ├───────┤</w:t>
      </w:r>
    </w:p>
    <w:p w:rsidR="00250B6C" w:rsidRPr="00155463" w:rsidRDefault="00250B6C" w:rsidP="00250B6C">
      <w:pPr>
        <w:pStyle w:val="ConsPlusNonformat"/>
        <w:jc w:val="both"/>
      </w:pPr>
      <w:r w:rsidRPr="00155463">
        <w:t xml:space="preserve">                                                                                                         по </w:t>
      </w:r>
      <w:hyperlink r:id="rId14" w:history="1">
        <w:r w:rsidRPr="00155463">
          <w:t>ОКВ</w:t>
        </w:r>
      </w:hyperlink>
      <w:r w:rsidRPr="00155463">
        <w:t xml:space="preserve"> │       </w:t>
      </w:r>
      <w:proofErr w:type="spellStart"/>
      <w:r w:rsidRPr="00155463">
        <w:t>│</w:t>
      </w:r>
      <w:proofErr w:type="spellEnd"/>
    </w:p>
    <w:p w:rsidR="00250B6C" w:rsidRPr="00155463" w:rsidRDefault="00250B6C" w:rsidP="00250B6C">
      <w:pPr>
        <w:pStyle w:val="ConsPlusNonformat"/>
        <w:jc w:val="both"/>
      </w:pPr>
      <w:r w:rsidRPr="00155463">
        <w:t xml:space="preserve">                                                                                                                └───────┘</w:t>
      </w:r>
    </w:p>
    <w:p w:rsidR="00250B6C" w:rsidRPr="00155463" w:rsidRDefault="00250B6C" w:rsidP="00250B6C">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1. Реквизиты документа, подтверждающего возникновение</w:t>
      </w:r>
    </w:p>
    <w:p w:rsidR="00250B6C" w:rsidRPr="00155463" w:rsidRDefault="00250B6C" w:rsidP="00250B6C">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денежного обязательства</w:t>
      </w:r>
    </w:p>
    <w:p w:rsidR="00250B6C" w:rsidRPr="00155463" w:rsidRDefault="00250B6C" w:rsidP="00250B6C">
      <w:pPr>
        <w:pStyle w:val="ConsPlusNormal"/>
        <w:jc w:val="both"/>
        <w:rPr>
          <w:rFonts w:ascii="Times New Roman" w:hAnsi="Times New Roman" w:cs="Times New Roman"/>
          <w:sz w:val="24"/>
          <w:szCs w:val="24"/>
        </w:rPr>
      </w:pPr>
    </w:p>
    <w:tbl>
      <w:tblPr>
        <w:tblW w:w="0" w:type="auto"/>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1191"/>
        <w:gridCol w:w="2154"/>
        <w:gridCol w:w="1417"/>
        <w:gridCol w:w="1587"/>
        <w:gridCol w:w="2721"/>
      </w:tblGrid>
      <w:tr w:rsidR="00250B6C" w:rsidRPr="00155463" w:rsidTr="00993CF4">
        <w:tc>
          <w:tcPr>
            <w:tcW w:w="1191" w:type="dxa"/>
            <w:tcBorders>
              <w:left w:val="nil"/>
            </w:tcBorders>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Вид</w:t>
            </w:r>
          </w:p>
        </w:tc>
        <w:tc>
          <w:tcPr>
            <w:tcW w:w="2154"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Номер</w:t>
            </w:r>
          </w:p>
        </w:tc>
        <w:tc>
          <w:tcPr>
            <w:tcW w:w="1417"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Дата</w:t>
            </w:r>
          </w:p>
        </w:tc>
        <w:tc>
          <w:tcPr>
            <w:tcW w:w="1587"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w:t>
            </w:r>
          </w:p>
        </w:tc>
        <w:tc>
          <w:tcPr>
            <w:tcW w:w="2721" w:type="dxa"/>
            <w:tcBorders>
              <w:right w:val="nil"/>
            </w:tcBorders>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Предмет</w:t>
            </w:r>
          </w:p>
        </w:tc>
      </w:tr>
      <w:tr w:rsidR="00250B6C" w:rsidRPr="00155463" w:rsidTr="00993CF4">
        <w:tc>
          <w:tcPr>
            <w:tcW w:w="1191" w:type="dxa"/>
            <w:tcBorders>
              <w:left w:val="nil"/>
            </w:tcBorders>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2154"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1417"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587"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2721" w:type="dxa"/>
            <w:tcBorders>
              <w:right w:val="nil"/>
            </w:tcBorders>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r>
      <w:tr w:rsidR="00250B6C" w:rsidRPr="00155463" w:rsidTr="00993CF4">
        <w:tblPrEx>
          <w:tblBorders>
            <w:left w:val="single" w:sz="4" w:space="0" w:color="auto"/>
          </w:tblBorders>
        </w:tblPrEx>
        <w:tc>
          <w:tcPr>
            <w:tcW w:w="1191" w:type="dxa"/>
          </w:tcPr>
          <w:p w:rsidR="00250B6C" w:rsidRPr="00155463" w:rsidRDefault="00250B6C" w:rsidP="00993CF4">
            <w:pPr>
              <w:pStyle w:val="ConsPlusNormal"/>
              <w:rPr>
                <w:rFonts w:ascii="Times New Roman" w:hAnsi="Times New Roman" w:cs="Times New Roman"/>
                <w:sz w:val="24"/>
                <w:szCs w:val="24"/>
              </w:rPr>
            </w:pPr>
          </w:p>
        </w:tc>
        <w:tc>
          <w:tcPr>
            <w:tcW w:w="2154" w:type="dxa"/>
          </w:tcPr>
          <w:p w:rsidR="00250B6C" w:rsidRPr="00155463" w:rsidRDefault="00250B6C" w:rsidP="00993CF4">
            <w:pPr>
              <w:pStyle w:val="ConsPlusNormal"/>
              <w:rPr>
                <w:rFonts w:ascii="Times New Roman" w:hAnsi="Times New Roman" w:cs="Times New Roman"/>
                <w:sz w:val="24"/>
                <w:szCs w:val="24"/>
              </w:rPr>
            </w:pPr>
          </w:p>
        </w:tc>
        <w:tc>
          <w:tcPr>
            <w:tcW w:w="1417" w:type="dxa"/>
          </w:tcPr>
          <w:p w:rsidR="00250B6C" w:rsidRPr="00155463" w:rsidRDefault="00250B6C" w:rsidP="00993CF4">
            <w:pPr>
              <w:pStyle w:val="ConsPlusNormal"/>
              <w:rPr>
                <w:rFonts w:ascii="Times New Roman" w:hAnsi="Times New Roman" w:cs="Times New Roman"/>
                <w:sz w:val="24"/>
                <w:szCs w:val="24"/>
              </w:rPr>
            </w:pPr>
          </w:p>
        </w:tc>
        <w:tc>
          <w:tcPr>
            <w:tcW w:w="1587" w:type="dxa"/>
          </w:tcPr>
          <w:p w:rsidR="00250B6C" w:rsidRPr="00155463" w:rsidRDefault="00250B6C" w:rsidP="00993CF4">
            <w:pPr>
              <w:pStyle w:val="ConsPlusNormal"/>
              <w:rPr>
                <w:rFonts w:ascii="Times New Roman" w:hAnsi="Times New Roman" w:cs="Times New Roman"/>
                <w:sz w:val="24"/>
                <w:szCs w:val="24"/>
              </w:rPr>
            </w:pPr>
          </w:p>
        </w:tc>
        <w:tc>
          <w:tcPr>
            <w:tcW w:w="2721" w:type="dxa"/>
            <w:tcBorders>
              <w:right w:val="nil"/>
            </w:tcBorders>
          </w:tcPr>
          <w:p w:rsidR="00250B6C" w:rsidRPr="00155463" w:rsidRDefault="00250B6C" w:rsidP="00993CF4">
            <w:pPr>
              <w:pStyle w:val="ConsPlusNormal"/>
              <w:rPr>
                <w:rFonts w:ascii="Times New Roman" w:hAnsi="Times New Roman" w:cs="Times New Roman"/>
                <w:sz w:val="24"/>
                <w:szCs w:val="24"/>
              </w:rPr>
            </w:pPr>
          </w:p>
        </w:tc>
      </w:tr>
    </w:tbl>
    <w:p w:rsidR="00250B6C" w:rsidRPr="00155463" w:rsidRDefault="00250B6C" w:rsidP="00250B6C">
      <w:pPr>
        <w:pStyle w:val="ConsPlusNormal"/>
        <w:jc w:val="both"/>
        <w:rPr>
          <w:rFonts w:ascii="Times New Roman" w:hAnsi="Times New Roman" w:cs="Times New Roman"/>
          <w:sz w:val="24"/>
          <w:szCs w:val="24"/>
        </w:rPr>
      </w:pPr>
    </w:p>
    <w:p w:rsidR="00250B6C" w:rsidRPr="00155463" w:rsidRDefault="00250B6C" w:rsidP="00250B6C">
      <w:pPr>
        <w:pStyle w:val="ConsPlusNormal"/>
        <w:jc w:val="center"/>
        <w:outlineLvl w:val="2"/>
        <w:rPr>
          <w:rFonts w:ascii="Times New Roman" w:hAnsi="Times New Roman" w:cs="Times New Roman"/>
          <w:sz w:val="24"/>
          <w:szCs w:val="24"/>
        </w:rPr>
      </w:pPr>
      <w:r w:rsidRPr="00155463">
        <w:rPr>
          <w:rFonts w:ascii="Times New Roman" w:hAnsi="Times New Roman" w:cs="Times New Roman"/>
          <w:sz w:val="24"/>
          <w:szCs w:val="24"/>
        </w:rPr>
        <w:t>2. Расшифровка документа, подтверждающего возникновение</w:t>
      </w:r>
    </w:p>
    <w:p w:rsidR="00250B6C" w:rsidRPr="00155463" w:rsidRDefault="00250B6C" w:rsidP="00250B6C">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денежного обязательства</w:t>
      </w:r>
    </w:p>
    <w:p w:rsidR="00250B6C" w:rsidRPr="00155463" w:rsidRDefault="00250B6C" w:rsidP="00250B6C">
      <w:pPr>
        <w:pStyle w:val="ConsPlusNormal"/>
        <w:jc w:val="both"/>
        <w:rPr>
          <w:rFonts w:ascii="Times New Roman" w:hAnsi="Times New Roman" w:cs="Times New Roman"/>
          <w:sz w:val="24"/>
          <w:szCs w:val="24"/>
        </w:rPr>
      </w:pPr>
    </w:p>
    <w:tbl>
      <w:tblPr>
        <w:tblW w:w="14940" w:type="dxa"/>
        <w:tblInd w:w="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2700"/>
        <w:gridCol w:w="2340"/>
        <w:gridCol w:w="900"/>
        <w:gridCol w:w="1800"/>
        <w:gridCol w:w="1800"/>
        <w:gridCol w:w="1440"/>
        <w:gridCol w:w="1260"/>
        <w:gridCol w:w="2700"/>
      </w:tblGrid>
      <w:tr w:rsidR="00250B6C" w:rsidRPr="00155463" w:rsidTr="00993CF4">
        <w:tc>
          <w:tcPr>
            <w:tcW w:w="2700" w:type="dxa"/>
            <w:vMerge w:val="restart"/>
            <w:tcBorders>
              <w:left w:val="nil"/>
            </w:tcBorders>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объекта по государственной программе</w:t>
            </w:r>
          </w:p>
        </w:tc>
        <w:tc>
          <w:tcPr>
            <w:tcW w:w="2340" w:type="dxa"/>
            <w:vMerge w:val="restart"/>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Наименование вида средств</w:t>
            </w:r>
          </w:p>
        </w:tc>
        <w:tc>
          <w:tcPr>
            <w:tcW w:w="900" w:type="dxa"/>
            <w:vMerge w:val="restart"/>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по БК</w:t>
            </w:r>
          </w:p>
        </w:tc>
        <w:tc>
          <w:tcPr>
            <w:tcW w:w="1800" w:type="dxa"/>
            <w:vMerge w:val="restart"/>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Аналитический код</w:t>
            </w:r>
          </w:p>
        </w:tc>
        <w:tc>
          <w:tcPr>
            <w:tcW w:w="1800" w:type="dxa"/>
            <w:vMerge w:val="restart"/>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валюте выплаты</w:t>
            </w:r>
          </w:p>
        </w:tc>
        <w:tc>
          <w:tcPr>
            <w:tcW w:w="1440" w:type="dxa"/>
            <w:vMerge w:val="restart"/>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Код валюты</w:t>
            </w:r>
          </w:p>
        </w:tc>
        <w:tc>
          <w:tcPr>
            <w:tcW w:w="3960" w:type="dxa"/>
            <w:gridSpan w:val="2"/>
            <w:tcBorders>
              <w:right w:val="nil"/>
            </w:tcBorders>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Сумма в рублевом эквиваленте</w:t>
            </w:r>
          </w:p>
        </w:tc>
      </w:tr>
      <w:tr w:rsidR="00250B6C" w:rsidRPr="00155463" w:rsidTr="00993CF4">
        <w:trPr>
          <w:trHeight w:val="723"/>
        </w:trPr>
        <w:tc>
          <w:tcPr>
            <w:tcW w:w="2700" w:type="dxa"/>
            <w:vMerge/>
            <w:tcBorders>
              <w:left w:val="nil"/>
            </w:tcBorders>
          </w:tcPr>
          <w:p w:rsidR="00250B6C" w:rsidRPr="00155463" w:rsidRDefault="00250B6C" w:rsidP="00993CF4">
            <w:pPr>
              <w:rPr>
                <w:rFonts w:ascii="Times New Roman" w:hAnsi="Times New Roman"/>
                <w:sz w:val="24"/>
                <w:szCs w:val="24"/>
              </w:rPr>
            </w:pPr>
          </w:p>
        </w:tc>
        <w:tc>
          <w:tcPr>
            <w:tcW w:w="2340" w:type="dxa"/>
            <w:vMerge/>
          </w:tcPr>
          <w:p w:rsidR="00250B6C" w:rsidRPr="00155463" w:rsidRDefault="00250B6C" w:rsidP="00993CF4">
            <w:pPr>
              <w:rPr>
                <w:rFonts w:ascii="Times New Roman" w:hAnsi="Times New Roman"/>
                <w:sz w:val="24"/>
                <w:szCs w:val="24"/>
              </w:rPr>
            </w:pPr>
          </w:p>
        </w:tc>
        <w:tc>
          <w:tcPr>
            <w:tcW w:w="900" w:type="dxa"/>
            <w:vMerge/>
          </w:tcPr>
          <w:p w:rsidR="00250B6C" w:rsidRPr="00155463" w:rsidRDefault="00250B6C" w:rsidP="00993CF4">
            <w:pPr>
              <w:rPr>
                <w:rFonts w:ascii="Times New Roman" w:hAnsi="Times New Roman"/>
                <w:sz w:val="24"/>
                <w:szCs w:val="24"/>
              </w:rPr>
            </w:pPr>
          </w:p>
        </w:tc>
        <w:tc>
          <w:tcPr>
            <w:tcW w:w="1800" w:type="dxa"/>
            <w:vMerge/>
          </w:tcPr>
          <w:p w:rsidR="00250B6C" w:rsidRPr="00155463" w:rsidRDefault="00250B6C" w:rsidP="00993CF4">
            <w:pPr>
              <w:rPr>
                <w:rFonts w:ascii="Times New Roman" w:hAnsi="Times New Roman"/>
                <w:sz w:val="24"/>
                <w:szCs w:val="24"/>
              </w:rPr>
            </w:pPr>
          </w:p>
        </w:tc>
        <w:tc>
          <w:tcPr>
            <w:tcW w:w="1800" w:type="dxa"/>
            <w:vMerge/>
          </w:tcPr>
          <w:p w:rsidR="00250B6C" w:rsidRPr="00155463" w:rsidRDefault="00250B6C" w:rsidP="00993CF4">
            <w:pPr>
              <w:rPr>
                <w:rFonts w:ascii="Times New Roman" w:hAnsi="Times New Roman"/>
                <w:sz w:val="24"/>
                <w:szCs w:val="24"/>
              </w:rPr>
            </w:pPr>
          </w:p>
        </w:tc>
        <w:tc>
          <w:tcPr>
            <w:tcW w:w="1440" w:type="dxa"/>
            <w:vMerge/>
          </w:tcPr>
          <w:p w:rsidR="00250B6C" w:rsidRPr="00155463" w:rsidRDefault="00250B6C" w:rsidP="00993CF4">
            <w:pPr>
              <w:rPr>
                <w:rFonts w:ascii="Times New Roman" w:hAnsi="Times New Roman"/>
                <w:sz w:val="24"/>
                <w:szCs w:val="24"/>
              </w:rPr>
            </w:pPr>
          </w:p>
        </w:tc>
        <w:tc>
          <w:tcPr>
            <w:tcW w:w="1260"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всего</w:t>
            </w:r>
          </w:p>
        </w:tc>
        <w:tc>
          <w:tcPr>
            <w:tcW w:w="2700" w:type="dxa"/>
            <w:tcBorders>
              <w:right w:val="nil"/>
            </w:tcBorders>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 том числе перечислено сумм аванса</w:t>
            </w:r>
          </w:p>
        </w:tc>
      </w:tr>
      <w:tr w:rsidR="00250B6C" w:rsidRPr="00155463" w:rsidTr="00993CF4">
        <w:tc>
          <w:tcPr>
            <w:tcW w:w="2700" w:type="dxa"/>
            <w:tcBorders>
              <w:left w:val="nil"/>
            </w:tcBorders>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2340"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900"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1800"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1800"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1440"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1260"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7</w:t>
            </w:r>
          </w:p>
        </w:tc>
        <w:tc>
          <w:tcPr>
            <w:tcW w:w="2700" w:type="dxa"/>
            <w:tcBorders>
              <w:right w:val="nil"/>
            </w:tcBorders>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r>
      <w:tr w:rsidR="00250B6C" w:rsidRPr="00155463" w:rsidTr="00993CF4">
        <w:tblPrEx>
          <w:tblBorders>
            <w:left w:val="single" w:sz="4" w:space="0" w:color="auto"/>
            <w:right w:val="single" w:sz="4" w:space="0" w:color="auto"/>
          </w:tblBorders>
        </w:tblPrEx>
        <w:tc>
          <w:tcPr>
            <w:tcW w:w="2700" w:type="dxa"/>
          </w:tcPr>
          <w:p w:rsidR="00250B6C" w:rsidRPr="00155463" w:rsidRDefault="00250B6C" w:rsidP="00993CF4">
            <w:pPr>
              <w:pStyle w:val="ConsPlusNormal"/>
              <w:rPr>
                <w:rFonts w:ascii="Times New Roman" w:hAnsi="Times New Roman" w:cs="Times New Roman"/>
                <w:sz w:val="24"/>
                <w:szCs w:val="24"/>
              </w:rPr>
            </w:pPr>
          </w:p>
        </w:tc>
        <w:tc>
          <w:tcPr>
            <w:tcW w:w="2340" w:type="dxa"/>
          </w:tcPr>
          <w:p w:rsidR="00250B6C" w:rsidRPr="00155463" w:rsidRDefault="00250B6C" w:rsidP="00993CF4">
            <w:pPr>
              <w:pStyle w:val="ConsPlusNormal"/>
              <w:rPr>
                <w:rFonts w:ascii="Times New Roman" w:hAnsi="Times New Roman" w:cs="Times New Roman"/>
                <w:sz w:val="24"/>
                <w:szCs w:val="24"/>
              </w:rPr>
            </w:pPr>
          </w:p>
        </w:tc>
        <w:tc>
          <w:tcPr>
            <w:tcW w:w="900" w:type="dxa"/>
          </w:tcPr>
          <w:p w:rsidR="00250B6C" w:rsidRPr="00155463" w:rsidRDefault="00250B6C" w:rsidP="00993CF4">
            <w:pPr>
              <w:pStyle w:val="ConsPlusNormal"/>
              <w:rPr>
                <w:rFonts w:ascii="Times New Roman" w:hAnsi="Times New Roman" w:cs="Times New Roman"/>
                <w:sz w:val="24"/>
                <w:szCs w:val="24"/>
              </w:rPr>
            </w:pPr>
          </w:p>
        </w:tc>
        <w:tc>
          <w:tcPr>
            <w:tcW w:w="1800" w:type="dxa"/>
          </w:tcPr>
          <w:p w:rsidR="00250B6C" w:rsidRPr="00155463" w:rsidRDefault="00250B6C" w:rsidP="00993CF4">
            <w:pPr>
              <w:pStyle w:val="ConsPlusNormal"/>
              <w:rPr>
                <w:rFonts w:ascii="Times New Roman" w:hAnsi="Times New Roman" w:cs="Times New Roman"/>
                <w:sz w:val="24"/>
                <w:szCs w:val="24"/>
              </w:rPr>
            </w:pPr>
          </w:p>
        </w:tc>
        <w:tc>
          <w:tcPr>
            <w:tcW w:w="1800" w:type="dxa"/>
          </w:tcPr>
          <w:p w:rsidR="00250B6C" w:rsidRPr="00155463" w:rsidRDefault="00250B6C" w:rsidP="00993CF4">
            <w:pPr>
              <w:pStyle w:val="ConsPlusNormal"/>
              <w:rPr>
                <w:rFonts w:ascii="Times New Roman" w:hAnsi="Times New Roman" w:cs="Times New Roman"/>
                <w:sz w:val="24"/>
                <w:szCs w:val="24"/>
              </w:rPr>
            </w:pPr>
          </w:p>
        </w:tc>
        <w:tc>
          <w:tcPr>
            <w:tcW w:w="1440" w:type="dxa"/>
          </w:tcPr>
          <w:p w:rsidR="00250B6C" w:rsidRPr="00155463" w:rsidRDefault="00250B6C" w:rsidP="00993CF4">
            <w:pPr>
              <w:pStyle w:val="ConsPlusNormal"/>
              <w:rPr>
                <w:rFonts w:ascii="Times New Roman" w:hAnsi="Times New Roman" w:cs="Times New Roman"/>
                <w:sz w:val="24"/>
                <w:szCs w:val="24"/>
              </w:rPr>
            </w:pPr>
          </w:p>
        </w:tc>
        <w:tc>
          <w:tcPr>
            <w:tcW w:w="1260" w:type="dxa"/>
          </w:tcPr>
          <w:p w:rsidR="00250B6C" w:rsidRPr="00155463" w:rsidRDefault="00250B6C" w:rsidP="00993CF4">
            <w:pPr>
              <w:pStyle w:val="ConsPlusNormal"/>
              <w:rPr>
                <w:rFonts w:ascii="Times New Roman" w:hAnsi="Times New Roman" w:cs="Times New Roman"/>
                <w:sz w:val="24"/>
                <w:szCs w:val="24"/>
              </w:rPr>
            </w:pPr>
          </w:p>
        </w:tc>
        <w:tc>
          <w:tcPr>
            <w:tcW w:w="2700" w:type="dxa"/>
          </w:tcPr>
          <w:p w:rsidR="00250B6C" w:rsidRPr="00155463" w:rsidRDefault="00250B6C" w:rsidP="00993CF4">
            <w:pPr>
              <w:pStyle w:val="ConsPlusNormal"/>
              <w:rPr>
                <w:rFonts w:ascii="Times New Roman" w:hAnsi="Times New Roman" w:cs="Times New Roman"/>
                <w:sz w:val="24"/>
                <w:szCs w:val="24"/>
              </w:rPr>
            </w:pPr>
          </w:p>
        </w:tc>
      </w:tr>
      <w:tr w:rsidR="00250B6C" w:rsidRPr="00155463" w:rsidTr="00993CF4">
        <w:tblPrEx>
          <w:tblBorders>
            <w:left w:val="single" w:sz="4" w:space="0" w:color="auto"/>
            <w:right w:val="single" w:sz="4" w:space="0" w:color="auto"/>
          </w:tblBorders>
        </w:tblPrEx>
        <w:tc>
          <w:tcPr>
            <w:tcW w:w="2700" w:type="dxa"/>
          </w:tcPr>
          <w:p w:rsidR="00250B6C" w:rsidRPr="00155463" w:rsidRDefault="00250B6C" w:rsidP="00993CF4">
            <w:pPr>
              <w:pStyle w:val="ConsPlusNormal"/>
              <w:rPr>
                <w:rFonts w:ascii="Times New Roman" w:hAnsi="Times New Roman" w:cs="Times New Roman"/>
                <w:sz w:val="24"/>
                <w:szCs w:val="24"/>
              </w:rPr>
            </w:pPr>
          </w:p>
        </w:tc>
        <w:tc>
          <w:tcPr>
            <w:tcW w:w="2340" w:type="dxa"/>
          </w:tcPr>
          <w:p w:rsidR="00250B6C" w:rsidRPr="00155463" w:rsidRDefault="00250B6C" w:rsidP="00993CF4">
            <w:pPr>
              <w:pStyle w:val="ConsPlusNormal"/>
              <w:rPr>
                <w:rFonts w:ascii="Times New Roman" w:hAnsi="Times New Roman" w:cs="Times New Roman"/>
                <w:sz w:val="24"/>
                <w:szCs w:val="24"/>
              </w:rPr>
            </w:pPr>
          </w:p>
        </w:tc>
        <w:tc>
          <w:tcPr>
            <w:tcW w:w="900" w:type="dxa"/>
          </w:tcPr>
          <w:p w:rsidR="00250B6C" w:rsidRPr="00155463" w:rsidRDefault="00250B6C" w:rsidP="00993CF4">
            <w:pPr>
              <w:pStyle w:val="ConsPlusNormal"/>
              <w:rPr>
                <w:rFonts w:ascii="Times New Roman" w:hAnsi="Times New Roman" w:cs="Times New Roman"/>
                <w:sz w:val="24"/>
                <w:szCs w:val="24"/>
              </w:rPr>
            </w:pPr>
          </w:p>
        </w:tc>
        <w:tc>
          <w:tcPr>
            <w:tcW w:w="1800" w:type="dxa"/>
          </w:tcPr>
          <w:p w:rsidR="00250B6C" w:rsidRPr="00155463" w:rsidRDefault="00250B6C" w:rsidP="00993CF4">
            <w:pPr>
              <w:pStyle w:val="ConsPlusNormal"/>
              <w:rPr>
                <w:rFonts w:ascii="Times New Roman" w:hAnsi="Times New Roman" w:cs="Times New Roman"/>
                <w:sz w:val="24"/>
                <w:szCs w:val="24"/>
              </w:rPr>
            </w:pPr>
          </w:p>
        </w:tc>
        <w:tc>
          <w:tcPr>
            <w:tcW w:w="1800" w:type="dxa"/>
          </w:tcPr>
          <w:p w:rsidR="00250B6C" w:rsidRPr="00155463" w:rsidRDefault="00250B6C" w:rsidP="00993CF4">
            <w:pPr>
              <w:pStyle w:val="ConsPlusNormal"/>
              <w:rPr>
                <w:rFonts w:ascii="Times New Roman" w:hAnsi="Times New Roman" w:cs="Times New Roman"/>
                <w:sz w:val="24"/>
                <w:szCs w:val="24"/>
              </w:rPr>
            </w:pPr>
          </w:p>
        </w:tc>
        <w:tc>
          <w:tcPr>
            <w:tcW w:w="1440" w:type="dxa"/>
          </w:tcPr>
          <w:p w:rsidR="00250B6C" w:rsidRPr="00155463" w:rsidRDefault="00250B6C" w:rsidP="00993CF4">
            <w:pPr>
              <w:pStyle w:val="ConsPlusNormal"/>
              <w:rPr>
                <w:rFonts w:ascii="Times New Roman" w:hAnsi="Times New Roman" w:cs="Times New Roman"/>
                <w:sz w:val="24"/>
                <w:szCs w:val="24"/>
              </w:rPr>
            </w:pPr>
          </w:p>
        </w:tc>
        <w:tc>
          <w:tcPr>
            <w:tcW w:w="1260" w:type="dxa"/>
          </w:tcPr>
          <w:p w:rsidR="00250B6C" w:rsidRPr="00155463" w:rsidRDefault="00250B6C" w:rsidP="00993CF4">
            <w:pPr>
              <w:pStyle w:val="ConsPlusNormal"/>
              <w:rPr>
                <w:rFonts w:ascii="Times New Roman" w:hAnsi="Times New Roman" w:cs="Times New Roman"/>
                <w:sz w:val="24"/>
                <w:szCs w:val="24"/>
              </w:rPr>
            </w:pPr>
          </w:p>
        </w:tc>
        <w:tc>
          <w:tcPr>
            <w:tcW w:w="2700" w:type="dxa"/>
          </w:tcPr>
          <w:p w:rsidR="00250B6C" w:rsidRPr="00155463" w:rsidRDefault="00250B6C" w:rsidP="00993CF4">
            <w:pPr>
              <w:pStyle w:val="ConsPlusNormal"/>
              <w:rPr>
                <w:rFonts w:ascii="Times New Roman" w:hAnsi="Times New Roman" w:cs="Times New Roman"/>
                <w:sz w:val="24"/>
                <w:szCs w:val="24"/>
              </w:rPr>
            </w:pPr>
          </w:p>
        </w:tc>
      </w:tr>
      <w:tr w:rsidR="00250B6C" w:rsidRPr="00155463" w:rsidTr="00993CF4">
        <w:tblPrEx>
          <w:tblBorders>
            <w:right w:val="single" w:sz="4" w:space="0" w:color="auto"/>
          </w:tblBorders>
        </w:tblPrEx>
        <w:tc>
          <w:tcPr>
            <w:tcW w:w="10980" w:type="dxa"/>
            <w:gridSpan w:val="6"/>
            <w:tcBorders>
              <w:left w:val="nil"/>
              <w:bottom w:val="nil"/>
            </w:tcBorders>
          </w:tcPr>
          <w:p w:rsidR="00250B6C" w:rsidRPr="00155463" w:rsidRDefault="00250B6C" w:rsidP="00993CF4">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Итого:</w:t>
            </w:r>
          </w:p>
        </w:tc>
        <w:tc>
          <w:tcPr>
            <w:tcW w:w="1260" w:type="dxa"/>
          </w:tcPr>
          <w:p w:rsidR="00250B6C" w:rsidRPr="00155463" w:rsidRDefault="00250B6C" w:rsidP="00993CF4">
            <w:pPr>
              <w:pStyle w:val="ConsPlusNormal"/>
              <w:rPr>
                <w:rFonts w:ascii="Times New Roman" w:hAnsi="Times New Roman" w:cs="Times New Roman"/>
                <w:sz w:val="24"/>
                <w:szCs w:val="24"/>
              </w:rPr>
            </w:pPr>
          </w:p>
        </w:tc>
        <w:tc>
          <w:tcPr>
            <w:tcW w:w="2700" w:type="dxa"/>
          </w:tcPr>
          <w:p w:rsidR="00250B6C" w:rsidRPr="00155463" w:rsidRDefault="00250B6C" w:rsidP="00993CF4">
            <w:pPr>
              <w:pStyle w:val="ConsPlusNormal"/>
              <w:rPr>
                <w:rFonts w:ascii="Times New Roman" w:hAnsi="Times New Roman" w:cs="Times New Roman"/>
                <w:sz w:val="24"/>
                <w:szCs w:val="24"/>
              </w:rPr>
            </w:pPr>
          </w:p>
        </w:tc>
      </w:tr>
    </w:tbl>
    <w:p w:rsidR="00250B6C" w:rsidRPr="00155463" w:rsidRDefault="00250B6C" w:rsidP="00250B6C">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Руководитель</w:t>
      </w:r>
    </w:p>
    <w:p w:rsidR="00250B6C" w:rsidRPr="00155463" w:rsidRDefault="00250B6C" w:rsidP="00250B6C">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(уполномоченное лицо) ___________ _________ _______________________________</w:t>
      </w:r>
    </w:p>
    <w:p w:rsidR="00250B6C" w:rsidRPr="00155463" w:rsidRDefault="00250B6C" w:rsidP="00250B6C">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 xml:space="preserve">                      (должность) (подпись)     (расшифровка подписи)</w:t>
      </w:r>
    </w:p>
    <w:p w:rsidR="00250B6C" w:rsidRPr="00155463" w:rsidRDefault="00250B6C" w:rsidP="00250B6C">
      <w:pPr>
        <w:pStyle w:val="ConsPlusNonformat"/>
        <w:jc w:val="both"/>
        <w:rPr>
          <w:rFonts w:ascii="Times New Roman" w:hAnsi="Times New Roman" w:cs="Times New Roman"/>
          <w:sz w:val="24"/>
          <w:szCs w:val="24"/>
        </w:rPr>
      </w:pPr>
    </w:p>
    <w:p w:rsidR="00250B6C" w:rsidRPr="00155463" w:rsidRDefault="00250B6C" w:rsidP="00250B6C">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Главный бухгалтер</w:t>
      </w:r>
    </w:p>
    <w:p w:rsidR="00250B6C" w:rsidRPr="00155463" w:rsidRDefault="00250B6C" w:rsidP="00250B6C">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(уполномоченное лицо) ___________ _________ _______________________________</w:t>
      </w:r>
    </w:p>
    <w:p w:rsidR="00250B6C" w:rsidRPr="00155463" w:rsidRDefault="00250B6C" w:rsidP="00250B6C">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 xml:space="preserve">                      (должность) (подпись)     (расшифровка подписи)</w:t>
      </w:r>
    </w:p>
    <w:p w:rsidR="00250B6C" w:rsidRPr="00155463" w:rsidRDefault="00250B6C" w:rsidP="00250B6C">
      <w:pPr>
        <w:pStyle w:val="ConsPlusNonformat"/>
        <w:jc w:val="both"/>
        <w:rPr>
          <w:rFonts w:ascii="Times New Roman" w:hAnsi="Times New Roman" w:cs="Times New Roman"/>
          <w:sz w:val="24"/>
          <w:szCs w:val="24"/>
        </w:rPr>
      </w:pPr>
      <w:r w:rsidRPr="00155463">
        <w:rPr>
          <w:rFonts w:ascii="Times New Roman" w:hAnsi="Times New Roman" w:cs="Times New Roman"/>
          <w:sz w:val="24"/>
          <w:szCs w:val="24"/>
        </w:rPr>
        <w:t>"__" ______________ 20__ г.</w:t>
      </w:r>
    </w:p>
    <w:p w:rsidR="00250B6C" w:rsidRPr="00155463" w:rsidRDefault="00250B6C" w:rsidP="00250B6C">
      <w:pPr>
        <w:pStyle w:val="ConsPlusNonformat"/>
        <w:jc w:val="both"/>
        <w:rPr>
          <w:rFonts w:ascii="Times New Roman" w:hAnsi="Times New Roman" w:cs="Times New Roman"/>
          <w:sz w:val="24"/>
          <w:szCs w:val="24"/>
        </w:rPr>
      </w:pPr>
    </w:p>
    <w:p w:rsidR="00250B6C" w:rsidRPr="00155463" w:rsidRDefault="00250B6C" w:rsidP="00250B6C">
      <w:pPr>
        <w:pStyle w:val="ConsPlusNonformat"/>
        <w:jc w:val="both"/>
        <w:rPr>
          <w:rFonts w:cs="Times New Roman"/>
        </w:rPr>
      </w:pPr>
    </w:p>
    <w:p w:rsidR="00250B6C" w:rsidRPr="00155463" w:rsidRDefault="00250B6C" w:rsidP="00250B6C">
      <w:pPr>
        <w:pStyle w:val="ConsPlusNonformat"/>
        <w:jc w:val="both"/>
      </w:pPr>
      <w:r w:rsidRPr="00155463">
        <w:t>┌─────────────────────────────────────────────────────────────────────────┐</w:t>
      </w:r>
    </w:p>
    <w:p w:rsidR="00250B6C" w:rsidRPr="00155463" w:rsidRDefault="00250B6C" w:rsidP="00250B6C">
      <w:pPr>
        <w:pStyle w:val="ConsPlusNonformat"/>
        <w:jc w:val="both"/>
      </w:pPr>
      <w:r w:rsidRPr="00155463">
        <w:t>│   Отметка органа, осуществляющего открытие и ведение лицевых счетов,    │</w:t>
      </w:r>
    </w:p>
    <w:p w:rsidR="00250B6C" w:rsidRPr="00155463" w:rsidRDefault="00250B6C" w:rsidP="00250B6C">
      <w:pPr>
        <w:pStyle w:val="ConsPlusNonformat"/>
        <w:jc w:val="both"/>
      </w:pPr>
      <w:r w:rsidRPr="00155463">
        <w:t>│             о регистрации Сведений о денежном обязательстве             │</w:t>
      </w:r>
    </w:p>
    <w:p w:rsidR="00250B6C" w:rsidRPr="00155463" w:rsidRDefault="00250B6C" w:rsidP="00250B6C">
      <w:pPr>
        <w:pStyle w:val="ConsPlusNonformat"/>
        <w:jc w:val="both"/>
      </w:pPr>
      <w:r w:rsidRPr="00155463">
        <w:t xml:space="preserve">│                                                                         </w:t>
      </w:r>
      <w:proofErr w:type="spellStart"/>
      <w:r w:rsidRPr="00155463">
        <w:t>│</w:t>
      </w:r>
      <w:proofErr w:type="spellEnd"/>
    </w:p>
    <w:p w:rsidR="00250B6C" w:rsidRPr="00155463" w:rsidRDefault="00250B6C" w:rsidP="00250B6C">
      <w:pPr>
        <w:pStyle w:val="ConsPlusNonformat"/>
        <w:jc w:val="both"/>
      </w:pPr>
      <w:r w:rsidRPr="00155463">
        <w:t>│ Номер сведений __________________________________                       │</w:t>
      </w:r>
    </w:p>
    <w:p w:rsidR="00250B6C" w:rsidRPr="00155463" w:rsidRDefault="00250B6C" w:rsidP="00250B6C">
      <w:pPr>
        <w:pStyle w:val="ConsPlusNonformat"/>
        <w:jc w:val="both"/>
      </w:pPr>
      <w:r w:rsidRPr="00155463">
        <w:t>│ Ответственный                                                           │</w:t>
      </w:r>
    </w:p>
    <w:p w:rsidR="00250B6C" w:rsidRPr="00155463" w:rsidRDefault="00250B6C" w:rsidP="00250B6C">
      <w:pPr>
        <w:pStyle w:val="ConsPlusNonformat"/>
        <w:jc w:val="both"/>
      </w:pPr>
      <w:r w:rsidRPr="00155463">
        <w:t>│ исполнитель    ___________ _________ _________________________________  │</w:t>
      </w:r>
    </w:p>
    <w:p w:rsidR="00250B6C" w:rsidRPr="00155463" w:rsidRDefault="00250B6C" w:rsidP="00250B6C">
      <w:pPr>
        <w:pStyle w:val="ConsPlusNonformat"/>
        <w:jc w:val="both"/>
      </w:pPr>
      <w:r w:rsidRPr="00155463">
        <w:t>│                (должность) (подпись) (расшифровка подписи) (телефон)    │</w:t>
      </w:r>
    </w:p>
    <w:p w:rsidR="00250B6C" w:rsidRPr="00155463" w:rsidRDefault="00250B6C" w:rsidP="00250B6C">
      <w:pPr>
        <w:pStyle w:val="ConsPlusNonformat"/>
        <w:jc w:val="both"/>
      </w:pPr>
      <w:r w:rsidRPr="00155463">
        <w:t xml:space="preserve">│                                                                         </w:t>
      </w:r>
      <w:proofErr w:type="spellStart"/>
      <w:r w:rsidRPr="00155463">
        <w:t>│</w:t>
      </w:r>
      <w:proofErr w:type="spellEnd"/>
    </w:p>
    <w:p w:rsidR="00250B6C" w:rsidRPr="00155463" w:rsidRDefault="00250B6C" w:rsidP="00250B6C">
      <w:pPr>
        <w:pStyle w:val="ConsPlusNonformat"/>
        <w:jc w:val="both"/>
      </w:pPr>
      <w:r w:rsidRPr="00155463">
        <w:t>│ "__" ______________ 20__ г.                                             │</w:t>
      </w:r>
    </w:p>
    <w:p w:rsidR="00250B6C" w:rsidRPr="00155463" w:rsidRDefault="00250B6C" w:rsidP="00250B6C">
      <w:pPr>
        <w:pStyle w:val="ConsPlusNonformat"/>
        <w:jc w:val="both"/>
      </w:pPr>
      <w:r w:rsidRPr="00155463">
        <w:t>└─────────────────────────────────────────────────────────────────────────┘</w:t>
      </w:r>
    </w:p>
    <w:p w:rsidR="00250B6C" w:rsidRPr="00155463" w:rsidRDefault="00250B6C" w:rsidP="00250B6C">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Номер страницы ____________</w:t>
      </w:r>
    </w:p>
    <w:p w:rsidR="00250B6C" w:rsidRPr="00155463" w:rsidRDefault="00250B6C" w:rsidP="00250B6C">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Всего страниц _____________</w:t>
      </w:r>
    </w:p>
    <w:p w:rsidR="00250B6C" w:rsidRPr="00155463" w:rsidRDefault="00250B6C" w:rsidP="00250B6C">
      <w:pPr>
        <w:pStyle w:val="ConsPlusNormal"/>
        <w:jc w:val="both"/>
        <w:rPr>
          <w:rFonts w:ascii="Times New Roman" w:hAnsi="Times New Roman" w:cs="Times New Roman"/>
          <w:sz w:val="24"/>
          <w:szCs w:val="24"/>
        </w:rPr>
      </w:pPr>
    </w:p>
    <w:p w:rsidR="00250B6C" w:rsidRPr="00155463" w:rsidRDefault="00250B6C" w:rsidP="00250B6C">
      <w:pPr>
        <w:pStyle w:val="ConsPlusNormal"/>
        <w:jc w:val="both"/>
        <w:rPr>
          <w:rFonts w:ascii="Times New Roman" w:hAnsi="Times New Roman" w:cs="Times New Roman"/>
          <w:sz w:val="24"/>
          <w:szCs w:val="24"/>
        </w:rPr>
        <w:sectPr w:rsidR="00250B6C" w:rsidRPr="00155463" w:rsidSect="00BA745C">
          <w:pgSz w:w="16838" w:h="11906" w:orient="landscape"/>
          <w:pgMar w:top="539" w:right="1134" w:bottom="851" w:left="1134" w:header="0" w:footer="0" w:gutter="0"/>
          <w:cols w:space="720"/>
        </w:sectPr>
      </w:pPr>
    </w:p>
    <w:p w:rsidR="00250B6C" w:rsidRPr="00155463" w:rsidRDefault="00250B6C" w:rsidP="00250B6C">
      <w:pPr>
        <w:pStyle w:val="ConsPlusNormal"/>
        <w:jc w:val="right"/>
        <w:outlineLvl w:val="1"/>
        <w:rPr>
          <w:rFonts w:ascii="Times New Roman" w:hAnsi="Times New Roman" w:cs="Times New Roman"/>
          <w:sz w:val="24"/>
          <w:szCs w:val="24"/>
        </w:rPr>
      </w:pPr>
      <w:r w:rsidRPr="00155463">
        <w:rPr>
          <w:rFonts w:ascii="Times New Roman" w:hAnsi="Times New Roman" w:cs="Times New Roman"/>
          <w:sz w:val="24"/>
          <w:szCs w:val="24"/>
        </w:rPr>
        <w:lastRenderedPageBreak/>
        <w:t>Приложение 3</w:t>
      </w:r>
    </w:p>
    <w:p w:rsidR="00250B6C" w:rsidRPr="00155463" w:rsidRDefault="00250B6C" w:rsidP="00250B6C">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к Порядку учета </w:t>
      </w:r>
      <w:proofErr w:type="gramStart"/>
      <w:r w:rsidRPr="00155463">
        <w:rPr>
          <w:rFonts w:ascii="Times New Roman" w:hAnsi="Times New Roman" w:cs="Times New Roman"/>
          <w:sz w:val="24"/>
          <w:szCs w:val="24"/>
        </w:rPr>
        <w:t>бюджетных</w:t>
      </w:r>
      <w:proofErr w:type="gramEnd"/>
    </w:p>
    <w:p w:rsidR="00250B6C" w:rsidRDefault="00250B6C" w:rsidP="00250B6C">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и денежных обязательств получателей средств</w:t>
      </w:r>
      <w:r>
        <w:rPr>
          <w:rFonts w:ascii="Times New Roman" w:hAnsi="Times New Roman" w:cs="Times New Roman"/>
          <w:sz w:val="24"/>
          <w:szCs w:val="24"/>
        </w:rPr>
        <w:t xml:space="preserve"> местного </w:t>
      </w:r>
      <w:r w:rsidRPr="00155463">
        <w:rPr>
          <w:rFonts w:ascii="Times New Roman" w:hAnsi="Times New Roman" w:cs="Times New Roman"/>
          <w:sz w:val="24"/>
          <w:szCs w:val="24"/>
        </w:rPr>
        <w:t xml:space="preserve"> бюджета</w:t>
      </w:r>
      <w:r>
        <w:rPr>
          <w:rFonts w:ascii="Times New Roman" w:hAnsi="Times New Roman" w:cs="Times New Roman"/>
          <w:sz w:val="24"/>
          <w:szCs w:val="24"/>
        </w:rPr>
        <w:t xml:space="preserve"> </w:t>
      </w:r>
    </w:p>
    <w:p w:rsidR="00250B6C" w:rsidRPr="00155463" w:rsidRDefault="00250B6C" w:rsidP="00250B6C">
      <w:pPr>
        <w:pStyle w:val="ConsPlusNormal"/>
        <w:jc w:val="right"/>
        <w:rPr>
          <w:rFonts w:ascii="Times New Roman" w:hAnsi="Times New Roman" w:cs="Times New Roman"/>
          <w:sz w:val="24"/>
          <w:szCs w:val="24"/>
        </w:rPr>
      </w:pPr>
      <w:proofErr w:type="spellStart"/>
      <w:r>
        <w:rPr>
          <w:rFonts w:ascii="Times New Roman" w:hAnsi="Times New Roman" w:cs="Times New Roman"/>
          <w:sz w:val="24"/>
          <w:szCs w:val="24"/>
        </w:rPr>
        <w:t>Вармазейского</w:t>
      </w:r>
      <w:proofErr w:type="spellEnd"/>
      <w:r>
        <w:rPr>
          <w:rFonts w:ascii="Times New Roman" w:hAnsi="Times New Roman" w:cs="Times New Roman"/>
          <w:sz w:val="24"/>
          <w:szCs w:val="24"/>
        </w:rPr>
        <w:t xml:space="preserve"> сельского поселения</w:t>
      </w:r>
    </w:p>
    <w:p w:rsidR="00250B6C" w:rsidRPr="00155463" w:rsidRDefault="00250B6C" w:rsidP="00250B6C">
      <w:pPr>
        <w:pStyle w:val="ConsPlusNormal"/>
        <w:jc w:val="right"/>
        <w:rPr>
          <w:rFonts w:ascii="Times New Roman" w:hAnsi="Times New Roman" w:cs="Times New Roman"/>
          <w:sz w:val="24"/>
          <w:szCs w:val="24"/>
        </w:rPr>
      </w:pPr>
      <w:proofErr w:type="spellStart"/>
      <w:r w:rsidRPr="00FA05FB">
        <w:rPr>
          <w:rFonts w:ascii="Times New Roman" w:hAnsi="Times New Roman" w:cs="Times New Roman"/>
          <w:sz w:val="24"/>
          <w:szCs w:val="24"/>
        </w:rPr>
        <w:t>Большеигнатовского</w:t>
      </w:r>
      <w:proofErr w:type="spellEnd"/>
      <w:r w:rsidRPr="00155463">
        <w:rPr>
          <w:rFonts w:ascii="Times New Roman" w:hAnsi="Times New Roman" w:cs="Times New Roman"/>
          <w:sz w:val="24"/>
          <w:szCs w:val="24"/>
        </w:rPr>
        <w:t xml:space="preserve"> муниципального района Республики Мордовия</w:t>
      </w:r>
    </w:p>
    <w:p w:rsidR="00250B6C" w:rsidRPr="00155463" w:rsidRDefault="00250B6C" w:rsidP="00250B6C">
      <w:pPr>
        <w:pStyle w:val="ConsPlusNormal"/>
        <w:jc w:val="right"/>
        <w:rPr>
          <w:rFonts w:ascii="Times New Roman" w:hAnsi="Times New Roman" w:cs="Times New Roman"/>
          <w:sz w:val="24"/>
          <w:szCs w:val="24"/>
        </w:rPr>
      </w:pPr>
      <w:r w:rsidRPr="00155463">
        <w:rPr>
          <w:rFonts w:ascii="Times New Roman" w:hAnsi="Times New Roman" w:cs="Times New Roman"/>
          <w:sz w:val="24"/>
          <w:szCs w:val="24"/>
        </w:rPr>
        <w:t xml:space="preserve">от  </w:t>
      </w:r>
      <w:r>
        <w:rPr>
          <w:rFonts w:ascii="Times New Roman" w:hAnsi="Times New Roman" w:cs="Times New Roman"/>
          <w:sz w:val="24"/>
          <w:szCs w:val="24"/>
        </w:rPr>
        <w:t>25.01.2022</w:t>
      </w:r>
      <w:r w:rsidRPr="00155463">
        <w:rPr>
          <w:rFonts w:ascii="Times New Roman" w:hAnsi="Times New Roman" w:cs="Times New Roman"/>
          <w:sz w:val="24"/>
          <w:szCs w:val="24"/>
        </w:rPr>
        <w:t>№</w:t>
      </w:r>
      <w:r>
        <w:rPr>
          <w:rFonts w:ascii="Times New Roman" w:hAnsi="Times New Roman" w:cs="Times New Roman"/>
          <w:sz w:val="24"/>
          <w:szCs w:val="24"/>
        </w:rPr>
        <w:t>12</w:t>
      </w:r>
    </w:p>
    <w:p w:rsidR="00250B6C" w:rsidRPr="00155463" w:rsidRDefault="00250B6C" w:rsidP="00250B6C">
      <w:pPr>
        <w:pStyle w:val="ConsPlusNormal"/>
        <w:jc w:val="right"/>
        <w:rPr>
          <w:rFonts w:ascii="Times New Roman" w:hAnsi="Times New Roman" w:cs="Times New Roman"/>
          <w:sz w:val="24"/>
          <w:szCs w:val="24"/>
        </w:rPr>
      </w:pPr>
    </w:p>
    <w:p w:rsidR="00250B6C" w:rsidRPr="00155463" w:rsidRDefault="00250B6C" w:rsidP="00250B6C">
      <w:pPr>
        <w:pStyle w:val="ConsPlusNormal"/>
        <w:jc w:val="both"/>
        <w:rPr>
          <w:rFonts w:ascii="Times New Roman" w:hAnsi="Times New Roman" w:cs="Times New Roman"/>
          <w:sz w:val="24"/>
          <w:szCs w:val="24"/>
        </w:rPr>
      </w:pPr>
    </w:p>
    <w:p w:rsidR="00250B6C" w:rsidRPr="00155463" w:rsidRDefault="00250B6C" w:rsidP="00250B6C">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ПЕРЕЧЕНЬ</w:t>
      </w:r>
    </w:p>
    <w:p w:rsidR="00250B6C" w:rsidRPr="00155463" w:rsidRDefault="00250B6C" w:rsidP="00250B6C">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ДОКУМЕНТОВ, НА ОСНОВАНИИ КОТОРЫХ ВОЗНИКАЮТ </w:t>
      </w:r>
      <w:proofErr w:type="gramStart"/>
      <w:r w:rsidRPr="00155463">
        <w:rPr>
          <w:rFonts w:ascii="Times New Roman" w:hAnsi="Times New Roman" w:cs="Times New Roman"/>
          <w:sz w:val="24"/>
          <w:szCs w:val="24"/>
        </w:rPr>
        <w:t>БЮДЖЕТНЫЕ</w:t>
      </w:r>
      <w:proofErr w:type="gramEnd"/>
    </w:p>
    <w:p w:rsidR="00250B6C" w:rsidRPr="00155463" w:rsidRDefault="00250B6C" w:rsidP="00250B6C">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ОБЯЗАТЕЛЬСТВА ПОЛУЧАТЕЛЕЙ СРЕДСТВ </w:t>
      </w:r>
      <w:r>
        <w:rPr>
          <w:rFonts w:ascii="Times New Roman" w:hAnsi="Times New Roman" w:cs="Times New Roman"/>
          <w:sz w:val="24"/>
          <w:szCs w:val="24"/>
        </w:rPr>
        <w:t xml:space="preserve">МЕСТНОГО </w:t>
      </w:r>
      <w:r w:rsidRPr="00155463">
        <w:rPr>
          <w:rFonts w:ascii="Times New Roman" w:hAnsi="Times New Roman" w:cs="Times New Roman"/>
          <w:sz w:val="24"/>
          <w:szCs w:val="24"/>
        </w:rPr>
        <w:t>БЮДЖЕТА</w:t>
      </w:r>
      <w:r>
        <w:rPr>
          <w:rFonts w:ascii="Times New Roman" w:hAnsi="Times New Roman" w:cs="Times New Roman"/>
          <w:sz w:val="24"/>
          <w:szCs w:val="24"/>
        </w:rPr>
        <w:t xml:space="preserve"> ВАРМАЗЕЙСКОГО СЕЛЬСКОГО ПОСЕЛЕНИЯ БОЛЬШЕИГНАТОВСКОГО </w:t>
      </w:r>
      <w:r w:rsidRPr="00155463">
        <w:rPr>
          <w:rFonts w:ascii="Times New Roman" w:hAnsi="Times New Roman" w:cs="Times New Roman"/>
          <w:sz w:val="24"/>
          <w:szCs w:val="24"/>
        </w:rPr>
        <w:t>МУНИЦИПАЛЬНОГО РАЙОНА РЕСПУБЛИКИ МОРДОВИЯ, И ДОКУМЕНТОВ, ПОДТВЕРЖДАЮЩИХ</w:t>
      </w:r>
    </w:p>
    <w:p w:rsidR="00250B6C" w:rsidRPr="00155463" w:rsidRDefault="00250B6C" w:rsidP="00250B6C">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ВОЗНИКНОВЕНИЕ ДЕНЕЖНЫХ ОБЯЗАТЕЛЬСТВ ПОЛУЧАТЕЛЕЙ СРЕДСТВ</w:t>
      </w:r>
      <w:r>
        <w:rPr>
          <w:rFonts w:ascii="Times New Roman" w:hAnsi="Times New Roman" w:cs="Times New Roman"/>
          <w:sz w:val="24"/>
          <w:szCs w:val="24"/>
        </w:rPr>
        <w:t xml:space="preserve"> МЕСТНОГО </w:t>
      </w:r>
    </w:p>
    <w:p w:rsidR="00250B6C" w:rsidRPr="00155463" w:rsidRDefault="00250B6C" w:rsidP="00250B6C">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 xml:space="preserve">БЮДЖЕТА </w:t>
      </w:r>
      <w:r>
        <w:rPr>
          <w:rFonts w:ascii="Times New Roman" w:hAnsi="Times New Roman" w:cs="Times New Roman"/>
          <w:sz w:val="24"/>
          <w:szCs w:val="24"/>
        </w:rPr>
        <w:t>ВАРМАЗЕЙСКОГО СЕЛЬСКОГО ПОСЕЛЕНИЯ БОЛЬШЕИГНАТОВСКОГО</w:t>
      </w:r>
      <w:r w:rsidRPr="00155463">
        <w:rPr>
          <w:rFonts w:ascii="Times New Roman" w:hAnsi="Times New Roman" w:cs="Times New Roman"/>
          <w:sz w:val="24"/>
          <w:szCs w:val="24"/>
        </w:rPr>
        <w:t xml:space="preserve"> МУНИЦИПАЛЬНОГО РАЙОНА РЕСПУБЛИКИ МОРДОВИЯ</w:t>
      </w:r>
    </w:p>
    <w:p w:rsidR="00250B6C" w:rsidRPr="00155463" w:rsidRDefault="00250B6C" w:rsidP="00250B6C">
      <w:pPr>
        <w:pStyle w:val="ConsPlusNormal"/>
        <w:jc w:val="both"/>
        <w:rPr>
          <w:rFonts w:ascii="Times New Roman" w:hAnsi="Times New Roman" w:cs="Times New Roman"/>
          <w:sz w:val="24"/>
          <w:szCs w:val="24"/>
        </w:rPr>
      </w:pPr>
    </w:p>
    <w:tbl>
      <w:tblPr>
        <w:tblW w:w="97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tblPr>
      <w:tblGrid>
        <w:gridCol w:w="454"/>
        <w:gridCol w:w="4226"/>
        <w:gridCol w:w="5040"/>
      </w:tblGrid>
      <w:tr w:rsidR="00250B6C" w:rsidRPr="00155463" w:rsidTr="00993CF4">
        <w:tc>
          <w:tcPr>
            <w:tcW w:w="454"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N</w:t>
            </w:r>
          </w:p>
          <w:p w:rsidR="00250B6C" w:rsidRPr="00155463" w:rsidRDefault="00250B6C" w:rsidP="00993CF4">
            <w:pPr>
              <w:pStyle w:val="ConsPlusNormal"/>
              <w:jc w:val="center"/>
              <w:rPr>
                <w:rFonts w:ascii="Times New Roman" w:hAnsi="Times New Roman" w:cs="Times New Roman"/>
                <w:sz w:val="24"/>
                <w:szCs w:val="24"/>
              </w:rPr>
            </w:pPr>
            <w:proofErr w:type="spellStart"/>
            <w:proofErr w:type="gramStart"/>
            <w:r w:rsidRPr="00155463">
              <w:rPr>
                <w:rFonts w:ascii="Times New Roman" w:hAnsi="Times New Roman" w:cs="Times New Roman"/>
                <w:sz w:val="24"/>
                <w:szCs w:val="24"/>
              </w:rPr>
              <w:t>п</w:t>
            </w:r>
            <w:proofErr w:type="spellEnd"/>
            <w:proofErr w:type="gramEnd"/>
            <w:r w:rsidRPr="00155463">
              <w:rPr>
                <w:rFonts w:ascii="Times New Roman" w:hAnsi="Times New Roman" w:cs="Times New Roman"/>
                <w:sz w:val="24"/>
                <w:szCs w:val="24"/>
              </w:rPr>
              <w:t>/</w:t>
            </w:r>
            <w:proofErr w:type="spellStart"/>
            <w:r w:rsidRPr="00155463">
              <w:rPr>
                <w:rFonts w:ascii="Times New Roman" w:hAnsi="Times New Roman" w:cs="Times New Roman"/>
                <w:sz w:val="24"/>
                <w:szCs w:val="24"/>
              </w:rPr>
              <w:t>п</w:t>
            </w:r>
            <w:proofErr w:type="spellEnd"/>
          </w:p>
        </w:tc>
        <w:tc>
          <w:tcPr>
            <w:tcW w:w="4226" w:type="dxa"/>
          </w:tcPr>
          <w:p w:rsidR="00250B6C" w:rsidRPr="00155463" w:rsidRDefault="00250B6C" w:rsidP="00993CF4">
            <w:pPr>
              <w:pStyle w:val="ConsPlusNormal"/>
              <w:jc w:val="center"/>
              <w:rPr>
                <w:rFonts w:ascii="Times New Roman" w:hAnsi="Times New Roman" w:cs="Times New Roman"/>
                <w:sz w:val="24"/>
                <w:szCs w:val="24"/>
              </w:rPr>
            </w:pPr>
            <w:bookmarkStart w:id="7" w:name="P450"/>
            <w:bookmarkEnd w:id="7"/>
            <w:r w:rsidRPr="00155463">
              <w:rPr>
                <w:rFonts w:ascii="Times New Roman" w:hAnsi="Times New Roman" w:cs="Times New Roman"/>
                <w:sz w:val="24"/>
                <w:szCs w:val="24"/>
              </w:rPr>
              <w:t xml:space="preserve">Документ, на основании которого возникает бюджетное обязательство получателя средств бюджета </w:t>
            </w:r>
          </w:p>
        </w:tc>
        <w:tc>
          <w:tcPr>
            <w:tcW w:w="5040" w:type="dxa"/>
          </w:tcPr>
          <w:p w:rsidR="00250B6C" w:rsidRPr="00155463" w:rsidRDefault="00250B6C" w:rsidP="00993CF4">
            <w:pPr>
              <w:pStyle w:val="ConsPlusNormal"/>
              <w:jc w:val="center"/>
              <w:rPr>
                <w:rFonts w:ascii="Times New Roman" w:hAnsi="Times New Roman" w:cs="Times New Roman"/>
                <w:sz w:val="24"/>
                <w:szCs w:val="24"/>
              </w:rPr>
            </w:pPr>
            <w:bookmarkStart w:id="8" w:name="P451"/>
            <w:bookmarkEnd w:id="8"/>
            <w:r w:rsidRPr="00155463">
              <w:rPr>
                <w:rFonts w:ascii="Times New Roman" w:hAnsi="Times New Roman" w:cs="Times New Roman"/>
                <w:sz w:val="24"/>
                <w:szCs w:val="24"/>
              </w:rPr>
              <w:t xml:space="preserve">Документ, подтверждающий возникновение денежного обязательства получателя средств бюджета </w:t>
            </w:r>
          </w:p>
        </w:tc>
      </w:tr>
      <w:tr w:rsidR="00250B6C" w:rsidRPr="00155463" w:rsidTr="00993CF4">
        <w:tc>
          <w:tcPr>
            <w:tcW w:w="454"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4226"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5040"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r>
      <w:tr w:rsidR="00250B6C" w:rsidRPr="00155463" w:rsidTr="00993CF4">
        <w:tc>
          <w:tcPr>
            <w:tcW w:w="454"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w:t>
            </w:r>
          </w:p>
        </w:tc>
        <w:tc>
          <w:tcPr>
            <w:tcW w:w="4226" w:type="dxa"/>
          </w:tcPr>
          <w:p w:rsidR="00250B6C" w:rsidRPr="00155463" w:rsidRDefault="00250B6C" w:rsidP="00993CF4">
            <w:pPr>
              <w:pStyle w:val="ConsPlusNormal"/>
              <w:rPr>
                <w:rFonts w:ascii="Times New Roman" w:hAnsi="Times New Roman" w:cs="Times New Roman"/>
                <w:sz w:val="24"/>
                <w:szCs w:val="24"/>
              </w:rPr>
            </w:pPr>
            <w:bookmarkStart w:id="9" w:name="P456"/>
            <w:bookmarkEnd w:id="9"/>
            <w:r w:rsidRPr="00155463">
              <w:rPr>
                <w:rFonts w:ascii="Times New Roman" w:hAnsi="Times New Roman" w:cs="Times New Roman"/>
                <w:sz w:val="24"/>
                <w:szCs w:val="24"/>
              </w:rPr>
              <w:t>Извещение об осуществлении закупки</w:t>
            </w: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Формирование денежного обязательства не предусматривается</w:t>
            </w:r>
          </w:p>
        </w:tc>
      </w:tr>
      <w:tr w:rsidR="00250B6C" w:rsidRPr="00155463" w:rsidTr="00993CF4">
        <w:tc>
          <w:tcPr>
            <w:tcW w:w="454" w:type="dxa"/>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2.</w:t>
            </w:r>
          </w:p>
        </w:tc>
        <w:tc>
          <w:tcPr>
            <w:tcW w:w="4226" w:type="dxa"/>
          </w:tcPr>
          <w:p w:rsidR="00250B6C" w:rsidRPr="00155463" w:rsidRDefault="00250B6C" w:rsidP="00993CF4">
            <w:pPr>
              <w:pStyle w:val="ConsPlusNormal"/>
              <w:rPr>
                <w:rFonts w:ascii="Times New Roman" w:hAnsi="Times New Roman" w:cs="Times New Roman"/>
                <w:sz w:val="24"/>
                <w:szCs w:val="24"/>
              </w:rPr>
            </w:pPr>
            <w:bookmarkStart w:id="10" w:name="P459"/>
            <w:bookmarkEnd w:id="10"/>
            <w:r w:rsidRPr="00155463">
              <w:rPr>
                <w:rFonts w:ascii="Times New Roman" w:hAnsi="Times New Roman" w:cs="Times New Roman"/>
                <w:sz w:val="24"/>
                <w:szCs w:val="24"/>
              </w:rPr>
              <w:t>Приглашение принять участие в определении поставщика (подрядчика, исполнителя)</w:t>
            </w: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Формирование денежного обязательства не предусматривается</w:t>
            </w:r>
          </w:p>
        </w:tc>
      </w:tr>
      <w:tr w:rsidR="00250B6C" w:rsidRPr="00155463" w:rsidTr="00993CF4">
        <w:tc>
          <w:tcPr>
            <w:tcW w:w="454" w:type="dxa"/>
            <w:vMerge w:val="restart"/>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3.</w:t>
            </w:r>
          </w:p>
        </w:tc>
        <w:tc>
          <w:tcPr>
            <w:tcW w:w="4226" w:type="dxa"/>
            <w:vMerge w:val="restart"/>
          </w:tcPr>
          <w:p w:rsidR="00250B6C" w:rsidRPr="00155463" w:rsidRDefault="00250B6C" w:rsidP="00993CF4">
            <w:pPr>
              <w:pStyle w:val="ConsPlusNormal"/>
              <w:rPr>
                <w:rFonts w:ascii="Times New Roman" w:hAnsi="Times New Roman" w:cs="Times New Roman"/>
                <w:sz w:val="24"/>
                <w:szCs w:val="24"/>
              </w:rPr>
            </w:pPr>
            <w:bookmarkStart w:id="11" w:name="P462"/>
            <w:bookmarkEnd w:id="11"/>
            <w:proofErr w:type="gramStart"/>
            <w:r w:rsidRPr="00155463">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для обеспечения нужд </w:t>
            </w:r>
            <w:proofErr w:type="spellStart"/>
            <w:r>
              <w:rPr>
                <w:rFonts w:ascii="Times New Roman" w:hAnsi="Times New Roman" w:cs="Times New Roman"/>
                <w:sz w:val="24"/>
                <w:szCs w:val="24"/>
              </w:rPr>
              <w:t>Вармазейского</w:t>
            </w:r>
            <w:proofErr w:type="spellEnd"/>
            <w:r>
              <w:rPr>
                <w:rFonts w:ascii="Times New Roman" w:hAnsi="Times New Roman" w:cs="Times New Roman"/>
                <w:sz w:val="24"/>
                <w:szCs w:val="24"/>
              </w:rPr>
              <w:t xml:space="preserve"> сельского поселения </w:t>
            </w:r>
            <w:proofErr w:type="spellStart"/>
            <w:r w:rsidRPr="00FA05FB">
              <w:rPr>
                <w:rFonts w:ascii="Times New Roman" w:hAnsi="Times New Roman" w:cs="Times New Roman"/>
                <w:sz w:val="24"/>
                <w:szCs w:val="24"/>
              </w:rPr>
              <w:t>Большеигнатовского</w:t>
            </w:r>
            <w:proofErr w:type="spellEnd"/>
            <w:r w:rsidRPr="00155463">
              <w:rPr>
                <w:rFonts w:ascii="Times New Roman" w:hAnsi="Times New Roman" w:cs="Times New Roman"/>
                <w:sz w:val="24"/>
                <w:szCs w:val="24"/>
              </w:rPr>
              <w:t xml:space="preserve"> 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proofErr w:type="gramEnd"/>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получателя средств бюджета (далее - 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250B6C" w:rsidRPr="00155463" w:rsidTr="00993CF4">
        <w:tc>
          <w:tcPr>
            <w:tcW w:w="454" w:type="dxa"/>
            <w:vMerge w:val="restart"/>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4.</w:t>
            </w:r>
          </w:p>
        </w:tc>
        <w:tc>
          <w:tcPr>
            <w:tcW w:w="4226" w:type="dxa"/>
            <w:vMerge w:val="restart"/>
          </w:tcPr>
          <w:p w:rsidR="00250B6C" w:rsidRPr="00155463" w:rsidRDefault="00250B6C" w:rsidP="00993CF4">
            <w:pPr>
              <w:pStyle w:val="ConsPlusNormal"/>
              <w:rPr>
                <w:rFonts w:ascii="Times New Roman" w:hAnsi="Times New Roman" w:cs="Times New Roman"/>
                <w:sz w:val="24"/>
                <w:szCs w:val="24"/>
              </w:rPr>
            </w:pPr>
            <w:bookmarkStart w:id="12" w:name="P475"/>
            <w:bookmarkEnd w:id="12"/>
            <w:r w:rsidRPr="00155463">
              <w:rPr>
                <w:rFonts w:ascii="Times New Roman" w:hAnsi="Times New Roman" w:cs="Times New Roman"/>
                <w:sz w:val="24"/>
                <w:szCs w:val="24"/>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546" w:history="1">
              <w:r w:rsidRPr="00155463">
                <w:rPr>
                  <w:rFonts w:ascii="Times New Roman" w:hAnsi="Times New Roman" w:cs="Times New Roman"/>
                  <w:sz w:val="24"/>
                  <w:szCs w:val="24"/>
                </w:rPr>
                <w:t>13 пункте</w:t>
              </w:r>
            </w:hyperlink>
            <w:r w:rsidRPr="00155463">
              <w:rPr>
                <w:rFonts w:ascii="Times New Roman" w:hAnsi="Times New Roman" w:cs="Times New Roman"/>
                <w:sz w:val="24"/>
                <w:szCs w:val="24"/>
              </w:rPr>
              <w:t xml:space="preserve"> настоящего перечня</w:t>
            </w: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w:t>
            </w:r>
          </w:p>
        </w:tc>
      </w:tr>
      <w:tr w:rsidR="00250B6C" w:rsidRPr="00155463" w:rsidTr="00993CF4">
        <w:tc>
          <w:tcPr>
            <w:tcW w:w="454" w:type="dxa"/>
            <w:vMerge w:val="restart"/>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5.</w:t>
            </w:r>
          </w:p>
        </w:tc>
        <w:tc>
          <w:tcPr>
            <w:tcW w:w="4226" w:type="dxa"/>
            <w:vMerge w:val="restart"/>
          </w:tcPr>
          <w:p w:rsidR="00250B6C" w:rsidRPr="00155463" w:rsidRDefault="00250B6C" w:rsidP="00993CF4">
            <w:pPr>
              <w:pStyle w:val="ConsPlusNormal"/>
              <w:rPr>
                <w:rFonts w:ascii="Times New Roman" w:hAnsi="Times New Roman" w:cs="Times New Roman"/>
                <w:sz w:val="24"/>
                <w:szCs w:val="24"/>
              </w:rPr>
            </w:pPr>
            <w:bookmarkStart w:id="13" w:name="P488"/>
            <w:bookmarkEnd w:id="13"/>
            <w:r w:rsidRPr="00155463">
              <w:rPr>
                <w:rFonts w:ascii="Times New Roman" w:hAnsi="Times New Roman" w:cs="Times New Roman"/>
                <w:sz w:val="24"/>
                <w:szCs w:val="24"/>
              </w:rPr>
              <w:t>Соглашение о предоставлении из бюджета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График перечисления межбюджетного трансферта, предусмотренный соглашением о предоставлении межбюджетного трансферта</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w:t>
            </w:r>
            <w:r w:rsidRPr="00155463">
              <w:rPr>
                <w:rFonts w:ascii="Times New Roman" w:hAnsi="Times New Roman" w:cs="Times New Roman"/>
                <w:sz w:val="24"/>
                <w:szCs w:val="24"/>
              </w:rPr>
              <w:lastRenderedPageBreak/>
              <w:t>целевое назначение</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w:t>
            </w:r>
            <w:proofErr w:type="gramStart"/>
            <w:r w:rsidRPr="00155463">
              <w:rPr>
                <w:rFonts w:ascii="Times New Roman" w:hAnsi="Times New Roman" w:cs="Times New Roman"/>
                <w:sz w:val="24"/>
                <w:szCs w:val="24"/>
              </w:rPr>
              <w:t>целях</w:t>
            </w:r>
            <w:proofErr w:type="gramEnd"/>
            <w:r w:rsidRPr="00155463">
              <w:rPr>
                <w:rFonts w:ascii="Times New Roman" w:hAnsi="Times New Roman" w:cs="Times New Roman"/>
                <w:sz w:val="24"/>
                <w:szCs w:val="24"/>
              </w:rPr>
              <w:t xml:space="preserve"> возмещения которых из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250B6C" w:rsidRPr="00155463" w:rsidTr="00993CF4">
        <w:tc>
          <w:tcPr>
            <w:tcW w:w="454" w:type="dxa"/>
            <w:vMerge w:val="restart"/>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6.</w:t>
            </w:r>
          </w:p>
        </w:tc>
        <w:tc>
          <w:tcPr>
            <w:tcW w:w="4226" w:type="dxa"/>
            <w:vMerge w:val="restart"/>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Нормативный правовой акт, предусматривающий предоставление из бюджета бюджетам муниципальных образований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межбюджетного трансферта в форме субсидии, </w:t>
            </w:r>
            <w:r w:rsidRPr="00155463">
              <w:rPr>
                <w:rFonts w:ascii="Times New Roman" w:hAnsi="Times New Roman" w:cs="Times New Roman"/>
                <w:sz w:val="24"/>
                <w:szCs w:val="24"/>
              </w:rPr>
              <w:lastRenderedPageBreak/>
              <w:t>субвенции, иного межбюджетного трансферта, имеющего целевое назначение</w:t>
            </w:r>
          </w:p>
        </w:tc>
      </w:tr>
      <w:tr w:rsidR="00250B6C" w:rsidRPr="00155463" w:rsidTr="00993CF4">
        <w:tc>
          <w:tcPr>
            <w:tcW w:w="454" w:type="dxa"/>
            <w:vMerge w:val="restart"/>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lastRenderedPageBreak/>
              <w:t>7.</w:t>
            </w:r>
          </w:p>
        </w:tc>
        <w:tc>
          <w:tcPr>
            <w:tcW w:w="4226" w:type="dxa"/>
            <w:vMerge w:val="restart"/>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Договор (соглашение) о предоставлении субсидии бюджетному или автономному учреждению </w:t>
            </w: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бюджетному или автономному учреждению </w:t>
            </w:r>
          </w:p>
        </w:tc>
      </w:tr>
      <w:tr w:rsidR="00250B6C" w:rsidRPr="00155463" w:rsidTr="00993CF4">
        <w:tc>
          <w:tcPr>
            <w:tcW w:w="454" w:type="dxa"/>
            <w:vMerge w:val="restart"/>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8.</w:t>
            </w:r>
          </w:p>
        </w:tc>
        <w:tc>
          <w:tcPr>
            <w:tcW w:w="4226" w:type="dxa"/>
            <w:vMerge w:val="restart"/>
          </w:tcPr>
          <w:p w:rsidR="00250B6C" w:rsidRPr="00155463" w:rsidRDefault="00250B6C" w:rsidP="00993CF4">
            <w:pPr>
              <w:pStyle w:val="ConsPlusNormal"/>
              <w:rPr>
                <w:rFonts w:ascii="Times New Roman" w:hAnsi="Times New Roman" w:cs="Times New Roman"/>
                <w:sz w:val="24"/>
                <w:szCs w:val="24"/>
              </w:rPr>
            </w:pPr>
            <w:bookmarkStart w:id="14" w:name="P504"/>
            <w:bookmarkEnd w:id="14"/>
            <w:proofErr w:type="gramStart"/>
            <w:r w:rsidRPr="00155463">
              <w:rPr>
                <w:rFonts w:ascii="Times New Roman" w:hAnsi="Times New Roman" w:cs="Times New Roman"/>
                <w:sz w:val="24"/>
                <w:szCs w:val="24"/>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w:t>
            </w:r>
            <w:proofErr w:type="gramEnd"/>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Справка-расчет или иной документ, являющийся основанием для оплаты неустойки</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отчет о выполнении условий, установленных при предоставлении субсидии юридическому лицу или индивидуальному предпринимателю </w:t>
            </w:r>
            <w:r w:rsidRPr="00155463">
              <w:rPr>
                <w:rFonts w:ascii="Times New Roman" w:hAnsi="Times New Roman" w:cs="Times New Roman"/>
                <w:sz w:val="24"/>
                <w:szCs w:val="24"/>
              </w:rPr>
              <w:lastRenderedPageBreak/>
              <w:t>или физическому лицу - производителю товаров, работ, услуг, в соответствии с порядком (правилами) предоставления субсидии юридическому лицу;</w:t>
            </w:r>
          </w:p>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250B6C" w:rsidRPr="00155463" w:rsidTr="00993CF4">
        <w:tc>
          <w:tcPr>
            <w:tcW w:w="454" w:type="dxa"/>
            <w:vMerge w:val="restart"/>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9.</w:t>
            </w:r>
          </w:p>
        </w:tc>
        <w:tc>
          <w:tcPr>
            <w:tcW w:w="4226" w:type="dxa"/>
            <w:vMerge w:val="restart"/>
          </w:tcPr>
          <w:p w:rsidR="00250B6C" w:rsidRPr="00155463" w:rsidRDefault="00250B6C" w:rsidP="00993CF4">
            <w:pPr>
              <w:pStyle w:val="ConsPlusNormal"/>
              <w:rPr>
                <w:rFonts w:ascii="Times New Roman" w:hAnsi="Times New Roman" w:cs="Times New Roman"/>
                <w:sz w:val="16"/>
                <w:szCs w:val="16"/>
              </w:rPr>
            </w:pPr>
            <w:bookmarkStart w:id="15" w:name="P522"/>
            <w:bookmarkEnd w:id="15"/>
          </w:p>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отчет о выполнении условий, установленных при предоставлении субсидии юридическому лицу, в соответствии с порядком (правилами) </w:t>
            </w:r>
            <w:r w:rsidRPr="00155463">
              <w:rPr>
                <w:rFonts w:ascii="Times New Roman" w:hAnsi="Times New Roman" w:cs="Times New Roman"/>
                <w:sz w:val="24"/>
                <w:szCs w:val="24"/>
              </w:rPr>
              <w:lastRenderedPageBreak/>
              <w:t>предоставления субсидии юридическому лицу;</w:t>
            </w:r>
          </w:p>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заявка на перечисление субсидии юридическому лицу (при наличии)</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субсидии юридическому лицу</w:t>
            </w:r>
          </w:p>
        </w:tc>
      </w:tr>
      <w:tr w:rsidR="00250B6C" w:rsidRPr="00155463" w:rsidTr="00993CF4">
        <w:tc>
          <w:tcPr>
            <w:tcW w:w="454" w:type="dxa"/>
            <w:vMerge w:val="restart"/>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10.</w:t>
            </w:r>
          </w:p>
        </w:tc>
        <w:tc>
          <w:tcPr>
            <w:tcW w:w="4226" w:type="dxa"/>
            <w:vMerge w:val="restart"/>
          </w:tcPr>
          <w:p w:rsidR="00250B6C" w:rsidRPr="00155463" w:rsidRDefault="00250B6C" w:rsidP="00993CF4">
            <w:pPr>
              <w:pStyle w:val="ConsPlusNormal"/>
              <w:rPr>
                <w:rFonts w:ascii="Times New Roman" w:hAnsi="Times New Roman" w:cs="Times New Roman"/>
                <w:sz w:val="24"/>
                <w:szCs w:val="24"/>
              </w:rPr>
            </w:pPr>
            <w:bookmarkStart w:id="16" w:name="P530"/>
            <w:bookmarkEnd w:id="16"/>
            <w:r w:rsidRPr="00155463">
              <w:rPr>
                <w:rFonts w:ascii="Times New Roman" w:hAnsi="Times New Roman" w:cs="Times New Roman"/>
                <w:sz w:val="24"/>
                <w:szCs w:val="24"/>
              </w:rPr>
              <w:t>Приказ об утверждении Штатного расписания с расчетом годового фонда оплаты труда</w:t>
            </w: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Записка-расчет об исчислении среднего заработка при предоставлении отпуска, увольнении и других случаях (ф. 0504425)</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Расчетно-платежная ведомость (ф. 0504401)</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Расчетная ведомость (ф. 0504402)</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гражданской службе </w:t>
            </w:r>
          </w:p>
        </w:tc>
      </w:tr>
      <w:tr w:rsidR="00250B6C" w:rsidRPr="00155463" w:rsidTr="00993CF4">
        <w:tc>
          <w:tcPr>
            <w:tcW w:w="454" w:type="dxa"/>
            <w:vMerge w:val="restart"/>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11.</w:t>
            </w:r>
          </w:p>
        </w:tc>
        <w:tc>
          <w:tcPr>
            <w:tcW w:w="4226" w:type="dxa"/>
            <w:vMerge w:val="restart"/>
          </w:tcPr>
          <w:p w:rsidR="00250B6C" w:rsidRPr="00155463" w:rsidRDefault="00250B6C" w:rsidP="00993CF4">
            <w:pPr>
              <w:pStyle w:val="ConsPlusNormal"/>
              <w:rPr>
                <w:rFonts w:ascii="Times New Roman" w:hAnsi="Times New Roman" w:cs="Times New Roman"/>
                <w:sz w:val="24"/>
                <w:szCs w:val="24"/>
              </w:rPr>
            </w:pPr>
            <w:bookmarkStart w:id="17" w:name="P536"/>
            <w:bookmarkEnd w:id="17"/>
            <w:r w:rsidRPr="00155463">
              <w:rPr>
                <w:rFonts w:ascii="Times New Roman" w:hAnsi="Times New Roman" w:cs="Times New Roman"/>
                <w:sz w:val="24"/>
                <w:szCs w:val="24"/>
              </w:rPr>
              <w:t>Исполнительный документ (исполнительный лист, судебный приказ) (далее - исполнительный документ)</w:t>
            </w: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Бухгалтерская справка (ф. 0504833)</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График выплат по исполнительному документу, предусматривающему выплаты периодического характера</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Исполнительный документ</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исполнительного документа</w:t>
            </w:r>
          </w:p>
        </w:tc>
      </w:tr>
      <w:tr w:rsidR="00250B6C" w:rsidRPr="00155463" w:rsidTr="00993CF4">
        <w:tc>
          <w:tcPr>
            <w:tcW w:w="454" w:type="dxa"/>
            <w:vMerge w:val="restart"/>
          </w:tcPr>
          <w:p w:rsidR="00250B6C" w:rsidRPr="00155463" w:rsidRDefault="00250B6C" w:rsidP="00993CF4">
            <w:pPr>
              <w:pStyle w:val="ConsPlusNormal"/>
              <w:jc w:val="center"/>
              <w:rPr>
                <w:rFonts w:ascii="Times New Roman" w:hAnsi="Times New Roman" w:cs="Times New Roman"/>
                <w:sz w:val="24"/>
                <w:szCs w:val="24"/>
              </w:rPr>
            </w:pPr>
            <w:r w:rsidRPr="00155463">
              <w:rPr>
                <w:rFonts w:ascii="Times New Roman" w:hAnsi="Times New Roman" w:cs="Times New Roman"/>
                <w:sz w:val="24"/>
                <w:szCs w:val="24"/>
              </w:rPr>
              <w:t>12.</w:t>
            </w:r>
          </w:p>
        </w:tc>
        <w:tc>
          <w:tcPr>
            <w:tcW w:w="4226" w:type="dxa"/>
            <w:vMerge w:val="restart"/>
          </w:tcPr>
          <w:p w:rsidR="00250B6C" w:rsidRPr="00155463" w:rsidRDefault="00250B6C" w:rsidP="00993CF4">
            <w:pPr>
              <w:pStyle w:val="ConsPlusNormal"/>
              <w:rPr>
                <w:rFonts w:ascii="Times New Roman" w:hAnsi="Times New Roman" w:cs="Times New Roman"/>
                <w:sz w:val="24"/>
                <w:szCs w:val="24"/>
              </w:rPr>
            </w:pPr>
            <w:bookmarkStart w:id="18" w:name="P542"/>
            <w:bookmarkEnd w:id="18"/>
            <w:r w:rsidRPr="00155463">
              <w:rPr>
                <w:rFonts w:ascii="Times New Roman" w:hAnsi="Times New Roman" w:cs="Times New Roman"/>
                <w:sz w:val="24"/>
                <w:szCs w:val="24"/>
              </w:rPr>
              <w:t>Решение налогового органа о взыскании налога, сбора, пеней и штрафов (далее - решение налогового органа)</w:t>
            </w: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Бухгалтерская справка (ф. 0504833)</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Решение налогового органа</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w:t>
            </w:r>
            <w:r w:rsidRPr="00155463">
              <w:rPr>
                <w:rFonts w:ascii="Times New Roman" w:hAnsi="Times New Roman" w:cs="Times New Roman"/>
                <w:sz w:val="24"/>
                <w:szCs w:val="24"/>
              </w:rPr>
              <w:lastRenderedPageBreak/>
              <w:t>бюджета, возникшему на основании решения налогового органа</w:t>
            </w:r>
          </w:p>
        </w:tc>
      </w:tr>
      <w:tr w:rsidR="00250B6C" w:rsidRPr="00155463" w:rsidTr="00993CF4">
        <w:tc>
          <w:tcPr>
            <w:tcW w:w="454" w:type="dxa"/>
            <w:vMerge w:val="restart"/>
          </w:tcPr>
          <w:p w:rsidR="00250B6C" w:rsidRPr="00155463" w:rsidRDefault="00250B6C" w:rsidP="00993CF4">
            <w:pPr>
              <w:pStyle w:val="ConsPlusNormal"/>
              <w:jc w:val="center"/>
              <w:rPr>
                <w:rFonts w:ascii="Times New Roman" w:hAnsi="Times New Roman" w:cs="Times New Roman"/>
                <w:sz w:val="24"/>
                <w:szCs w:val="24"/>
              </w:rPr>
            </w:pPr>
            <w:bookmarkStart w:id="19" w:name="P546"/>
            <w:bookmarkEnd w:id="19"/>
            <w:r w:rsidRPr="00155463">
              <w:rPr>
                <w:rFonts w:ascii="Times New Roman" w:hAnsi="Times New Roman" w:cs="Times New Roman"/>
                <w:sz w:val="24"/>
                <w:szCs w:val="24"/>
              </w:rPr>
              <w:lastRenderedPageBreak/>
              <w:t>13.</w:t>
            </w:r>
          </w:p>
        </w:tc>
        <w:tc>
          <w:tcPr>
            <w:tcW w:w="4226" w:type="dxa"/>
            <w:vMerge w:val="restart"/>
          </w:tcPr>
          <w:p w:rsidR="00250B6C" w:rsidRPr="00155463" w:rsidRDefault="00250B6C" w:rsidP="00993CF4">
            <w:pPr>
              <w:pStyle w:val="ConsPlusNormal"/>
              <w:rPr>
                <w:rFonts w:ascii="Times New Roman" w:hAnsi="Times New Roman" w:cs="Times New Roman"/>
                <w:sz w:val="24"/>
                <w:szCs w:val="24"/>
              </w:rPr>
            </w:pPr>
            <w:bookmarkStart w:id="20" w:name="P547"/>
            <w:bookmarkEnd w:id="20"/>
            <w:r w:rsidRPr="00155463">
              <w:rPr>
                <w:rFonts w:ascii="Times New Roman" w:hAnsi="Times New Roman" w:cs="Times New Roman"/>
                <w:sz w:val="24"/>
                <w:szCs w:val="24"/>
              </w:rPr>
              <w:t>Документ, не определенный пунктами 3 - 12 настоящего перечня, в соответствии с которым возникает бюджетное обязательство получателя средств бюджета:</w:t>
            </w:r>
          </w:p>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закон, иной нормативный правовой акт, в соответствии с </w:t>
            </w:r>
            <w:proofErr w:type="gramStart"/>
            <w:r w:rsidRPr="00155463">
              <w:rPr>
                <w:rFonts w:ascii="Times New Roman" w:hAnsi="Times New Roman" w:cs="Times New Roman"/>
                <w:sz w:val="24"/>
                <w:szCs w:val="24"/>
              </w:rPr>
              <w:t>которыми</w:t>
            </w:r>
            <w:proofErr w:type="gramEnd"/>
            <w:r w:rsidRPr="00155463">
              <w:rPr>
                <w:rFonts w:ascii="Times New Roman" w:hAnsi="Times New Roman" w:cs="Times New Roman"/>
                <w:sz w:val="24"/>
                <w:szCs w:val="24"/>
              </w:rPr>
              <w:t xml:space="preserve">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не направлены информация и документы по указанному договору для их включения в реестр контрактов;</w:t>
            </w:r>
          </w:p>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 договор на оказание услуг, выполнение работ, заключенный получателем средств бюджета  физическим лицом, не являющимся индивидуальным предпринимателем.</w:t>
            </w:r>
          </w:p>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 муниципальный контракт (договор) на оказание получателям социальных выплат банковских услуг; </w:t>
            </w:r>
          </w:p>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 муниципальный контракт (договор) на оказание получателям социальных выплат услуг по пересылке (доставке) социальных выплат;</w:t>
            </w:r>
          </w:p>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муниципальный контракт (договор) на оказание финансовых услуг по предоставлению кредита для финансирования дефицита бюджета и (или) погашения долговых обязательств;</w:t>
            </w:r>
          </w:p>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в соответствии с которым возникает бюджетное обязательство получателя средств бюджета </w:t>
            </w: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Авансовый отчет (ф. 0504505)</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Акт выполненных работ</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Акт приема-передачи</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Акт об оказании услуг</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Договор на оказание услуг, выполнение работ, заключенный получателем средств бюджета с физическим лицом, не являющимся индивидуальным предпринимателем</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Заявление на выдачу денежных средств под отчет</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Заявление физического лица</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Квитанция</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Приказ о направлении в командировку, с прилагаемым расчетом командировочных сумм</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Служебная записка</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Счет</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Счет-фактура</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Товарная накладная (унифицированная форма N ТОРГ-12) (ф. 0330212)</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Универсальный передаточный документ</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Чек</w:t>
            </w:r>
          </w:p>
        </w:tc>
      </w:tr>
      <w:tr w:rsidR="00250B6C" w:rsidRPr="00155463" w:rsidTr="00993CF4">
        <w:tc>
          <w:tcPr>
            <w:tcW w:w="454" w:type="dxa"/>
            <w:vMerge/>
          </w:tcPr>
          <w:p w:rsidR="00250B6C" w:rsidRPr="00155463" w:rsidRDefault="00250B6C" w:rsidP="00993CF4">
            <w:pPr>
              <w:rPr>
                <w:rFonts w:ascii="Times New Roman" w:hAnsi="Times New Roman"/>
                <w:sz w:val="24"/>
                <w:szCs w:val="24"/>
              </w:rPr>
            </w:pPr>
          </w:p>
        </w:tc>
        <w:tc>
          <w:tcPr>
            <w:tcW w:w="4226" w:type="dxa"/>
            <w:vMerge/>
          </w:tcPr>
          <w:p w:rsidR="00250B6C" w:rsidRPr="00155463" w:rsidRDefault="00250B6C" w:rsidP="00993CF4">
            <w:pPr>
              <w:rPr>
                <w:rFonts w:ascii="Times New Roman" w:hAnsi="Times New Roman"/>
                <w:sz w:val="24"/>
                <w:szCs w:val="24"/>
              </w:rPr>
            </w:pPr>
          </w:p>
        </w:tc>
        <w:tc>
          <w:tcPr>
            <w:tcW w:w="5040" w:type="dxa"/>
          </w:tcPr>
          <w:p w:rsidR="00250B6C" w:rsidRPr="00155463" w:rsidRDefault="00250B6C" w:rsidP="00993CF4">
            <w:pPr>
              <w:pStyle w:val="ConsPlusNormal"/>
              <w:rPr>
                <w:rFonts w:ascii="Times New Roman" w:hAnsi="Times New Roman" w:cs="Times New Roman"/>
                <w:sz w:val="24"/>
                <w:szCs w:val="24"/>
              </w:rPr>
            </w:pPr>
            <w:r w:rsidRPr="00155463">
              <w:rPr>
                <w:rFonts w:ascii="Times New Roman" w:hAnsi="Times New Roman" w:cs="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p>
        </w:tc>
      </w:tr>
    </w:tbl>
    <w:p w:rsidR="00250B6C" w:rsidRPr="00155463" w:rsidRDefault="00250B6C" w:rsidP="00250B6C">
      <w:pPr>
        <w:pStyle w:val="ConsPlusNormal"/>
        <w:jc w:val="both"/>
        <w:rPr>
          <w:rFonts w:ascii="Times New Roman" w:hAnsi="Times New Roman" w:cs="Times New Roman"/>
          <w:sz w:val="24"/>
          <w:szCs w:val="24"/>
        </w:rPr>
      </w:pPr>
    </w:p>
    <w:p w:rsidR="00250B6C" w:rsidRPr="00155463" w:rsidRDefault="00250B6C" w:rsidP="00250B6C">
      <w:pPr>
        <w:pStyle w:val="ConsPlusNormal"/>
        <w:jc w:val="both"/>
        <w:rPr>
          <w:rFonts w:ascii="Times New Roman" w:hAnsi="Times New Roman" w:cs="Times New Roman"/>
          <w:sz w:val="24"/>
          <w:szCs w:val="24"/>
        </w:rPr>
      </w:pPr>
    </w:p>
    <w:p w:rsidR="00250B6C" w:rsidRPr="00155463" w:rsidRDefault="00250B6C" w:rsidP="00250B6C">
      <w:pPr>
        <w:pStyle w:val="ConsPlusNormal"/>
        <w:pBdr>
          <w:top w:val="single" w:sz="6" w:space="0" w:color="auto"/>
        </w:pBdr>
        <w:spacing w:before="100" w:after="100"/>
        <w:jc w:val="both"/>
        <w:rPr>
          <w:rFonts w:ascii="Times New Roman" w:hAnsi="Times New Roman" w:cs="Times New Roman"/>
          <w:sz w:val="24"/>
          <w:szCs w:val="24"/>
        </w:rPr>
      </w:pPr>
    </w:p>
    <w:p w:rsidR="00250B6C" w:rsidRPr="00155463" w:rsidRDefault="00250B6C" w:rsidP="00250B6C">
      <w:pPr>
        <w:rPr>
          <w:rFonts w:ascii="Times New Roman" w:hAnsi="Times New Roman"/>
          <w:sz w:val="24"/>
          <w:szCs w:val="24"/>
        </w:rPr>
      </w:pPr>
    </w:p>
    <w:p w:rsidR="00250B6C" w:rsidRDefault="00250B6C" w:rsidP="00250B6C">
      <w:pPr>
        <w:pStyle w:val="ConsPlusNormal"/>
        <w:jc w:val="both"/>
        <w:rPr>
          <w:rFonts w:ascii="Times New Roman" w:hAnsi="Times New Roman" w:cs="Times New Roman"/>
          <w:sz w:val="28"/>
          <w:szCs w:val="28"/>
        </w:rPr>
      </w:pPr>
    </w:p>
    <w:p w:rsidR="00250B6C" w:rsidRPr="00AA23B1" w:rsidRDefault="00250B6C" w:rsidP="00250B6C">
      <w:pPr>
        <w:pStyle w:val="ConsPlusNormal"/>
        <w:jc w:val="both"/>
        <w:rPr>
          <w:rFonts w:ascii="Times New Roman" w:hAnsi="Times New Roman" w:cs="Times New Roman"/>
          <w:sz w:val="28"/>
          <w:szCs w:val="28"/>
        </w:rPr>
      </w:pPr>
    </w:p>
    <w:p w:rsidR="00210CFE" w:rsidRDefault="00210CFE"/>
    <w:sectPr w:rsidR="00210CFE" w:rsidSect="00210CF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2A597C"/>
    <w:multiLevelType w:val="hybridMultilevel"/>
    <w:tmpl w:val="460A5B9A"/>
    <w:lvl w:ilvl="0" w:tplc="0419000F">
      <w:start w:val="1"/>
      <w:numFmt w:val="decimal"/>
      <w:lvlText w:val="%1."/>
      <w:lvlJc w:val="left"/>
      <w:pPr>
        <w:tabs>
          <w:tab w:val="num" w:pos="502"/>
        </w:tabs>
        <w:ind w:left="502"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250B6C"/>
    <w:rsid w:val="00210CFE"/>
    <w:rsid w:val="00250B6C"/>
    <w:rsid w:val="00703AF9"/>
    <w:rsid w:val="00E912E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0CF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semiHidden/>
    <w:unhideWhenUsed/>
    <w:qFormat/>
    <w:rsid w:val="00250B6C"/>
    <w:pPr>
      <w:spacing w:after="0" w:line="240" w:lineRule="auto"/>
      <w:jc w:val="center"/>
    </w:pPr>
    <w:rPr>
      <w:rFonts w:ascii="Arial" w:eastAsia="Times New Roman" w:hAnsi="Arial" w:cs="Arial"/>
      <w:b/>
      <w:bCs/>
      <w:sz w:val="40"/>
      <w:szCs w:val="24"/>
      <w:lang w:eastAsia="ru-RU"/>
    </w:rPr>
  </w:style>
  <w:style w:type="character" w:customStyle="1" w:styleId="a4">
    <w:name w:val="Основной текст Знак"/>
    <w:aliases w:val="bt Знак,Основной текст1 Знак,Основной текст отчета Знак,Body Text Char Знак"/>
    <w:link w:val="a5"/>
    <w:semiHidden/>
    <w:locked/>
    <w:rsid w:val="00250B6C"/>
    <w:rPr>
      <w:sz w:val="24"/>
      <w:szCs w:val="24"/>
    </w:rPr>
  </w:style>
  <w:style w:type="paragraph" w:styleId="a5">
    <w:name w:val="Body Text"/>
    <w:aliases w:val="bt,Основной текст1,Основной текст отчета,Body Text Char"/>
    <w:basedOn w:val="a"/>
    <w:link w:val="a4"/>
    <w:semiHidden/>
    <w:unhideWhenUsed/>
    <w:rsid w:val="00250B6C"/>
    <w:pPr>
      <w:widowControl w:val="0"/>
      <w:suppressAutoHyphens/>
      <w:spacing w:after="283" w:line="240" w:lineRule="auto"/>
    </w:pPr>
    <w:rPr>
      <w:sz w:val="24"/>
      <w:szCs w:val="24"/>
    </w:rPr>
  </w:style>
  <w:style w:type="character" w:customStyle="1" w:styleId="1">
    <w:name w:val="Основной текст Знак1"/>
    <w:basedOn w:val="a0"/>
    <w:link w:val="a5"/>
    <w:uiPriority w:val="99"/>
    <w:semiHidden/>
    <w:rsid w:val="00250B6C"/>
  </w:style>
  <w:style w:type="paragraph" w:styleId="a6">
    <w:name w:val="Balloon Text"/>
    <w:basedOn w:val="a"/>
    <w:link w:val="a7"/>
    <w:uiPriority w:val="99"/>
    <w:semiHidden/>
    <w:unhideWhenUsed/>
    <w:rsid w:val="00250B6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50B6C"/>
    <w:rPr>
      <w:rFonts w:ascii="Tahoma" w:hAnsi="Tahoma" w:cs="Tahoma"/>
      <w:sz w:val="16"/>
      <w:szCs w:val="16"/>
    </w:rPr>
  </w:style>
  <w:style w:type="paragraph" w:customStyle="1" w:styleId="ConsPlusNormal">
    <w:name w:val="ConsPlusNormal"/>
    <w:rsid w:val="00250B6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50B6C"/>
    <w:pPr>
      <w:widowControl w:val="0"/>
      <w:autoSpaceDE w:val="0"/>
      <w:autoSpaceDN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729500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E5D5B855E5667ABADA1304C1321E2421B9BF14EAE4484C0FBA38126D11UBL" TargetMode="External"/><Relationship Id="rId13" Type="http://schemas.openxmlformats.org/officeDocument/2006/relationships/hyperlink" Target="consultantplus://offline/ref=95E5D5B855E5667ABADA1304C1321E2421B8B511EBE8484C0FBA38126D1BA52D84B34AAC5AC03A141BU7L"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consultantplus://offline/ref=95E5D5B855E5667ABADA1304C1321E2422B5BC17EDE8484C0FBA38126D11UB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https://im0-tub-ru.yandex.net/i?id=4289db4386d17cd7af0f246f89b76fb7-l&amp;n=13" TargetMode="External"/><Relationship Id="rId11" Type="http://schemas.openxmlformats.org/officeDocument/2006/relationships/hyperlink" Target="consultantplus://offline/ref=95E5D5B855E5667ABADA1304C1321E2421B9BF14EAE4484C0FBA38126D11UBL"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consultantplus://offline/ref=95E5D5B855E5667ABADA1304C1321E2420B0BF17E8E9484C0FBA38126D11UBL" TargetMode="External"/><Relationship Id="rId4" Type="http://schemas.openxmlformats.org/officeDocument/2006/relationships/webSettings" Target="webSettings.xml"/><Relationship Id="rId9" Type="http://schemas.openxmlformats.org/officeDocument/2006/relationships/hyperlink" Target="consultantplus://offline/ref=95E5D5B855E5667ABADA1304C1321E2421B8B511EBE8484C0FBA38126D1BA52D84B34AAC5AC03A141BU7L" TargetMode="External"/><Relationship Id="rId14" Type="http://schemas.openxmlformats.org/officeDocument/2006/relationships/hyperlink" Target="consultantplus://offline/ref=95E5D5B855E5667ABADA1304C1321E2420B0BF17E8E9484C0FBA38126D11UB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28</Pages>
  <Words>11025</Words>
  <Characters>62847</Characters>
  <Application>Microsoft Office Word</Application>
  <DocSecurity>0</DocSecurity>
  <Lines>523</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dc:creator>
  <cp:keywords/>
  <dc:description/>
  <cp:lastModifiedBy>intel</cp:lastModifiedBy>
  <cp:revision>2</cp:revision>
  <cp:lastPrinted>2022-01-26T11:43:00Z</cp:lastPrinted>
  <dcterms:created xsi:type="dcterms:W3CDTF">2022-01-26T11:42:00Z</dcterms:created>
  <dcterms:modified xsi:type="dcterms:W3CDTF">2022-01-26T11:59:00Z</dcterms:modified>
</cp:coreProperties>
</file>