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93" w:rsidRDefault="00635193" w:rsidP="00635193">
      <w:pPr>
        <w:pStyle w:val="HTML"/>
        <w:ind w:right="-1"/>
        <w:rPr>
          <w:rFonts w:ascii="Times New Roman" w:hAnsi="Times New Roman"/>
          <w:sz w:val="24"/>
          <w:szCs w:val="24"/>
        </w:rPr>
      </w:pPr>
    </w:p>
    <w:p w:rsidR="00166A38" w:rsidRDefault="00166A38" w:rsidP="00166A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6A38" w:rsidRDefault="00166A38" w:rsidP="00166A3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Arial" w:hAnsi="Arial"/>
          <w:b/>
          <w:sz w:val="32"/>
          <w:szCs w:val="32"/>
        </w:rPr>
      </w:pPr>
      <w:r>
        <w:rPr>
          <w:b/>
          <w:noProof/>
          <w:sz w:val="40"/>
        </w:rPr>
        <w:drawing>
          <wp:inline distT="0" distB="0" distL="0" distR="0">
            <wp:extent cx="514350" cy="514350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A38" w:rsidRDefault="00166A38" w:rsidP="00166A3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Arial" w:hAnsi="Arial"/>
          <w:b/>
          <w:sz w:val="32"/>
          <w:szCs w:val="32"/>
        </w:rPr>
      </w:pPr>
    </w:p>
    <w:p w:rsidR="00166A38" w:rsidRDefault="00166A38" w:rsidP="00166A3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32"/>
          <w:szCs w:val="32"/>
        </w:rPr>
        <w:t>Кучкаевского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сельского поселения </w:t>
      </w:r>
    </w:p>
    <w:p w:rsidR="00166A38" w:rsidRDefault="00166A38" w:rsidP="00166A3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Большеигнатовского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муниципального района                       </w:t>
      </w:r>
    </w:p>
    <w:p w:rsidR="00166A38" w:rsidRDefault="00166A38" w:rsidP="00166A3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Республики  Мордовия</w:t>
      </w:r>
    </w:p>
    <w:p w:rsidR="00166A38" w:rsidRDefault="00166A38" w:rsidP="00166A38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Arial" w:hAnsi="Arial" w:cs="Arial"/>
          <w:b/>
          <w:sz w:val="32"/>
          <w:szCs w:val="32"/>
        </w:rPr>
      </w:pPr>
    </w:p>
    <w:p w:rsidR="00166A38" w:rsidRDefault="00166A38" w:rsidP="00166A3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ПОСТАНОВЛЕНИЕ</w:t>
      </w:r>
    </w:p>
    <w:p w:rsidR="00166A38" w:rsidRDefault="00166A38" w:rsidP="00166A38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6A38" w:rsidRDefault="008826AC" w:rsidP="00166A38">
      <w:pPr>
        <w:tabs>
          <w:tab w:val="left" w:pos="435"/>
          <w:tab w:val="center" w:pos="46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26</w:t>
      </w:r>
      <w:r w:rsidR="00166A38">
        <w:rPr>
          <w:rFonts w:ascii="Times New Roman" w:hAnsi="Times New Roman"/>
          <w:sz w:val="28"/>
          <w:szCs w:val="28"/>
        </w:rPr>
        <w:t>.11.</w:t>
      </w:r>
      <w:smartTag w:uri="urn:schemas-microsoft-com:office:smarttags" w:element="metricconverter">
        <w:smartTagPr>
          <w:attr w:name="ProductID" w:val="2021 г"/>
        </w:smartTagPr>
        <w:r w:rsidR="00166A38">
          <w:rPr>
            <w:rFonts w:ascii="Times New Roman" w:hAnsi="Times New Roman"/>
            <w:sz w:val="28"/>
            <w:szCs w:val="28"/>
          </w:rPr>
          <w:t>2021 г</w:t>
        </w:r>
      </w:smartTag>
      <w:r w:rsidR="00166A38">
        <w:rPr>
          <w:rFonts w:ascii="Times New Roman" w:hAnsi="Times New Roman"/>
          <w:sz w:val="28"/>
          <w:szCs w:val="28"/>
        </w:rPr>
        <w:t>.                                                                       № 53</w:t>
      </w:r>
    </w:p>
    <w:p w:rsidR="00166A38" w:rsidRDefault="00166A38" w:rsidP="00166A38">
      <w:pPr>
        <w:tabs>
          <w:tab w:val="left" w:pos="435"/>
          <w:tab w:val="center" w:pos="4677"/>
        </w:tabs>
        <w:rPr>
          <w:rFonts w:ascii="Times New Roman" w:hAnsi="Times New Roman"/>
          <w:sz w:val="28"/>
          <w:szCs w:val="28"/>
        </w:rPr>
      </w:pPr>
    </w:p>
    <w:p w:rsidR="00166A38" w:rsidRPr="00166A38" w:rsidRDefault="00166A38" w:rsidP="00166A38">
      <w:pPr>
        <w:jc w:val="center"/>
        <w:rPr>
          <w:rFonts w:ascii="Times New Roman" w:hAnsi="Times New Roman"/>
          <w:sz w:val="20"/>
          <w:szCs w:val="20"/>
        </w:rPr>
      </w:pPr>
      <w:proofErr w:type="spellStart"/>
      <w:r w:rsidRPr="00166A38">
        <w:rPr>
          <w:rFonts w:ascii="Times New Roman" w:hAnsi="Times New Roman"/>
          <w:sz w:val="20"/>
          <w:szCs w:val="20"/>
        </w:rPr>
        <w:t>с</w:t>
      </w:r>
      <w:proofErr w:type="gramStart"/>
      <w:r w:rsidRPr="00166A38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>К</w:t>
      </w:r>
      <w:proofErr w:type="gramEnd"/>
      <w:r>
        <w:rPr>
          <w:rFonts w:ascii="Times New Roman" w:hAnsi="Times New Roman"/>
          <w:sz w:val="20"/>
          <w:szCs w:val="20"/>
        </w:rPr>
        <w:t>учкаево</w:t>
      </w:r>
      <w:proofErr w:type="spellEnd"/>
    </w:p>
    <w:p w:rsidR="00166A38" w:rsidRDefault="00166A38" w:rsidP="00166A38">
      <w:pPr>
        <w:jc w:val="center"/>
        <w:rPr>
          <w:rFonts w:ascii="Times New Roman" w:hAnsi="Times New Roman"/>
        </w:rPr>
      </w:pPr>
    </w:p>
    <w:p w:rsidR="00166A38" w:rsidRPr="00352B13" w:rsidRDefault="00166A38" w:rsidP="00352B13">
      <w:pPr>
        <w:pStyle w:val="1"/>
        <w:jc w:val="center"/>
        <w:rPr>
          <w:rFonts w:ascii="Times New Roman CYR" w:hAnsi="Times New Roman CYR"/>
          <w:color w:val="000000" w:themeColor="text1"/>
        </w:rPr>
      </w:pPr>
      <w:r w:rsidRPr="00352B13">
        <w:rPr>
          <w:color w:val="000000" w:themeColor="text1"/>
        </w:rPr>
        <w:t xml:space="preserve">Об утверждении порядка начисления и уплаты гражданами </w:t>
      </w:r>
      <w:proofErr w:type="spellStart"/>
      <w:r w:rsidRPr="00352B13">
        <w:rPr>
          <w:color w:val="000000" w:themeColor="text1"/>
        </w:rPr>
        <w:t>Кучкаевского</w:t>
      </w:r>
      <w:proofErr w:type="spellEnd"/>
      <w:r w:rsidRPr="00352B13">
        <w:rPr>
          <w:color w:val="000000" w:themeColor="text1"/>
        </w:rPr>
        <w:t xml:space="preserve"> сельского поселения </w:t>
      </w:r>
      <w:proofErr w:type="spellStart"/>
      <w:r w:rsidRPr="00352B13">
        <w:rPr>
          <w:color w:val="000000" w:themeColor="text1"/>
        </w:rPr>
        <w:t>Большеигнатовского</w:t>
      </w:r>
      <w:proofErr w:type="spellEnd"/>
      <w:r w:rsidRPr="00352B13">
        <w:rPr>
          <w:color w:val="000000" w:themeColor="text1"/>
        </w:rPr>
        <w:t xml:space="preserve"> муниципального района Республики Мордовия разовых платежей по самообложению и использования денежных средств самообложения граждан</w:t>
      </w:r>
    </w:p>
    <w:p w:rsidR="00166A38" w:rsidRDefault="00166A38" w:rsidP="00166A38">
      <w:pPr>
        <w:rPr>
          <w:sz w:val="24"/>
          <w:szCs w:val="24"/>
        </w:rPr>
      </w:pPr>
    </w:p>
    <w:p w:rsidR="00166A38" w:rsidRDefault="00166A38" w:rsidP="00166A38">
      <w:pPr>
        <w:ind w:firstLine="55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решением схода граждан в </w:t>
      </w:r>
      <w:proofErr w:type="spellStart"/>
      <w:r>
        <w:rPr>
          <w:rFonts w:ascii="Times New Roman" w:hAnsi="Times New Roman"/>
          <w:sz w:val="28"/>
          <w:szCs w:val="28"/>
        </w:rPr>
        <w:t>Кучкаевском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26.11.2021 г. года N 1, Положением о порядке  самообложения граждан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утвержденного решением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06.07.2020 г. N 113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постановляет:</w:t>
      </w:r>
      <w:proofErr w:type="gramEnd"/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Утвердить прилагаемый Порядок начисления и уплаты гражданами </w:t>
      </w:r>
      <w:proofErr w:type="spellStart"/>
      <w:r>
        <w:rPr>
          <w:rFonts w:ascii="Times New Roman" w:hAnsi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разовых платежей по самообложению и использования денежных средств самообложения граждан.</w:t>
      </w:r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Настоящий порядок вступает в силу после его официального опубликования.</w:t>
      </w:r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С.В.Задыхина</w:t>
      </w:r>
      <w:proofErr w:type="spellEnd"/>
    </w:p>
    <w:p w:rsidR="00166A38" w:rsidRDefault="00166A38" w:rsidP="00166A3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FD5ACE" w:rsidRDefault="00FD5ACE" w:rsidP="00FD5ACE">
      <w:pPr>
        <w:jc w:val="right"/>
        <w:rPr>
          <w:rFonts w:ascii="Times New Roman" w:hAnsi="Times New Roman"/>
        </w:rPr>
      </w:pPr>
    </w:p>
    <w:p w:rsidR="008249CD" w:rsidRDefault="008249CD" w:rsidP="00FD5ACE">
      <w:pPr>
        <w:jc w:val="right"/>
        <w:rPr>
          <w:rFonts w:ascii="Times New Roman" w:hAnsi="Times New Roman"/>
          <w:sz w:val="20"/>
          <w:szCs w:val="20"/>
        </w:rPr>
      </w:pPr>
    </w:p>
    <w:p w:rsidR="008249CD" w:rsidRPr="00B60886" w:rsidRDefault="008249CD" w:rsidP="00FD5ACE">
      <w:pPr>
        <w:jc w:val="right"/>
        <w:rPr>
          <w:rFonts w:ascii="Times New Roman" w:hAnsi="Times New Roman"/>
          <w:sz w:val="24"/>
          <w:szCs w:val="24"/>
        </w:rPr>
      </w:pPr>
    </w:p>
    <w:p w:rsidR="008249CD" w:rsidRPr="00B60886" w:rsidRDefault="008249CD" w:rsidP="008249CD">
      <w:pPr>
        <w:jc w:val="right"/>
        <w:rPr>
          <w:rFonts w:ascii="Times New Roman" w:hAnsi="Times New Roman"/>
          <w:sz w:val="24"/>
          <w:szCs w:val="24"/>
        </w:rPr>
      </w:pPr>
      <w:r w:rsidRPr="00B60886">
        <w:rPr>
          <w:rFonts w:ascii="Times New Roman" w:hAnsi="Times New Roman"/>
          <w:sz w:val="24"/>
          <w:szCs w:val="24"/>
        </w:rPr>
        <w:t>Утвержденный</w:t>
      </w:r>
    </w:p>
    <w:p w:rsidR="008249CD" w:rsidRPr="00B60886" w:rsidRDefault="008249CD" w:rsidP="008249CD">
      <w:pPr>
        <w:jc w:val="right"/>
        <w:rPr>
          <w:rFonts w:ascii="Times New Roman" w:hAnsi="Times New Roman"/>
          <w:sz w:val="24"/>
          <w:szCs w:val="24"/>
        </w:rPr>
      </w:pPr>
      <w:r w:rsidRPr="00B60886">
        <w:rPr>
          <w:rFonts w:ascii="Times New Roman" w:hAnsi="Times New Roman"/>
          <w:sz w:val="24"/>
          <w:szCs w:val="24"/>
        </w:rPr>
        <w:t xml:space="preserve"> постановлением Администрации</w:t>
      </w:r>
    </w:p>
    <w:p w:rsidR="008249CD" w:rsidRPr="00B60886" w:rsidRDefault="00B60886" w:rsidP="008249CD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Кучкаев</w:t>
      </w:r>
      <w:r w:rsidR="008249CD" w:rsidRPr="00B60886">
        <w:rPr>
          <w:rFonts w:ascii="Times New Roman" w:hAnsi="Times New Roman"/>
          <w:sz w:val="24"/>
          <w:szCs w:val="24"/>
        </w:rPr>
        <w:t>ского</w:t>
      </w:r>
      <w:proofErr w:type="spellEnd"/>
      <w:r w:rsidR="008249CD" w:rsidRPr="00B60886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8249CD" w:rsidRPr="00B60886" w:rsidRDefault="008249CD" w:rsidP="008249CD">
      <w:pPr>
        <w:jc w:val="right"/>
        <w:rPr>
          <w:rFonts w:ascii="Times New Roman" w:hAnsi="Times New Roman"/>
          <w:sz w:val="24"/>
          <w:szCs w:val="24"/>
        </w:rPr>
      </w:pPr>
      <w:proofErr w:type="spellStart"/>
      <w:r w:rsidRPr="00B60886"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 w:rsidRPr="00B6088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8249CD" w:rsidRDefault="008249CD" w:rsidP="008249CD">
      <w:pPr>
        <w:jc w:val="right"/>
        <w:rPr>
          <w:rFonts w:ascii="Times New Roman" w:hAnsi="Times New Roman"/>
          <w:sz w:val="24"/>
          <w:szCs w:val="24"/>
        </w:rPr>
      </w:pPr>
      <w:r w:rsidRPr="00B60886">
        <w:rPr>
          <w:rFonts w:ascii="Times New Roman" w:hAnsi="Times New Roman"/>
          <w:sz w:val="24"/>
          <w:szCs w:val="24"/>
        </w:rPr>
        <w:t>Республики Мордовия</w:t>
      </w:r>
    </w:p>
    <w:p w:rsidR="00352B13" w:rsidRDefault="00352B13" w:rsidP="008249CD">
      <w:pPr>
        <w:jc w:val="right"/>
        <w:rPr>
          <w:rFonts w:ascii="Times New Roman" w:hAnsi="Times New Roman"/>
          <w:sz w:val="24"/>
          <w:szCs w:val="24"/>
        </w:rPr>
      </w:pPr>
    </w:p>
    <w:p w:rsidR="00B60886" w:rsidRPr="00352B13" w:rsidRDefault="00B60886" w:rsidP="008249CD">
      <w:pPr>
        <w:jc w:val="right"/>
        <w:rPr>
          <w:rFonts w:ascii="Times New Roman" w:hAnsi="Times New Roman"/>
          <w:b/>
          <w:sz w:val="28"/>
          <w:szCs w:val="28"/>
        </w:rPr>
      </w:pPr>
      <w:r w:rsidRPr="00352B13">
        <w:rPr>
          <w:rFonts w:ascii="Times New Roman" w:hAnsi="Times New Roman"/>
          <w:b/>
          <w:sz w:val="28"/>
          <w:szCs w:val="28"/>
        </w:rPr>
        <w:t>«Об утверждении</w:t>
      </w:r>
      <w:r w:rsidR="00352B13" w:rsidRPr="00352B13">
        <w:rPr>
          <w:rFonts w:ascii="Times New Roman" w:hAnsi="Times New Roman"/>
          <w:b/>
          <w:sz w:val="28"/>
          <w:szCs w:val="28"/>
        </w:rPr>
        <w:t xml:space="preserve"> порядка начисления</w:t>
      </w:r>
    </w:p>
    <w:p w:rsidR="00352B13" w:rsidRPr="00352B13" w:rsidRDefault="00352B13" w:rsidP="008249CD">
      <w:pPr>
        <w:jc w:val="right"/>
        <w:rPr>
          <w:rFonts w:ascii="Times New Roman" w:hAnsi="Times New Roman"/>
          <w:b/>
          <w:sz w:val="28"/>
          <w:szCs w:val="28"/>
        </w:rPr>
      </w:pPr>
      <w:r w:rsidRPr="00352B13">
        <w:rPr>
          <w:rFonts w:ascii="Times New Roman" w:hAnsi="Times New Roman"/>
          <w:b/>
          <w:sz w:val="28"/>
          <w:szCs w:val="28"/>
        </w:rPr>
        <w:t xml:space="preserve">и уплаты гражданами </w:t>
      </w:r>
      <w:proofErr w:type="spellStart"/>
      <w:r w:rsidRPr="00352B13">
        <w:rPr>
          <w:rFonts w:ascii="Times New Roman" w:hAnsi="Times New Roman"/>
          <w:b/>
          <w:sz w:val="28"/>
          <w:szCs w:val="28"/>
        </w:rPr>
        <w:t>Кучкаевского</w:t>
      </w:r>
      <w:proofErr w:type="spellEnd"/>
    </w:p>
    <w:p w:rsidR="00352B13" w:rsidRPr="00352B13" w:rsidRDefault="00352B13" w:rsidP="008249CD">
      <w:pPr>
        <w:jc w:val="right"/>
        <w:rPr>
          <w:rFonts w:ascii="Times New Roman" w:hAnsi="Times New Roman"/>
          <w:b/>
          <w:sz w:val="28"/>
          <w:szCs w:val="28"/>
        </w:rPr>
      </w:pPr>
      <w:r w:rsidRPr="00352B13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 w:rsidRPr="00352B13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</w:p>
    <w:p w:rsidR="00352B13" w:rsidRPr="00352B13" w:rsidRDefault="00352B13" w:rsidP="008249CD">
      <w:pPr>
        <w:jc w:val="right"/>
        <w:rPr>
          <w:rFonts w:ascii="Times New Roman" w:hAnsi="Times New Roman"/>
          <w:b/>
          <w:sz w:val="28"/>
          <w:szCs w:val="28"/>
        </w:rPr>
      </w:pPr>
      <w:r w:rsidRPr="00352B13">
        <w:rPr>
          <w:rFonts w:ascii="Times New Roman" w:hAnsi="Times New Roman"/>
          <w:b/>
          <w:sz w:val="28"/>
          <w:szCs w:val="28"/>
        </w:rPr>
        <w:t>муниципального района Республики</w:t>
      </w:r>
    </w:p>
    <w:p w:rsidR="00352B13" w:rsidRPr="00352B13" w:rsidRDefault="00352B13" w:rsidP="008249CD">
      <w:pPr>
        <w:jc w:val="right"/>
        <w:rPr>
          <w:rFonts w:ascii="Times New Roman" w:hAnsi="Times New Roman"/>
          <w:b/>
          <w:sz w:val="28"/>
          <w:szCs w:val="28"/>
        </w:rPr>
      </w:pPr>
      <w:r w:rsidRPr="00352B13">
        <w:rPr>
          <w:rFonts w:ascii="Times New Roman" w:hAnsi="Times New Roman"/>
          <w:b/>
          <w:sz w:val="28"/>
          <w:szCs w:val="28"/>
        </w:rPr>
        <w:t>Мордовия разовых платежей по самообложению</w:t>
      </w:r>
    </w:p>
    <w:p w:rsidR="00352B13" w:rsidRPr="00352B13" w:rsidRDefault="00352B13" w:rsidP="008249CD">
      <w:pPr>
        <w:jc w:val="right"/>
        <w:rPr>
          <w:rFonts w:ascii="Times New Roman" w:hAnsi="Times New Roman"/>
          <w:b/>
          <w:sz w:val="28"/>
          <w:szCs w:val="28"/>
        </w:rPr>
      </w:pPr>
      <w:r w:rsidRPr="00352B13">
        <w:rPr>
          <w:rFonts w:ascii="Times New Roman" w:hAnsi="Times New Roman"/>
          <w:b/>
          <w:sz w:val="28"/>
          <w:szCs w:val="28"/>
        </w:rPr>
        <w:t>и использования денежных средств самообложения граждан»</w:t>
      </w:r>
    </w:p>
    <w:p w:rsidR="00352B13" w:rsidRPr="00B60886" w:rsidRDefault="00352B13" w:rsidP="008249CD">
      <w:pPr>
        <w:jc w:val="right"/>
        <w:rPr>
          <w:rFonts w:ascii="Times New Roman" w:hAnsi="Times New Roman"/>
          <w:sz w:val="24"/>
          <w:szCs w:val="24"/>
        </w:rPr>
      </w:pPr>
      <w:r w:rsidRPr="00352B13">
        <w:rPr>
          <w:rFonts w:ascii="Times New Roman" w:hAnsi="Times New Roman"/>
          <w:b/>
          <w:sz w:val="28"/>
          <w:szCs w:val="28"/>
        </w:rPr>
        <w:t>от 2</w:t>
      </w:r>
      <w:r w:rsidR="008826AC">
        <w:rPr>
          <w:rFonts w:ascii="Times New Roman" w:hAnsi="Times New Roman"/>
          <w:b/>
          <w:sz w:val="28"/>
          <w:szCs w:val="28"/>
        </w:rPr>
        <w:t>6</w:t>
      </w:r>
      <w:bookmarkStart w:id="0" w:name="_GoBack"/>
      <w:bookmarkEnd w:id="0"/>
      <w:r w:rsidRPr="00352B13">
        <w:rPr>
          <w:rFonts w:ascii="Times New Roman" w:hAnsi="Times New Roman"/>
          <w:b/>
          <w:sz w:val="28"/>
          <w:szCs w:val="28"/>
        </w:rPr>
        <w:t>.11.2021г.№ 53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249CD" w:rsidRPr="00352B13" w:rsidRDefault="008249CD" w:rsidP="00352B13">
      <w:pPr>
        <w:pStyle w:val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2B13">
        <w:rPr>
          <w:rFonts w:ascii="Times New Roman" w:hAnsi="Times New Roman" w:cs="Times New Roman"/>
          <w:color w:val="000000" w:themeColor="text1"/>
          <w:sz w:val="28"/>
          <w:szCs w:val="28"/>
        </w:rPr>
        <w:t>ПОРЯДОК</w:t>
      </w:r>
    </w:p>
    <w:p w:rsidR="008249CD" w:rsidRDefault="008249CD" w:rsidP="008249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начисления и уплаты гражданами </w:t>
      </w:r>
      <w:proofErr w:type="spellStart"/>
      <w:r w:rsidR="00352B13">
        <w:rPr>
          <w:rFonts w:ascii="Times New Roman" w:hAnsi="Times New Roman"/>
          <w:sz w:val="28"/>
          <w:szCs w:val="28"/>
        </w:rPr>
        <w:t>Кучкаевс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разовых платежей по самообложению и использования денежных средств самообложения граждан</w:t>
      </w:r>
    </w:p>
    <w:p w:rsidR="008249CD" w:rsidRPr="00352B13" w:rsidRDefault="008249CD" w:rsidP="00352B13">
      <w:pPr>
        <w:pStyle w:val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2B13">
        <w:rPr>
          <w:rFonts w:ascii="Times New Roman" w:hAnsi="Times New Roman" w:cs="Times New Roman"/>
          <w:color w:val="000000" w:themeColor="text1"/>
          <w:sz w:val="28"/>
          <w:szCs w:val="28"/>
        </w:rPr>
        <w:t>1. Общие положения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 Настоящий Порядок определяет правила сбора и использование средств самообложения граждан </w:t>
      </w:r>
      <w:proofErr w:type="spellStart"/>
      <w:r w:rsidR="00352B13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 Уплата средств самообложения граждан производится всеми совершеннолетними гражданами, достигшими на день голосования 18-</w:t>
      </w:r>
      <w:r w:rsidR="00352B13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етнего возраста, место жительство  которых расположено в </w:t>
      </w:r>
      <w:proofErr w:type="spellStart"/>
      <w:r w:rsidR="00352B13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независимо от его участия в сходе граждан и отношения, выраженного им при голосовании.</w:t>
      </w:r>
    </w:p>
    <w:p w:rsidR="008249CD" w:rsidRDefault="008249CD" w:rsidP="008249CD">
      <w:pPr>
        <w:ind w:firstLine="41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 Под средствами самообложения граждан понимаются разовые платежи жителей </w:t>
      </w:r>
      <w:proofErr w:type="spellStart"/>
      <w:r w:rsidR="00352B13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осуществляемые для решения вопросов местного значения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8249CD" w:rsidRDefault="008249CD" w:rsidP="008249CD">
      <w:pPr>
        <w:rPr>
          <w:rFonts w:ascii="Times New Roman" w:hAnsi="Times New Roman"/>
          <w:sz w:val="28"/>
          <w:szCs w:val="28"/>
        </w:rPr>
      </w:pPr>
    </w:p>
    <w:p w:rsidR="008249CD" w:rsidRDefault="008249CD" w:rsidP="006F0BE1">
      <w:pPr>
        <w:pStyle w:val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0BE1">
        <w:rPr>
          <w:rFonts w:ascii="Times New Roman" w:hAnsi="Times New Roman" w:cs="Times New Roman"/>
          <w:color w:val="000000" w:themeColor="text1"/>
          <w:sz w:val="28"/>
          <w:szCs w:val="28"/>
        </w:rPr>
        <w:t>2. Порядок начисления и уплаты гражданами платежей по самообложению граждан</w:t>
      </w:r>
    </w:p>
    <w:p w:rsidR="006F0BE1" w:rsidRPr="006F0BE1" w:rsidRDefault="006F0BE1" w:rsidP="006F0BE1"/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 Начисление платежей гражданам по самообложению производится в соответствии с принятым решением на сходе граждан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 введении самообложения на территории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Размер разового платежа устанавливается в абсолютно равной величине для всех жителей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6F0BE1" w:rsidRDefault="006F0BE1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6F0BE1" w:rsidRDefault="006F0BE1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6F0BE1" w:rsidRDefault="006F0BE1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6F0BE1" w:rsidRDefault="006F0BE1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Платежи начисляются Администрацией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в соответствии со списками плательщиков, составленными на основании сведений об участниках схода граждан, сформированных на момент проведения схода граждан.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 Оплата платежей гражданами производится на основании извещения на уплату разовых платежей по самообложению в бюджет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(далее - Извещение).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 Извещение формируется Администрацией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бумажном носителе по форме</w:t>
      </w:r>
      <w:r w:rsidR="00C3258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согласно приложения 1 к настоящему порядку. Извещение формируется на каждого плательщика отдельно.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 Граждане, указанные в пункте 1.2 настоящего Порядка уплачивают платежи по самообложению в сроки, указанные в извещении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249CD" w:rsidRDefault="008249CD" w:rsidP="008249CD">
      <w:pPr>
        <w:ind w:firstLine="559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 Денежные средства, полученные от самообложения граждан, зачисляются в бюджет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коду бюджетной классификации </w:t>
      </w:r>
      <w:r w:rsidRPr="006F0BE1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6F0BE1" w:rsidRPr="006F0BE1">
        <w:rPr>
          <w:rFonts w:ascii="Times New Roman" w:hAnsi="Times New Roman"/>
          <w:color w:val="000000" w:themeColor="text1"/>
          <w:sz w:val="28"/>
          <w:szCs w:val="28"/>
        </w:rPr>
        <w:t>15</w:t>
      </w:r>
      <w:r w:rsidRPr="006F0BE1">
        <w:rPr>
          <w:rFonts w:ascii="Times New Roman" w:hAnsi="Times New Roman"/>
          <w:color w:val="000000" w:themeColor="text1"/>
          <w:sz w:val="28"/>
          <w:szCs w:val="28"/>
        </w:rPr>
        <w:t xml:space="preserve"> 11714030100000150 </w:t>
      </w:r>
      <w:r>
        <w:rPr>
          <w:rFonts w:ascii="Times New Roman" w:hAnsi="Times New Roman"/>
          <w:sz w:val="28"/>
          <w:szCs w:val="28"/>
        </w:rPr>
        <w:t>(средства самообложения граждан, зачисляемые в бюджеты сельских поселений).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 Контроль учета поступлений в бюджет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учета недоимки средств осуществляет Администрация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 Администрации </w:t>
      </w:r>
      <w:proofErr w:type="spellStart"/>
      <w:r w:rsidR="006F0BE1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платежи не внесены в сроки, установленные пунктом 2.6 настоящего Порядка.</w:t>
      </w:r>
    </w:p>
    <w:p w:rsidR="008249CD" w:rsidRDefault="008249CD" w:rsidP="006F0BE1">
      <w:pPr>
        <w:pStyle w:val="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F0BE1">
        <w:rPr>
          <w:rFonts w:ascii="Times New Roman" w:hAnsi="Times New Roman" w:cs="Times New Roman"/>
          <w:color w:val="000000" w:themeColor="text1"/>
          <w:sz w:val="28"/>
          <w:szCs w:val="28"/>
        </w:rPr>
        <w:t>3. Порядок использования денежных средств</w:t>
      </w:r>
    </w:p>
    <w:p w:rsidR="00E263E5" w:rsidRPr="00E263E5" w:rsidRDefault="00E263E5" w:rsidP="00E263E5"/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 Денежные средства, поступившие в бюджет </w:t>
      </w:r>
      <w:proofErr w:type="spellStart"/>
      <w:r w:rsidR="00E263E5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 Администраци</w:t>
      </w:r>
      <w:r w:rsidR="00E263E5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63E5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по мере поступления денежных средств утверждает план реализации мероприятий, определенного решением схода граждан.</w:t>
      </w:r>
    </w:p>
    <w:p w:rsidR="00E263E5" w:rsidRDefault="00E263E5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E263E5" w:rsidRDefault="00E263E5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E263E5" w:rsidRDefault="00E263E5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E263E5" w:rsidRDefault="00E263E5" w:rsidP="008249CD">
      <w:pPr>
        <w:ind w:firstLine="559"/>
        <w:rPr>
          <w:rFonts w:ascii="Times New Roman" w:hAnsi="Times New Roman"/>
          <w:sz w:val="28"/>
          <w:szCs w:val="28"/>
        </w:rPr>
      </w:pP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 Не использованные в отчетном году денежные средства, поступившие в бюджет </w:t>
      </w:r>
      <w:proofErr w:type="spellStart"/>
      <w:r w:rsidR="00E263E5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переходят на следующий финансовый год и расходуются на цели, предусмотренные настоящим Порядком.</w:t>
      </w:r>
    </w:p>
    <w:p w:rsidR="008249CD" w:rsidRDefault="008249CD" w:rsidP="008249CD">
      <w:pPr>
        <w:ind w:firstLine="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 Контроль начисления платежей, полнотой и своевременностью уплаты, за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Администрацией </w:t>
      </w:r>
      <w:proofErr w:type="spellStart"/>
      <w:r w:rsidR="00E263E5">
        <w:rPr>
          <w:rFonts w:ascii="Times New Roman" w:hAnsi="Times New Roman"/>
          <w:sz w:val="28"/>
          <w:szCs w:val="28"/>
        </w:rPr>
        <w:t>Кучкаев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8249CD" w:rsidRDefault="008249CD" w:rsidP="008249CD">
      <w:pPr>
        <w:pStyle w:val="3"/>
        <w:rPr>
          <w:rFonts w:ascii="Times New Roman" w:hAnsi="Times New Roman" w:cs="Times New Roman"/>
          <w:sz w:val="28"/>
          <w:szCs w:val="28"/>
        </w:rPr>
      </w:pPr>
    </w:p>
    <w:p w:rsidR="008249CD" w:rsidRDefault="008249CD" w:rsidP="008249CD">
      <w:pPr>
        <w:rPr>
          <w:rFonts w:ascii="Arial" w:hAnsi="Arial" w:cs="Arial"/>
          <w:sz w:val="24"/>
          <w:szCs w:val="24"/>
        </w:rPr>
      </w:pPr>
    </w:p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/>
    <w:p w:rsidR="008249CD" w:rsidRDefault="008249CD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E263E5" w:rsidRDefault="00E263E5" w:rsidP="008249CD">
      <w:pPr>
        <w:jc w:val="right"/>
        <w:rPr>
          <w:rFonts w:ascii="Times New Roman" w:hAnsi="Times New Roman"/>
        </w:rPr>
      </w:pPr>
    </w:p>
    <w:p w:rsidR="008249CD" w:rsidRPr="00E00BDC" w:rsidRDefault="008249CD" w:rsidP="008249CD">
      <w:pPr>
        <w:jc w:val="right"/>
        <w:rPr>
          <w:rFonts w:ascii="Times New Roman" w:hAnsi="Times New Roman"/>
          <w:sz w:val="16"/>
        </w:rPr>
      </w:pPr>
      <w:r w:rsidRPr="00E00BDC">
        <w:rPr>
          <w:rFonts w:ascii="Times New Roman" w:hAnsi="Times New Roman"/>
          <w:sz w:val="16"/>
        </w:rPr>
        <w:t>Приложение N 1</w:t>
      </w:r>
    </w:p>
    <w:p w:rsidR="008249CD" w:rsidRPr="00E00BDC" w:rsidRDefault="008249CD" w:rsidP="008249CD">
      <w:pPr>
        <w:jc w:val="right"/>
        <w:rPr>
          <w:rFonts w:ascii="Times New Roman" w:hAnsi="Times New Roman"/>
          <w:sz w:val="16"/>
        </w:rPr>
      </w:pPr>
      <w:r w:rsidRPr="00E00BDC">
        <w:rPr>
          <w:rFonts w:ascii="Times New Roman" w:hAnsi="Times New Roman"/>
          <w:sz w:val="16"/>
        </w:rPr>
        <w:t xml:space="preserve">к Порядку начисления и уплаты гражданами  </w:t>
      </w:r>
    </w:p>
    <w:p w:rsidR="008249CD" w:rsidRPr="00E00BDC" w:rsidRDefault="00E263E5" w:rsidP="008249CD">
      <w:pPr>
        <w:jc w:val="right"/>
        <w:rPr>
          <w:rFonts w:ascii="Times New Roman" w:hAnsi="Times New Roman"/>
          <w:sz w:val="16"/>
        </w:rPr>
      </w:pPr>
      <w:proofErr w:type="spellStart"/>
      <w:r w:rsidRPr="00E00BDC">
        <w:rPr>
          <w:rFonts w:ascii="Times New Roman" w:hAnsi="Times New Roman"/>
          <w:sz w:val="16"/>
        </w:rPr>
        <w:t>Кучкаев</w:t>
      </w:r>
      <w:r w:rsidR="008249CD" w:rsidRPr="00E00BDC">
        <w:rPr>
          <w:rFonts w:ascii="Times New Roman" w:hAnsi="Times New Roman"/>
          <w:sz w:val="16"/>
        </w:rPr>
        <w:t>ского</w:t>
      </w:r>
      <w:proofErr w:type="spellEnd"/>
      <w:r w:rsidR="008249CD" w:rsidRPr="00E00BDC">
        <w:rPr>
          <w:rFonts w:ascii="Times New Roman" w:hAnsi="Times New Roman"/>
          <w:sz w:val="16"/>
        </w:rPr>
        <w:t xml:space="preserve"> сельского поселения</w:t>
      </w:r>
    </w:p>
    <w:p w:rsidR="008249CD" w:rsidRPr="00E00BDC" w:rsidRDefault="008249CD" w:rsidP="008249CD">
      <w:pPr>
        <w:jc w:val="right"/>
        <w:rPr>
          <w:rFonts w:ascii="Times New Roman" w:hAnsi="Times New Roman"/>
          <w:sz w:val="16"/>
        </w:rPr>
      </w:pPr>
      <w:r w:rsidRPr="00E00BDC">
        <w:rPr>
          <w:rFonts w:ascii="Times New Roman" w:hAnsi="Times New Roman"/>
          <w:sz w:val="16"/>
        </w:rPr>
        <w:t>разовых платежей по самообложению и</w:t>
      </w:r>
    </w:p>
    <w:p w:rsidR="008249CD" w:rsidRPr="00E00BDC" w:rsidRDefault="008249CD" w:rsidP="008249CD">
      <w:pPr>
        <w:jc w:val="right"/>
        <w:rPr>
          <w:rFonts w:ascii="Times New Roman" w:hAnsi="Times New Roman"/>
          <w:sz w:val="16"/>
        </w:rPr>
      </w:pPr>
      <w:r w:rsidRPr="00E00BDC">
        <w:rPr>
          <w:rFonts w:ascii="Times New Roman" w:hAnsi="Times New Roman"/>
          <w:sz w:val="16"/>
        </w:rPr>
        <w:t>использования средств</w:t>
      </w:r>
    </w:p>
    <w:p w:rsidR="008249CD" w:rsidRPr="00E00BDC" w:rsidRDefault="008249CD" w:rsidP="008249CD">
      <w:pPr>
        <w:jc w:val="right"/>
        <w:rPr>
          <w:rFonts w:ascii="Arial" w:hAnsi="Arial" w:cs="Arial"/>
          <w:sz w:val="16"/>
        </w:rPr>
      </w:pPr>
      <w:r w:rsidRPr="00E00BDC">
        <w:rPr>
          <w:rFonts w:ascii="Times New Roman" w:hAnsi="Times New Roman"/>
          <w:sz w:val="16"/>
        </w:rPr>
        <w:t>самообложения граждан</w:t>
      </w:r>
    </w:p>
    <w:p w:rsidR="00E00BDC" w:rsidRDefault="00E00BDC" w:rsidP="00E00BDC">
      <w:pPr>
        <w:pStyle w:val="3"/>
      </w:pPr>
      <w:r>
        <w:t>ИЗВЕЩЕНИЕ N</w:t>
      </w:r>
    </w:p>
    <w:p w:rsidR="00E00BDC" w:rsidRDefault="00E00BDC" w:rsidP="00E00BDC">
      <w:pPr>
        <w:pStyle w:val="3"/>
        <w:rPr>
          <w:sz w:val="20"/>
          <w:szCs w:val="20"/>
        </w:rPr>
      </w:pPr>
      <w:r>
        <w:rPr>
          <w:sz w:val="20"/>
          <w:szCs w:val="20"/>
        </w:rPr>
        <w:t xml:space="preserve">на уплату в 2021 году разового платежа по самообложению в бюджет </w:t>
      </w:r>
      <w:proofErr w:type="spellStart"/>
      <w:r>
        <w:rPr>
          <w:sz w:val="20"/>
          <w:szCs w:val="20"/>
        </w:rPr>
        <w:t>Кучкаевского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E00BDC" w:rsidRDefault="00E00BDC" w:rsidP="00E00BDC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Ф.И.О. плательщика _____________________________________________________________</w:t>
      </w:r>
      <w:r>
        <w:rPr>
          <w:rFonts w:ascii="Times New Roman" w:hAnsi="Times New Roman"/>
          <w:sz w:val="20"/>
          <w:szCs w:val="20"/>
        </w:rPr>
        <w:br/>
        <w:t>Адрес: ________________________________________________________________________</w:t>
      </w:r>
      <w:r>
        <w:rPr>
          <w:rFonts w:ascii="Times New Roman" w:hAnsi="Times New Roman"/>
          <w:sz w:val="20"/>
          <w:szCs w:val="20"/>
        </w:rPr>
        <w:br/>
        <w:t xml:space="preserve"> На основании Решения схода граждан по вопросу самообложения граждан в </w:t>
      </w:r>
      <w:proofErr w:type="spellStart"/>
      <w:r>
        <w:rPr>
          <w:rFonts w:ascii="Times New Roman" w:hAnsi="Times New Roman"/>
          <w:sz w:val="20"/>
          <w:szCs w:val="20"/>
        </w:rPr>
        <w:t>Кучкаевском</w:t>
      </w:r>
      <w:proofErr w:type="spellEnd"/>
      <w:r>
        <w:rPr>
          <w:rFonts w:ascii="Times New Roman" w:hAnsi="Times New Roman"/>
          <w:sz w:val="20"/>
          <w:szCs w:val="20"/>
        </w:rPr>
        <w:t xml:space="preserve"> сельском поселении от 26.11.2021 года N 1 Вам необходимо уплатить в срок до 31.12.2021 года разовый платеж в сумме 250  рублей по следующим реквизитам путем перечисления денежных средств через организации, имеющие право на осуществление расчетов по поручению физических лиц:</w:t>
      </w:r>
      <w:r>
        <w:rPr>
          <w:rFonts w:ascii="Times New Roman" w:hAnsi="Times New Roman"/>
          <w:color w:val="FF0000"/>
          <w:sz w:val="20"/>
          <w:szCs w:val="20"/>
        </w:rPr>
        <w:t xml:space="preserve"> </w:t>
      </w:r>
    </w:p>
    <w:tbl>
      <w:tblPr>
        <w:tblW w:w="10800" w:type="dxa"/>
        <w:tblInd w:w="-112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2"/>
        <w:gridCol w:w="1125"/>
        <w:gridCol w:w="46"/>
        <w:gridCol w:w="61"/>
        <w:gridCol w:w="35"/>
        <w:gridCol w:w="816"/>
        <w:gridCol w:w="34"/>
        <w:gridCol w:w="108"/>
        <w:gridCol w:w="34"/>
        <w:gridCol w:w="283"/>
        <w:gridCol w:w="21"/>
        <w:gridCol w:w="25"/>
        <w:gridCol w:w="238"/>
        <w:gridCol w:w="46"/>
        <w:gridCol w:w="219"/>
        <w:gridCol w:w="759"/>
        <w:gridCol w:w="217"/>
        <w:gridCol w:w="36"/>
        <w:gridCol w:w="38"/>
        <w:gridCol w:w="1615"/>
        <w:gridCol w:w="10"/>
        <w:gridCol w:w="170"/>
        <w:gridCol w:w="290"/>
        <w:gridCol w:w="76"/>
        <w:gridCol w:w="208"/>
        <w:gridCol w:w="107"/>
        <w:gridCol w:w="39"/>
        <w:gridCol w:w="244"/>
        <w:gridCol w:w="34"/>
        <w:gridCol w:w="250"/>
        <w:gridCol w:w="39"/>
        <w:gridCol w:w="1165"/>
      </w:tblGrid>
      <w:tr w:rsidR="00E00BDC" w:rsidTr="00E00BDC">
        <w:trPr>
          <w:cantSplit/>
          <w:trHeight w:val="105"/>
        </w:trPr>
        <w:tc>
          <w:tcPr>
            <w:tcW w:w="24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0BDC" w:rsidRDefault="00E00BDC">
            <w:pPr>
              <w:pStyle w:val="11"/>
              <w:ind w:left="-28" w:firstLine="28"/>
              <w:jc w:val="center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Извещение</w:t>
            </w:r>
          </w:p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right="854" w:firstLine="720"/>
              <w:jc w:val="right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Форма №ПД-4</w:t>
            </w:r>
          </w:p>
        </w:tc>
      </w:tr>
      <w:tr w:rsidR="00E00BDC" w:rsidTr="00E00BDC">
        <w:trPr>
          <w:cantSplit/>
          <w:trHeight w:val="1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617" w:type="dxa"/>
            <w:gridSpan w:val="25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(Администрация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Мордовия)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ККПП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130501001</w:t>
            </w:r>
          </w:p>
        </w:tc>
      </w:tr>
      <w:tr w:rsidR="00E00BDC" w:rsidTr="00E00BDC">
        <w:trPr>
          <w:cantSplit/>
          <w:trHeight w:val="7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3281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>(наименование получателя платежа)</w:t>
            </w:r>
          </w:p>
        </w:tc>
      </w:tr>
      <w:tr w:rsidR="00E00BDC" w:rsidTr="00E00BDC">
        <w:trPr>
          <w:cantSplit/>
          <w:trHeight w:val="2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588" w:type="dxa"/>
            <w:gridSpan w:val="11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13050</w:t>
            </w:r>
            <w:r>
              <w:rPr>
                <w:rFonts w:ascii="Times New Roman" w:hAnsi="Times New Roman"/>
                <w:sz w:val="18"/>
                <w:szCs w:val="18"/>
              </w:rPr>
              <w:t>71343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028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8961</w:t>
            </w:r>
            <w:r>
              <w:rPr>
                <w:rFonts w:ascii="Times New Roman" w:hAnsi="Times New Roman"/>
                <w:sz w:val="18"/>
                <w:szCs w:val="18"/>
              </w:rPr>
              <w:t>3430</w:t>
            </w:r>
          </w:p>
        </w:tc>
      </w:tr>
      <w:tr w:rsidR="00E00BDC" w:rsidTr="00E00BDC">
        <w:trPr>
          <w:cantSplit/>
          <w:trHeight w:val="1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871"/>
                <w:tab w:val="center" w:pos="4148"/>
                <w:tab w:val="center" w:pos="7142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(ИНН)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               (и его сокращенное наименование)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                (Код ОКТМО) </w:t>
            </w:r>
          </w:p>
        </w:tc>
      </w:tr>
      <w:tr w:rsidR="00E00BDC" w:rsidTr="00E00BDC">
        <w:trPr>
          <w:cantSplit/>
          <w:trHeight w:val="9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588" w:type="dxa"/>
            <w:gridSpan w:val="11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03100643000000010900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</w:t>
            </w:r>
          </w:p>
        </w:tc>
        <w:tc>
          <w:tcPr>
            <w:tcW w:w="5516" w:type="dxa"/>
            <w:gridSpan w:val="18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Отделение - НБ Республики Мордовия Банка России// УФК по Республике Мордовия  г. Саранск</w:t>
            </w:r>
          </w:p>
        </w:tc>
      </w:tr>
      <w:tr w:rsidR="00E00BDC" w:rsidTr="00E00BDC">
        <w:trPr>
          <w:cantSplit/>
          <w:trHeight w:val="1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905"/>
                <w:tab w:val="center" w:pos="487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(номер счета получателя платежа)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(наименование банка)</w:t>
            </w:r>
          </w:p>
        </w:tc>
      </w:tr>
      <w:tr w:rsidR="00E00BDC" w:rsidTr="00E00BDC">
        <w:trPr>
          <w:cantSplit/>
          <w:trHeight w:val="9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</w:t>
            </w:r>
          </w:p>
        </w:tc>
        <w:tc>
          <w:tcPr>
            <w:tcW w:w="1920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018952501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Кор./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сч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538" w:type="dxa"/>
            <w:gridSpan w:val="16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40102810345370000076</w:t>
            </w:r>
          </w:p>
        </w:tc>
      </w:tr>
      <w:tr w:rsidR="00E00BDC" w:rsidTr="00E00BDC">
        <w:trPr>
          <w:cantSplit/>
          <w:trHeight w:val="22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756" w:type="dxa"/>
            <w:gridSpan w:val="19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/>
                <w:color w:val="FF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452" w:type="dxa"/>
            <w:gridSpan w:val="10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15</w:t>
            </w:r>
            <w:r>
              <w:rPr>
                <w:rFonts w:ascii="Times New Roman" w:hAnsi="Times New Roman"/>
                <w:color w:val="FF0000"/>
                <w:sz w:val="18"/>
                <w:szCs w:val="18"/>
              </w:rPr>
              <w:t>11714030100000150</w:t>
            </w:r>
          </w:p>
        </w:tc>
      </w:tr>
      <w:tr w:rsidR="00E00BDC" w:rsidTr="00E00BDC">
        <w:trPr>
          <w:cantSplit/>
          <w:trHeight w:val="13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2430"/>
                <w:tab w:val="center" w:pos="6824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(наименование платежа)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(код бюджетной классификации)</w:t>
            </w:r>
          </w:p>
        </w:tc>
      </w:tr>
      <w:tr w:rsidR="00E00BDC" w:rsidTr="00E00BDC">
        <w:trPr>
          <w:cantSplit/>
          <w:trHeight w:val="13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25" w:type="dxa"/>
            <w:gridSpan w:val="7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Плательщик  (Ф.И.О.)</w:t>
            </w:r>
          </w:p>
        </w:tc>
        <w:tc>
          <w:tcPr>
            <w:tcW w:w="6163" w:type="dxa"/>
            <w:gridSpan w:val="24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E00BDC" w:rsidTr="00E00BDC">
        <w:trPr>
          <w:cantSplit/>
          <w:trHeight w:val="16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225" w:type="dxa"/>
            <w:gridSpan w:val="7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6163" w:type="dxa"/>
            <w:gridSpan w:val="24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00BDC" w:rsidTr="00E00BDC">
        <w:trPr>
          <w:cantSplit/>
          <w:trHeight w:val="292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083" w:type="dxa"/>
            <w:gridSpan w:val="5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 плательщика:</w:t>
            </w:r>
          </w:p>
        </w:tc>
        <w:tc>
          <w:tcPr>
            <w:tcW w:w="2058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6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/с плательщика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:</w:t>
            </w:r>
          </w:p>
        </w:tc>
        <w:tc>
          <w:tcPr>
            <w:tcW w:w="2622" w:type="dxa"/>
            <w:gridSpan w:val="11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00BDC" w:rsidTr="00E00BDC">
        <w:trPr>
          <w:cantSplit/>
          <w:trHeight w:val="18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Сумма:</w:t>
            </w:r>
          </w:p>
        </w:tc>
        <w:tc>
          <w:tcPr>
            <w:tcW w:w="4534" w:type="dxa"/>
            <w:gridSpan w:val="1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250.00</w:t>
            </w:r>
          </w:p>
        </w:tc>
        <w:tc>
          <w:tcPr>
            <w:tcW w:w="89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СНИЛС:</w:t>
            </w:r>
          </w:p>
        </w:tc>
        <w:tc>
          <w:tcPr>
            <w:tcW w:w="1732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E00BDC" w:rsidTr="00E00BDC">
        <w:trPr>
          <w:cantSplit/>
          <w:trHeight w:val="352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4067" w:type="dxa"/>
            <w:gridSpan w:val="16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Номер начисления Федерального казначейства:</w:t>
            </w:r>
          </w:p>
        </w:tc>
        <w:tc>
          <w:tcPr>
            <w:tcW w:w="4321" w:type="dxa"/>
            <w:gridSpan w:val="1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</w:tr>
      <w:tr w:rsidR="00E00BDC" w:rsidTr="00E00BDC">
        <w:trPr>
          <w:cantSplit/>
          <w:trHeight w:val="1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Плательщик (подпись) ________________________  Дата ________________ 20____г.</w:t>
            </w:r>
          </w:p>
        </w:tc>
      </w:tr>
      <w:tr w:rsidR="00E00BDC" w:rsidTr="00E00BDC">
        <w:trPr>
          <w:cantSplit/>
          <w:trHeight w:val="5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00BDC" w:rsidTr="00E00BDC">
        <w:trPr>
          <w:cantSplit/>
          <w:trHeight w:val="105"/>
        </w:trPr>
        <w:tc>
          <w:tcPr>
            <w:tcW w:w="241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E00BD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00BDC" w:rsidRDefault="008826AC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hyperlink r:id="rId6" w:history="1">
              <w:r w:rsidR="00E00BDC">
                <w:rPr>
                  <w:rStyle w:val="a7"/>
                  <w:b/>
                  <w:bCs/>
                  <w:sz w:val="18"/>
                  <w:szCs w:val="18"/>
                </w:rPr>
                <w:t>Квитанция</w:t>
              </w:r>
            </w:hyperlink>
          </w:p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right="854" w:firstLine="720"/>
              <w:jc w:val="right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18"/>
                <w:szCs w:val="18"/>
              </w:rPr>
              <w:t>Форма № ПД-4</w:t>
            </w:r>
          </w:p>
        </w:tc>
      </w:tr>
      <w:tr w:rsidR="00E00BDC" w:rsidTr="00E00BDC">
        <w:trPr>
          <w:cantSplit/>
          <w:trHeight w:val="1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656" w:type="dxa"/>
            <w:gridSpan w:val="26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(Администрация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Кучкаеевского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Мордовия)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ККПП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130501001</w:t>
            </w:r>
          </w:p>
        </w:tc>
      </w:tr>
      <w:tr w:rsidR="00E00BDC" w:rsidTr="00E00BDC">
        <w:trPr>
          <w:cantSplit/>
          <w:trHeight w:val="7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3281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ab/>
            </w:r>
            <w:r>
              <w:rPr>
                <w:rFonts w:ascii="Times New Roman" w:hAnsi="Times New Roman"/>
                <w:sz w:val="18"/>
                <w:szCs w:val="18"/>
              </w:rPr>
              <w:t>(наименование получателя платежа)</w:t>
            </w:r>
          </w:p>
        </w:tc>
      </w:tr>
      <w:tr w:rsidR="00E00BDC" w:rsidTr="00E00BDC">
        <w:trPr>
          <w:cantSplit/>
          <w:trHeight w:val="13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563" w:type="dxa"/>
            <w:gridSpan w:val="10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13050</w:t>
            </w:r>
            <w:r>
              <w:rPr>
                <w:rFonts w:ascii="Times New Roman" w:hAnsi="Times New Roman"/>
                <w:sz w:val="18"/>
                <w:szCs w:val="18"/>
              </w:rPr>
              <w:t>71343</w:t>
            </w:r>
          </w:p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108" w:type="dxa"/>
            <w:gridSpan w:val="1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Кучкаевского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Большеигнатовского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8961</w:t>
            </w:r>
            <w:r>
              <w:rPr>
                <w:rFonts w:ascii="Times New Roman" w:hAnsi="Times New Roman"/>
                <w:sz w:val="18"/>
                <w:szCs w:val="18"/>
              </w:rPr>
              <w:t>3430</w:t>
            </w:r>
          </w:p>
        </w:tc>
      </w:tr>
      <w:tr w:rsidR="00E00BDC" w:rsidTr="00E00BDC">
        <w:trPr>
          <w:cantSplit/>
          <w:trHeight w:val="1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871"/>
                <w:tab w:val="center" w:pos="4148"/>
                <w:tab w:val="center" w:pos="7142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(ИНН)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>(и его сокращенное наименование)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              (Код ОКТМО)</w:t>
            </w:r>
          </w:p>
        </w:tc>
      </w:tr>
      <w:tr w:rsidR="00E00BDC" w:rsidTr="00E00BDC">
        <w:trPr>
          <w:cantSplit/>
          <w:trHeight w:val="9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542" w:type="dxa"/>
            <w:gridSpan w:val="9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03100643000000010900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</w:t>
            </w:r>
          </w:p>
        </w:tc>
        <w:tc>
          <w:tcPr>
            <w:tcW w:w="5562" w:type="dxa"/>
            <w:gridSpan w:val="19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Отделение - НБ Республики Мордовия Банка России// УФК по Республике Мордовия  г. Саранск</w:t>
            </w:r>
          </w:p>
        </w:tc>
      </w:tr>
      <w:tr w:rsidR="00E00BDC" w:rsidTr="00E00BDC">
        <w:trPr>
          <w:cantSplit/>
          <w:trHeight w:val="105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905"/>
                <w:tab w:val="center" w:pos="487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(номер счета получателя платежа)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(наименование банка)</w:t>
            </w:r>
          </w:p>
        </w:tc>
      </w:tr>
      <w:tr w:rsidR="00E00BDC" w:rsidTr="00E00BDC">
        <w:trPr>
          <w:cantSplit/>
          <w:trHeight w:val="90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БИК</w:t>
            </w:r>
          </w:p>
        </w:tc>
        <w:tc>
          <w:tcPr>
            <w:tcW w:w="1966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018952501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Кор./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сч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4538" w:type="dxa"/>
            <w:gridSpan w:val="16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40102810345370000076</w:t>
            </w:r>
          </w:p>
        </w:tc>
      </w:tr>
      <w:tr w:rsidR="00E00BDC" w:rsidTr="00E00BDC">
        <w:trPr>
          <w:cantSplit/>
          <w:trHeight w:val="353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226" w:type="dxa"/>
            <w:gridSpan w:val="22"/>
            <w:tcBorders>
              <w:top w:val="nil"/>
              <w:left w:val="single" w:sz="12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FF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086" w:type="dxa"/>
            <w:gridSpan w:val="8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9</w:t>
            </w:r>
            <w:r>
              <w:rPr>
                <w:rFonts w:ascii="Times New Roman" w:hAnsi="Times New Roman"/>
                <w:sz w:val="18"/>
                <w:szCs w:val="18"/>
              </w:rPr>
              <w:t>15</w:t>
            </w:r>
            <w:r>
              <w:rPr>
                <w:rFonts w:ascii="Times New Roman" w:hAnsi="Times New Roman"/>
                <w:color w:val="FF0000"/>
                <w:sz w:val="18"/>
                <w:szCs w:val="18"/>
              </w:rPr>
              <w:t>11714030100000150</w:t>
            </w:r>
          </w:p>
        </w:tc>
      </w:tr>
      <w:tr w:rsidR="00E00BDC" w:rsidTr="00E00BDC">
        <w:trPr>
          <w:cantSplit/>
          <w:trHeight w:val="153"/>
        </w:trPr>
        <w:tc>
          <w:tcPr>
            <w:tcW w:w="30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center" w:pos="2430"/>
                <w:tab w:val="center" w:pos="6824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(наименование платежа) </w:t>
            </w:r>
            <w:r>
              <w:rPr>
                <w:rFonts w:ascii="Times New Roman" w:hAnsi="Times New Roman"/>
                <w:sz w:val="18"/>
                <w:szCs w:val="18"/>
              </w:rPr>
              <w:tab/>
              <w:t xml:space="preserve"> (код бюджетной классификации)</w:t>
            </w:r>
          </w:p>
        </w:tc>
      </w:tr>
      <w:tr w:rsidR="00E00BDC" w:rsidTr="00E00BDC">
        <w:trPr>
          <w:cantSplit/>
          <w:trHeight w:val="20"/>
        </w:trPr>
        <w:tc>
          <w:tcPr>
            <w:tcW w:w="2412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widowControl w:val="0"/>
              <w:tabs>
                <w:tab w:val="left" w:pos="1505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_</w:t>
            </w:r>
            <w:r>
              <w:rPr>
                <w:rFonts w:ascii="Times New Roman" w:hAnsi="Times New Roman"/>
                <w:sz w:val="18"/>
                <w:szCs w:val="18"/>
              </w:rPr>
              <w:t>Плательщик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 (</w:t>
            </w:r>
            <w:r>
              <w:rPr>
                <w:rFonts w:ascii="Times New Roman" w:hAnsi="Times New Roman"/>
                <w:sz w:val="18"/>
                <w:szCs w:val="18"/>
              </w:rPr>
              <w:t>Ф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.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.)</w:t>
            </w: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tabs>
                <w:tab w:val="left" w:pos="1505"/>
              </w:tabs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</w:tr>
      <w:tr w:rsidR="00E00BDC" w:rsidTr="00E00BDC">
        <w:trPr>
          <w:cantSplit/>
          <w:trHeight w:val="352"/>
        </w:trPr>
        <w:tc>
          <w:tcPr>
            <w:tcW w:w="300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259" w:type="dxa"/>
            <w:gridSpan w:val="8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6129" w:type="dxa"/>
            <w:gridSpan w:val="23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00BDC" w:rsidTr="00E00BDC">
        <w:trPr>
          <w:cantSplit/>
          <w:trHeight w:val="165"/>
        </w:trPr>
        <w:tc>
          <w:tcPr>
            <w:tcW w:w="300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2117" w:type="dxa"/>
            <w:gridSpan w:val="6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ИНН плательщика:</w:t>
            </w:r>
          </w:p>
        </w:tc>
        <w:tc>
          <w:tcPr>
            <w:tcW w:w="2024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6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№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/с плательщика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:</w:t>
            </w:r>
          </w:p>
        </w:tc>
        <w:tc>
          <w:tcPr>
            <w:tcW w:w="2622" w:type="dxa"/>
            <w:gridSpan w:val="11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00BDC" w:rsidTr="00E00BDC">
        <w:trPr>
          <w:cantSplit/>
          <w:trHeight w:val="180"/>
        </w:trPr>
        <w:tc>
          <w:tcPr>
            <w:tcW w:w="300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267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Сумма:</w:t>
            </w:r>
          </w:p>
        </w:tc>
        <w:tc>
          <w:tcPr>
            <w:tcW w:w="4499" w:type="dxa"/>
            <w:gridSpan w:val="1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250.00</w:t>
            </w:r>
          </w:p>
        </w:tc>
        <w:tc>
          <w:tcPr>
            <w:tcW w:w="74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СНИЛС:</w:t>
            </w:r>
          </w:p>
        </w:tc>
        <w:tc>
          <w:tcPr>
            <w:tcW w:w="1878" w:type="dxa"/>
            <w:gridSpan w:val="7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E00BDC" w:rsidTr="00E00BDC">
        <w:trPr>
          <w:cantSplit/>
          <w:trHeight w:val="180"/>
        </w:trPr>
        <w:tc>
          <w:tcPr>
            <w:tcW w:w="300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103" w:type="dxa"/>
            <w:gridSpan w:val="17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Номер начисления Федерального казначейства:</w:t>
            </w:r>
          </w:p>
        </w:tc>
        <w:tc>
          <w:tcPr>
            <w:tcW w:w="4285" w:type="dxa"/>
            <w:gridSpan w:val="14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</w:p>
        </w:tc>
      </w:tr>
      <w:tr w:rsidR="00E00BDC" w:rsidTr="00E00BDC">
        <w:trPr>
          <w:cantSplit/>
          <w:trHeight w:val="281"/>
        </w:trPr>
        <w:tc>
          <w:tcPr>
            <w:tcW w:w="300" w:type="dxa"/>
            <w:vMerge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00BDC" w:rsidRDefault="00E00BDC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8388" w:type="dxa"/>
            <w:gridSpan w:val="31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0BDC" w:rsidRDefault="00E00BD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Плательщик (подпись) ________________________  Дата ________________ 20____г.</w:t>
            </w:r>
          </w:p>
          <w:p w:rsidR="00E00BDC" w:rsidRDefault="00E00BDC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00BDC" w:rsidRDefault="00E00BDC" w:rsidP="00E00BDC"/>
    <w:sectPr w:rsidR="00E00BDC" w:rsidSect="00A66546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9F7"/>
    <w:rsid w:val="000012D4"/>
    <w:rsid w:val="00020FAD"/>
    <w:rsid w:val="000A7704"/>
    <w:rsid w:val="000A7EDA"/>
    <w:rsid w:val="00166A38"/>
    <w:rsid w:val="001B34AA"/>
    <w:rsid w:val="001E20AC"/>
    <w:rsid w:val="001F00EE"/>
    <w:rsid w:val="002541CD"/>
    <w:rsid w:val="00294CBD"/>
    <w:rsid w:val="002B2036"/>
    <w:rsid w:val="002E57C1"/>
    <w:rsid w:val="003152A2"/>
    <w:rsid w:val="00337C6C"/>
    <w:rsid w:val="00352B13"/>
    <w:rsid w:val="00392F5D"/>
    <w:rsid w:val="0039748E"/>
    <w:rsid w:val="003E4743"/>
    <w:rsid w:val="003E7AC4"/>
    <w:rsid w:val="003F7990"/>
    <w:rsid w:val="0043502D"/>
    <w:rsid w:val="004371C5"/>
    <w:rsid w:val="00474C0D"/>
    <w:rsid w:val="00492973"/>
    <w:rsid w:val="004B59C3"/>
    <w:rsid w:val="004D1204"/>
    <w:rsid w:val="005132AF"/>
    <w:rsid w:val="005550DA"/>
    <w:rsid w:val="00556AD7"/>
    <w:rsid w:val="005674FF"/>
    <w:rsid w:val="00574987"/>
    <w:rsid w:val="005C3CC7"/>
    <w:rsid w:val="00635193"/>
    <w:rsid w:val="00670CB7"/>
    <w:rsid w:val="006A4612"/>
    <w:rsid w:val="006A72AA"/>
    <w:rsid w:val="006D0FD3"/>
    <w:rsid w:val="006E49F7"/>
    <w:rsid w:val="006F0BE1"/>
    <w:rsid w:val="00756300"/>
    <w:rsid w:val="00763207"/>
    <w:rsid w:val="00774559"/>
    <w:rsid w:val="007944BA"/>
    <w:rsid w:val="007B7D6E"/>
    <w:rsid w:val="007D023F"/>
    <w:rsid w:val="008249CD"/>
    <w:rsid w:val="00856608"/>
    <w:rsid w:val="008826AC"/>
    <w:rsid w:val="008866E6"/>
    <w:rsid w:val="008B24ED"/>
    <w:rsid w:val="008E7591"/>
    <w:rsid w:val="00932E58"/>
    <w:rsid w:val="00987C03"/>
    <w:rsid w:val="009A3C82"/>
    <w:rsid w:val="009A79FE"/>
    <w:rsid w:val="009B2AAF"/>
    <w:rsid w:val="009D4F2B"/>
    <w:rsid w:val="009E189E"/>
    <w:rsid w:val="00A52602"/>
    <w:rsid w:val="00A66546"/>
    <w:rsid w:val="00A72642"/>
    <w:rsid w:val="00AD1B08"/>
    <w:rsid w:val="00AD3302"/>
    <w:rsid w:val="00AD7AF1"/>
    <w:rsid w:val="00AE3E0B"/>
    <w:rsid w:val="00AF2C21"/>
    <w:rsid w:val="00B53ADD"/>
    <w:rsid w:val="00B60886"/>
    <w:rsid w:val="00BA606E"/>
    <w:rsid w:val="00BD24ED"/>
    <w:rsid w:val="00BE3FD0"/>
    <w:rsid w:val="00C32588"/>
    <w:rsid w:val="00C33CFC"/>
    <w:rsid w:val="00C3633A"/>
    <w:rsid w:val="00C841DA"/>
    <w:rsid w:val="00CB1240"/>
    <w:rsid w:val="00CF3394"/>
    <w:rsid w:val="00CF33B7"/>
    <w:rsid w:val="00DC587B"/>
    <w:rsid w:val="00DD38AF"/>
    <w:rsid w:val="00E00BDC"/>
    <w:rsid w:val="00E11BAC"/>
    <w:rsid w:val="00E24CF8"/>
    <w:rsid w:val="00E263E5"/>
    <w:rsid w:val="00E34CD5"/>
    <w:rsid w:val="00E42D69"/>
    <w:rsid w:val="00E97223"/>
    <w:rsid w:val="00EF3673"/>
    <w:rsid w:val="00F23B80"/>
    <w:rsid w:val="00F676AD"/>
    <w:rsid w:val="00F85291"/>
    <w:rsid w:val="00FA1063"/>
    <w:rsid w:val="00FD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F7"/>
    <w:rPr>
      <w:rFonts w:ascii="Verdana" w:hAnsi="Verdana"/>
      <w:sz w:val="15"/>
      <w:szCs w:val="16"/>
    </w:rPr>
  </w:style>
  <w:style w:type="paragraph" w:styleId="1">
    <w:name w:val="heading 1"/>
    <w:basedOn w:val="a"/>
    <w:next w:val="a"/>
    <w:link w:val="10"/>
    <w:qFormat/>
    <w:locked/>
    <w:rsid w:val="00166A3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A726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66A3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E49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5" w:after="15"/>
    </w:pPr>
    <w:rPr>
      <w:rFonts w:ascii="Courier New" w:eastAsia="Times New Roman" w:hAnsi="Courier New" w:cs="Courier New"/>
      <w:szCs w:val="15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E49F7"/>
    <w:rPr>
      <w:rFonts w:ascii="Courier New" w:hAnsi="Courier New" w:cs="Courier New"/>
      <w:sz w:val="15"/>
      <w:szCs w:val="15"/>
    </w:rPr>
  </w:style>
  <w:style w:type="paragraph" w:styleId="a3">
    <w:name w:val="Normal (Web)"/>
    <w:basedOn w:val="a"/>
    <w:uiPriority w:val="99"/>
    <w:semiHidden/>
    <w:rsid w:val="006E49F7"/>
    <w:pPr>
      <w:spacing w:before="100" w:beforeAutospacing="1" w:after="150"/>
    </w:pPr>
    <w:rPr>
      <w:rFonts w:ascii="Times New Roman" w:eastAsia="Times New Roman" w:hAnsi="Times New Roman"/>
      <w:sz w:val="24"/>
      <w:szCs w:val="24"/>
    </w:rPr>
  </w:style>
  <w:style w:type="character" w:customStyle="1" w:styleId="fs16">
    <w:name w:val="fs16"/>
    <w:basedOn w:val="a0"/>
    <w:uiPriority w:val="99"/>
    <w:rsid w:val="006E49F7"/>
    <w:rPr>
      <w:rFonts w:cs="Times New Roman"/>
    </w:rPr>
  </w:style>
  <w:style w:type="paragraph" w:customStyle="1" w:styleId="ConsPlusNormal">
    <w:name w:val="ConsPlusNormal"/>
    <w:uiPriority w:val="99"/>
    <w:rsid w:val="001E20AC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table" w:styleId="a4">
    <w:name w:val="Table Grid"/>
    <w:basedOn w:val="a1"/>
    <w:uiPriority w:val="99"/>
    <w:rsid w:val="00932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AD7A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D7AF1"/>
    <w:rPr>
      <w:rFonts w:ascii="Segoe UI" w:eastAsia="Times New Roman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9B2AAF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C33CFC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A726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166A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166A38"/>
    <w:rPr>
      <w:rFonts w:asciiTheme="majorHAnsi" w:eastAsiaTheme="majorEastAsia" w:hAnsiTheme="majorHAnsi" w:cstheme="majorBidi"/>
      <w:b/>
      <w:bCs/>
      <w:color w:val="4F81BD" w:themeColor="accent1"/>
      <w:sz w:val="15"/>
      <w:szCs w:val="16"/>
    </w:rPr>
  </w:style>
  <w:style w:type="paragraph" w:customStyle="1" w:styleId="11">
    <w:name w:val="заголовок 1"/>
    <w:basedOn w:val="a"/>
    <w:next w:val="a"/>
    <w:rsid w:val="00166A38"/>
    <w:pPr>
      <w:autoSpaceDE w:val="0"/>
      <w:autoSpaceDN w:val="0"/>
      <w:spacing w:before="240" w:after="60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9F7"/>
    <w:rPr>
      <w:rFonts w:ascii="Verdana" w:hAnsi="Verdana"/>
      <w:sz w:val="15"/>
      <w:szCs w:val="16"/>
    </w:rPr>
  </w:style>
  <w:style w:type="paragraph" w:styleId="1">
    <w:name w:val="heading 1"/>
    <w:basedOn w:val="a"/>
    <w:next w:val="a"/>
    <w:link w:val="10"/>
    <w:qFormat/>
    <w:locked/>
    <w:rsid w:val="00166A3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A726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166A3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E49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5" w:after="15"/>
    </w:pPr>
    <w:rPr>
      <w:rFonts w:ascii="Courier New" w:eastAsia="Times New Roman" w:hAnsi="Courier New" w:cs="Courier New"/>
      <w:szCs w:val="15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E49F7"/>
    <w:rPr>
      <w:rFonts w:ascii="Courier New" w:hAnsi="Courier New" w:cs="Courier New"/>
      <w:sz w:val="15"/>
      <w:szCs w:val="15"/>
    </w:rPr>
  </w:style>
  <w:style w:type="paragraph" w:styleId="a3">
    <w:name w:val="Normal (Web)"/>
    <w:basedOn w:val="a"/>
    <w:uiPriority w:val="99"/>
    <w:semiHidden/>
    <w:rsid w:val="006E49F7"/>
    <w:pPr>
      <w:spacing w:before="100" w:beforeAutospacing="1" w:after="150"/>
    </w:pPr>
    <w:rPr>
      <w:rFonts w:ascii="Times New Roman" w:eastAsia="Times New Roman" w:hAnsi="Times New Roman"/>
      <w:sz w:val="24"/>
      <w:szCs w:val="24"/>
    </w:rPr>
  </w:style>
  <w:style w:type="character" w:customStyle="1" w:styleId="fs16">
    <w:name w:val="fs16"/>
    <w:basedOn w:val="a0"/>
    <w:uiPriority w:val="99"/>
    <w:rsid w:val="006E49F7"/>
    <w:rPr>
      <w:rFonts w:cs="Times New Roman"/>
    </w:rPr>
  </w:style>
  <w:style w:type="paragraph" w:customStyle="1" w:styleId="ConsPlusNormal">
    <w:name w:val="ConsPlusNormal"/>
    <w:uiPriority w:val="99"/>
    <w:rsid w:val="001E20AC"/>
    <w:pPr>
      <w:widowControl w:val="0"/>
      <w:autoSpaceDE w:val="0"/>
      <w:autoSpaceDN w:val="0"/>
    </w:pPr>
    <w:rPr>
      <w:rFonts w:ascii="Times New Roman" w:eastAsia="Times New Roman" w:hAnsi="Times New Roman"/>
      <w:sz w:val="24"/>
      <w:szCs w:val="20"/>
    </w:rPr>
  </w:style>
  <w:style w:type="table" w:styleId="a4">
    <w:name w:val="Table Grid"/>
    <w:basedOn w:val="a1"/>
    <w:uiPriority w:val="99"/>
    <w:rsid w:val="00932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AD7AF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D7AF1"/>
    <w:rPr>
      <w:rFonts w:ascii="Segoe UI" w:eastAsia="Times New Roman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9B2AAF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C33CFC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A726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166A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166A38"/>
    <w:rPr>
      <w:rFonts w:asciiTheme="majorHAnsi" w:eastAsiaTheme="majorEastAsia" w:hAnsiTheme="majorHAnsi" w:cstheme="majorBidi"/>
      <w:b/>
      <w:bCs/>
      <w:color w:val="4F81BD" w:themeColor="accent1"/>
      <w:sz w:val="15"/>
      <w:szCs w:val="16"/>
    </w:rPr>
  </w:style>
  <w:style w:type="paragraph" w:customStyle="1" w:styleId="11">
    <w:name w:val="заголовок 1"/>
    <w:basedOn w:val="a"/>
    <w:next w:val="a"/>
    <w:rsid w:val="00166A38"/>
    <w:pPr>
      <w:autoSpaceDE w:val="0"/>
      <w:autoSpaceDN w:val="0"/>
      <w:spacing w:before="240" w:after="60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7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2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lanker.ru/doc/5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проведении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</vt:lpstr>
    </vt:vector>
  </TitlesOfParts>
  <Company>Reanimator Extreme Edition</Company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проведении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</dc:title>
  <dc:creator>Намсараева Оюна Владимировна</dc:creator>
  <cp:lastModifiedBy>Пользователь Windows</cp:lastModifiedBy>
  <cp:revision>24</cp:revision>
  <cp:lastPrinted>2021-12-06T13:46:00Z</cp:lastPrinted>
  <dcterms:created xsi:type="dcterms:W3CDTF">2021-11-22T11:44:00Z</dcterms:created>
  <dcterms:modified xsi:type="dcterms:W3CDTF">2021-12-14T11:46:00Z</dcterms:modified>
</cp:coreProperties>
</file>