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3FC6" w:rsidRPr="005E569C" w:rsidRDefault="00A63FC6" w:rsidP="00A63FC6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5E569C">
        <w:rPr>
          <w:rFonts w:ascii="Times New Roman" w:hAnsi="Times New Roman" w:cs="Times New Roman"/>
          <w:b/>
        </w:rPr>
        <w:t xml:space="preserve">                                                  </w:t>
      </w:r>
    </w:p>
    <w:p w:rsidR="00A63FC6" w:rsidRPr="005E569C" w:rsidRDefault="00A63FC6" w:rsidP="00A63FC6">
      <w:pPr>
        <w:keepNext/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outlineLvl w:val="0"/>
        <w:rPr>
          <w:rFonts w:ascii="Times New Roman" w:hAnsi="Times New Roman" w:cs="Times New Roman"/>
          <w:b/>
        </w:rPr>
      </w:pP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Совет депутатов </w:t>
      </w:r>
      <w:r w:rsidR="005E569C">
        <w:rPr>
          <w:rFonts w:ascii="Times New Roman" w:hAnsi="Times New Roman" w:cs="Times New Roman"/>
          <w:b/>
          <w:bCs/>
          <w:sz w:val="30"/>
          <w:szCs w:val="30"/>
        </w:rPr>
        <w:t>Чукальского</w:t>
      </w: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 сельского поселения</w:t>
      </w: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>Большеигнатовского муниципального района</w:t>
      </w: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 xml:space="preserve"> Республики Мордовия</w:t>
      </w:r>
    </w:p>
    <w:p w:rsidR="00A63FC6" w:rsidRPr="005E569C" w:rsidRDefault="00A63FC6" w:rsidP="00A63FC6">
      <w:pPr>
        <w:widowControl w:val="0"/>
        <w:tabs>
          <w:tab w:val="left" w:pos="2595"/>
        </w:tabs>
        <w:autoSpaceDE w:val="0"/>
        <w:autoSpaceDN w:val="0"/>
        <w:adjustRightInd w:val="0"/>
        <w:ind w:right="-142" w:firstLine="284"/>
        <w:jc w:val="center"/>
        <w:rPr>
          <w:rFonts w:ascii="Times New Roman" w:hAnsi="Times New Roman" w:cs="Times New Roman"/>
          <w:b/>
          <w:bCs/>
          <w:sz w:val="30"/>
          <w:szCs w:val="30"/>
        </w:rPr>
      </w:pPr>
      <w:r w:rsidRPr="005E569C">
        <w:rPr>
          <w:rFonts w:ascii="Times New Roman" w:hAnsi="Times New Roman" w:cs="Times New Roman"/>
          <w:b/>
          <w:bCs/>
          <w:sz w:val="30"/>
          <w:szCs w:val="30"/>
        </w:rPr>
        <w:t>седьмого созыва</w:t>
      </w:r>
    </w:p>
    <w:p w:rsidR="00A63FC6" w:rsidRPr="005E569C" w:rsidRDefault="005E569C" w:rsidP="00A63FC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.Ч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>укалы</w:t>
      </w:r>
    </w:p>
    <w:p w:rsidR="00A63FC6" w:rsidRPr="005E569C" w:rsidRDefault="00A63FC6" w:rsidP="00924088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  <w:r w:rsidRPr="005E569C">
        <w:rPr>
          <w:rFonts w:ascii="Times New Roman" w:hAnsi="Times New Roman" w:cs="Times New Roman"/>
          <w:bCs/>
          <w:sz w:val="28"/>
          <w:szCs w:val="28"/>
        </w:rPr>
        <w:t>от «</w:t>
      </w:r>
      <w:r w:rsidR="00443CB1">
        <w:rPr>
          <w:rFonts w:ascii="Times New Roman" w:hAnsi="Times New Roman" w:cs="Times New Roman"/>
          <w:bCs/>
          <w:sz w:val="28"/>
          <w:szCs w:val="28"/>
        </w:rPr>
        <w:t>25</w:t>
      </w:r>
      <w:r w:rsidRPr="005E569C">
        <w:rPr>
          <w:rFonts w:ascii="Times New Roman" w:hAnsi="Times New Roman" w:cs="Times New Roman"/>
          <w:bCs/>
          <w:sz w:val="28"/>
          <w:szCs w:val="28"/>
        </w:rPr>
        <w:t>»</w:t>
      </w:r>
      <w:r w:rsidR="00443CB1">
        <w:rPr>
          <w:rFonts w:ascii="Times New Roman" w:hAnsi="Times New Roman" w:cs="Times New Roman"/>
          <w:bCs/>
          <w:sz w:val="28"/>
          <w:szCs w:val="28"/>
        </w:rPr>
        <w:t xml:space="preserve">февраля </w:t>
      </w:r>
      <w:r w:rsidRPr="005E569C">
        <w:rPr>
          <w:rFonts w:ascii="Times New Roman" w:hAnsi="Times New Roman" w:cs="Times New Roman"/>
          <w:bCs/>
          <w:sz w:val="28"/>
          <w:szCs w:val="28"/>
        </w:rPr>
        <w:t>202</w:t>
      </w:r>
      <w:r w:rsidR="00443CB1">
        <w:rPr>
          <w:rFonts w:ascii="Times New Roman" w:hAnsi="Times New Roman" w:cs="Times New Roman"/>
          <w:bCs/>
          <w:sz w:val="28"/>
          <w:szCs w:val="28"/>
        </w:rPr>
        <w:t>2</w:t>
      </w:r>
      <w:r w:rsidRPr="005E569C">
        <w:rPr>
          <w:rFonts w:ascii="Times New Roman" w:hAnsi="Times New Roman" w:cs="Times New Roman"/>
          <w:bCs/>
          <w:sz w:val="28"/>
          <w:szCs w:val="28"/>
        </w:rPr>
        <w:t xml:space="preserve"> года    </w:t>
      </w:r>
      <w:r w:rsidR="00443CB1">
        <w:rPr>
          <w:rFonts w:ascii="Times New Roman" w:hAnsi="Times New Roman" w:cs="Times New Roman"/>
          <w:bCs/>
          <w:sz w:val="28"/>
          <w:szCs w:val="28"/>
        </w:rPr>
        <w:t xml:space="preserve">                                </w:t>
      </w:r>
      <w:r w:rsidRPr="005E569C">
        <w:rPr>
          <w:rFonts w:ascii="Times New Roman" w:hAnsi="Times New Roman" w:cs="Times New Roman"/>
          <w:bCs/>
          <w:sz w:val="28"/>
          <w:szCs w:val="28"/>
        </w:rPr>
        <w:t xml:space="preserve">              № </w:t>
      </w:r>
      <w:r w:rsidR="00443CB1">
        <w:rPr>
          <w:rFonts w:ascii="Times New Roman" w:hAnsi="Times New Roman" w:cs="Times New Roman"/>
          <w:bCs/>
          <w:sz w:val="28"/>
          <w:szCs w:val="28"/>
        </w:rPr>
        <w:t>20</w:t>
      </w:r>
    </w:p>
    <w:p w:rsidR="00A63FC6" w:rsidRPr="005E569C" w:rsidRDefault="00A63FC6" w:rsidP="00A63FC6">
      <w:pPr>
        <w:outlineLvl w:val="1"/>
        <w:rPr>
          <w:rFonts w:ascii="Times New Roman" w:hAnsi="Times New Roman" w:cs="Times New Roman"/>
          <w:b/>
          <w:bCs/>
        </w:rPr>
      </w:pPr>
    </w:p>
    <w:p w:rsidR="00A63FC6" w:rsidRPr="005E569C" w:rsidRDefault="00A63FC6" w:rsidP="00A63FC6">
      <w:pPr>
        <w:outlineLvl w:val="1"/>
        <w:rPr>
          <w:rFonts w:ascii="Times New Roman" w:hAnsi="Times New Roman" w:cs="Times New Roman"/>
          <w:bCs/>
        </w:rPr>
      </w:pPr>
    </w:p>
    <w:p w:rsidR="00A63FC6" w:rsidRPr="005E569C" w:rsidRDefault="00A63FC6" w:rsidP="00A63FC6">
      <w:pPr>
        <w:pStyle w:val="2"/>
        <w:shd w:val="clear" w:color="auto" w:fill="FFFFFF"/>
        <w:spacing w:after="240"/>
        <w:textAlignment w:val="baseline"/>
        <w:rPr>
          <w:rFonts w:ascii="Times New Roman" w:hAnsi="Times New Roman"/>
          <w:b w:val="0"/>
          <w:color w:val="000000"/>
          <w:sz w:val="28"/>
          <w:szCs w:val="28"/>
        </w:rPr>
      </w:pP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О внесении изменений в решение </w:t>
      </w:r>
      <w:r w:rsidRPr="005E569C">
        <w:rPr>
          <w:rFonts w:ascii="Times New Roman" w:hAnsi="Times New Roman"/>
          <w:b w:val="0"/>
          <w:sz w:val="28"/>
          <w:szCs w:val="28"/>
        </w:rPr>
        <w:t xml:space="preserve">Совета депутатов </w:t>
      </w:r>
      <w:r w:rsidR="005E569C">
        <w:rPr>
          <w:rFonts w:ascii="Times New Roman" w:hAnsi="Times New Roman"/>
          <w:b w:val="0"/>
          <w:sz w:val="28"/>
          <w:szCs w:val="28"/>
        </w:rPr>
        <w:t>Чукальского</w:t>
      </w:r>
      <w:r w:rsidRPr="005E569C">
        <w:rPr>
          <w:rFonts w:ascii="Times New Roman" w:hAnsi="Times New Roman"/>
          <w:b w:val="0"/>
          <w:sz w:val="28"/>
          <w:szCs w:val="28"/>
        </w:rPr>
        <w:t xml:space="preserve"> сельского поселения Большеигнатовского муниципального района Республики Мордовия от 2</w:t>
      </w:r>
      <w:r w:rsidR="005E569C">
        <w:rPr>
          <w:rFonts w:ascii="Times New Roman" w:hAnsi="Times New Roman"/>
          <w:b w:val="0"/>
          <w:sz w:val="28"/>
          <w:szCs w:val="28"/>
        </w:rPr>
        <w:t>7.12</w:t>
      </w:r>
      <w:r w:rsidRPr="005E569C">
        <w:rPr>
          <w:rFonts w:ascii="Times New Roman" w:hAnsi="Times New Roman"/>
          <w:b w:val="0"/>
          <w:sz w:val="28"/>
          <w:szCs w:val="28"/>
        </w:rPr>
        <w:t>.20</w:t>
      </w:r>
      <w:r w:rsidR="005E569C">
        <w:rPr>
          <w:rFonts w:ascii="Times New Roman" w:hAnsi="Times New Roman"/>
          <w:b w:val="0"/>
          <w:sz w:val="28"/>
          <w:szCs w:val="28"/>
        </w:rPr>
        <w:t>17г. № 3</w:t>
      </w:r>
      <w:r w:rsidRPr="005E569C">
        <w:rPr>
          <w:rFonts w:ascii="Times New Roman" w:hAnsi="Times New Roman"/>
          <w:b w:val="0"/>
          <w:sz w:val="28"/>
          <w:szCs w:val="28"/>
        </w:rPr>
        <w:t>8 «</w:t>
      </w: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Об утверждении Правил землепользования и застройки </w:t>
      </w:r>
      <w:r w:rsidR="005E569C">
        <w:rPr>
          <w:rFonts w:ascii="Times New Roman" w:hAnsi="Times New Roman"/>
          <w:b w:val="0"/>
          <w:color w:val="000000"/>
          <w:sz w:val="28"/>
          <w:szCs w:val="28"/>
        </w:rPr>
        <w:t>Чукальского</w:t>
      </w:r>
      <w:r w:rsidRPr="005E569C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Мордовия»</w:t>
      </w:r>
    </w:p>
    <w:p w:rsidR="00A63FC6" w:rsidRPr="005E569C" w:rsidRDefault="00A63FC6" w:rsidP="00A63FC6">
      <w:pPr>
        <w:pStyle w:val="formattext"/>
        <w:shd w:val="clear" w:color="auto" w:fill="FFFFFF"/>
        <w:spacing w:before="0" w:beforeAutospacing="0" w:after="0" w:afterAutospacing="0"/>
        <w:textAlignment w:val="baseline"/>
        <w:rPr>
          <w:color w:val="444444"/>
          <w:sz w:val="28"/>
          <w:szCs w:val="28"/>
        </w:rPr>
      </w:pPr>
      <w:r w:rsidRPr="005E569C">
        <w:rPr>
          <w:color w:val="444444"/>
          <w:sz w:val="28"/>
          <w:szCs w:val="28"/>
        </w:rPr>
        <w:br/>
      </w:r>
      <w:r w:rsidRPr="005E569C">
        <w:rPr>
          <w:color w:val="444444"/>
          <w:sz w:val="28"/>
          <w:szCs w:val="28"/>
        </w:rPr>
        <w:br/>
      </w:r>
    </w:p>
    <w:p w:rsidR="00A63FC6" w:rsidRPr="005E569C" w:rsidRDefault="00A63FC6" w:rsidP="005E569C">
      <w:pPr>
        <w:pStyle w:val="formattext"/>
        <w:shd w:val="clear" w:color="auto" w:fill="FFFFFF"/>
        <w:spacing w:before="0" w:beforeAutospacing="0" w:after="0" w:afterAutospacing="0"/>
        <w:ind w:firstLine="480"/>
        <w:jc w:val="both"/>
        <w:textAlignment w:val="baseline"/>
        <w:rPr>
          <w:color w:val="444444"/>
          <w:sz w:val="28"/>
          <w:szCs w:val="28"/>
        </w:rPr>
      </w:pPr>
      <w:r w:rsidRPr="005E569C">
        <w:rPr>
          <w:sz w:val="28"/>
          <w:szCs w:val="28"/>
        </w:rPr>
        <w:t>В соответствии с </w:t>
      </w:r>
      <w:hyperlink r:id="rId6" w:anchor="64U0IK" w:history="1">
        <w:r w:rsidRPr="005E569C">
          <w:rPr>
            <w:rStyle w:val="a3"/>
            <w:sz w:val="28"/>
            <w:szCs w:val="28"/>
          </w:rPr>
          <w:t>Градостроительным кодексом Российской Федерации</w:t>
        </w:r>
      </w:hyperlink>
      <w:r w:rsidRPr="005E569C">
        <w:rPr>
          <w:sz w:val="28"/>
          <w:szCs w:val="28"/>
        </w:rPr>
        <w:t>, </w:t>
      </w:r>
      <w:hyperlink r:id="rId7" w:anchor="7D20K3" w:history="1">
        <w:r w:rsidRPr="005E569C">
          <w:rPr>
            <w:rStyle w:val="a3"/>
            <w:sz w:val="28"/>
            <w:szCs w:val="28"/>
          </w:rPr>
          <w:t>Федеральным законом от 6 октября 2003 г. N 131-ФЗ "Об общих принципах организации местного самоуправления в Российской Федерации"</w:t>
        </w:r>
      </w:hyperlink>
      <w:r w:rsidRPr="005E569C">
        <w:rPr>
          <w:sz w:val="28"/>
          <w:szCs w:val="28"/>
        </w:rPr>
        <w:t xml:space="preserve">, Устава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 Большеигнатовского муниципального района, Совет депутатов </w:t>
      </w:r>
      <w:r w:rsidR="005E569C">
        <w:rPr>
          <w:sz w:val="28"/>
          <w:szCs w:val="28"/>
        </w:rPr>
        <w:t>Чукальского</w:t>
      </w:r>
      <w:r w:rsidRPr="005E569C">
        <w:rPr>
          <w:sz w:val="28"/>
          <w:szCs w:val="28"/>
        </w:rPr>
        <w:t xml:space="preserve"> сельского поселения</w:t>
      </w:r>
      <w:r w:rsidRPr="005E569C">
        <w:rPr>
          <w:i/>
          <w:sz w:val="28"/>
          <w:szCs w:val="28"/>
        </w:rPr>
        <w:t xml:space="preserve"> </w:t>
      </w:r>
      <w:r w:rsidRPr="005E569C">
        <w:rPr>
          <w:sz w:val="28"/>
          <w:szCs w:val="28"/>
        </w:rPr>
        <w:t>решил:</w:t>
      </w:r>
    </w:p>
    <w:p w:rsidR="00A63FC6" w:rsidRPr="000763D7" w:rsidRDefault="000763D7" w:rsidP="000763D7">
      <w:pPr>
        <w:pStyle w:val="formattext"/>
        <w:shd w:val="clear" w:color="auto" w:fill="FFFFFF"/>
        <w:spacing w:before="0" w:beforeAutospacing="0" w:after="0" w:afterAutospacing="0"/>
        <w:ind w:left="480"/>
        <w:jc w:val="both"/>
        <w:textAlignment w:val="baseline"/>
        <w:rPr>
          <w:sz w:val="28"/>
          <w:szCs w:val="28"/>
        </w:rPr>
      </w:pPr>
      <w:r>
        <w:rPr>
          <w:sz w:val="28"/>
          <w:szCs w:val="28"/>
        </w:rPr>
        <w:t xml:space="preserve">         1.</w:t>
      </w:r>
      <w:r w:rsidR="00A63FC6" w:rsidRPr="005E569C">
        <w:rPr>
          <w:sz w:val="28"/>
          <w:szCs w:val="28"/>
        </w:rPr>
        <w:t xml:space="preserve">Внести изменения в  Правила землепользования и застройки </w:t>
      </w:r>
      <w:r w:rsidR="005E569C">
        <w:rPr>
          <w:sz w:val="28"/>
          <w:szCs w:val="28"/>
        </w:rPr>
        <w:t>Чукальского</w:t>
      </w:r>
      <w:r w:rsidR="00A63FC6" w:rsidRPr="005E569C">
        <w:rPr>
          <w:sz w:val="28"/>
          <w:szCs w:val="28"/>
        </w:rPr>
        <w:t xml:space="preserve"> сельского поселения Большеигнатовского муниципального района </w:t>
      </w:r>
      <w:r w:rsidR="00A63FC6" w:rsidRPr="005E569C">
        <w:rPr>
          <w:color w:val="000000"/>
          <w:sz w:val="28"/>
          <w:szCs w:val="28"/>
        </w:rPr>
        <w:t>Республики Мордовия</w:t>
      </w:r>
      <w:r w:rsidR="00A63FC6" w:rsidRPr="005E569C">
        <w:rPr>
          <w:sz w:val="28"/>
          <w:szCs w:val="28"/>
        </w:rPr>
        <w:t xml:space="preserve">, утвержденные решением Совета депутатов </w:t>
      </w:r>
      <w:r w:rsidR="005E569C">
        <w:rPr>
          <w:sz w:val="28"/>
          <w:szCs w:val="28"/>
        </w:rPr>
        <w:t>Чукальского</w:t>
      </w:r>
      <w:r w:rsidR="00A63FC6" w:rsidRPr="005E569C">
        <w:rPr>
          <w:sz w:val="28"/>
          <w:szCs w:val="28"/>
        </w:rPr>
        <w:t xml:space="preserve"> сельского поселения Большеигнатовского муниципального района Республики Мордовия от </w:t>
      </w:r>
      <w:r w:rsidR="005E569C">
        <w:rPr>
          <w:sz w:val="28"/>
          <w:szCs w:val="28"/>
        </w:rPr>
        <w:t>27.12.2017</w:t>
      </w:r>
      <w:r w:rsidR="00A63FC6" w:rsidRPr="005E569C">
        <w:rPr>
          <w:sz w:val="28"/>
          <w:szCs w:val="28"/>
        </w:rPr>
        <w:t xml:space="preserve">г. № </w:t>
      </w:r>
      <w:r w:rsidR="005E569C">
        <w:rPr>
          <w:sz w:val="28"/>
          <w:szCs w:val="28"/>
        </w:rPr>
        <w:t>3</w:t>
      </w:r>
      <w:r w:rsidR="00A63FC6" w:rsidRPr="005E569C">
        <w:rPr>
          <w:sz w:val="28"/>
          <w:szCs w:val="28"/>
        </w:rPr>
        <w:t>8 «</w:t>
      </w:r>
      <w:r w:rsidR="00A63FC6" w:rsidRPr="005E569C">
        <w:rPr>
          <w:color w:val="000000"/>
          <w:sz w:val="28"/>
          <w:szCs w:val="28"/>
        </w:rPr>
        <w:t xml:space="preserve">Об утверждении Правил землепользования и застройки </w:t>
      </w:r>
      <w:r w:rsidR="005E569C">
        <w:rPr>
          <w:color w:val="000000"/>
          <w:sz w:val="28"/>
          <w:szCs w:val="28"/>
        </w:rPr>
        <w:t>Чукальского</w:t>
      </w:r>
      <w:r w:rsidR="00A63FC6" w:rsidRPr="005E569C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</w:t>
      </w:r>
      <w:r w:rsidR="00E1028C">
        <w:rPr>
          <w:color w:val="000000"/>
          <w:sz w:val="28"/>
          <w:szCs w:val="28"/>
        </w:rPr>
        <w:t xml:space="preserve"> </w:t>
      </w:r>
      <w:r w:rsidR="00A63FC6" w:rsidRPr="005E569C">
        <w:rPr>
          <w:color w:val="000000"/>
          <w:sz w:val="28"/>
          <w:szCs w:val="28"/>
        </w:rPr>
        <w:t xml:space="preserve"> Мордовия».</w:t>
      </w:r>
    </w:p>
    <w:p w:rsidR="000763D7" w:rsidRPr="005E569C" w:rsidRDefault="000763D7" w:rsidP="00B67873">
      <w:pPr>
        <w:pStyle w:val="formattext"/>
        <w:shd w:val="clear" w:color="auto" w:fill="FFFFFF"/>
        <w:spacing w:before="0" w:beforeAutospacing="0" w:after="0" w:afterAutospacing="0"/>
        <w:ind w:left="1215"/>
        <w:jc w:val="both"/>
        <w:textAlignment w:val="baseline"/>
        <w:rPr>
          <w:sz w:val="28"/>
          <w:szCs w:val="28"/>
        </w:rPr>
      </w:pPr>
      <w:r>
        <w:rPr>
          <w:color w:val="000000"/>
          <w:sz w:val="28"/>
          <w:szCs w:val="28"/>
        </w:rPr>
        <w:t>2.В</w:t>
      </w:r>
      <w:r w:rsidRPr="005E569C">
        <w:rPr>
          <w:color w:val="000000"/>
          <w:sz w:val="28"/>
          <w:szCs w:val="28"/>
        </w:rPr>
        <w:t xml:space="preserve"> </w:t>
      </w:r>
      <w:r w:rsidRPr="005E569C">
        <w:rPr>
          <w:sz w:val="28"/>
          <w:szCs w:val="28"/>
        </w:rPr>
        <w:t xml:space="preserve">статье </w:t>
      </w:r>
      <w:r>
        <w:rPr>
          <w:sz w:val="28"/>
          <w:szCs w:val="28"/>
        </w:rPr>
        <w:t>6</w:t>
      </w:r>
      <w:r w:rsidRPr="005E569C">
        <w:rPr>
          <w:sz w:val="28"/>
          <w:szCs w:val="28"/>
        </w:rPr>
        <w:t xml:space="preserve"> пункт  4</w:t>
      </w:r>
      <w:r w:rsidR="00E1028C">
        <w:rPr>
          <w:sz w:val="28"/>
          <w:szCs w:val="28"/>
        </w:rPr>
        <w:t>,5</w:t>
      </w:r>
      <w:r w:rsidRPr="005E569C">
        <w:rPr>
          <w:sz w:val="28"/>
          <w:szCs w:val="28"/>
        </w:rPr>
        <w:t xml:space="preserve"> изложить в новой редакции:</w:t>
      </w:r>
    </w:p>
    <w:p w:rsidR="000763D7" w:rsidRPr="005E569C" w:rsidRDefault="000763D7" w:rsidP="00B67873">
      <w:pPr>
        <w:suppressAutoHyphens/>
        <w:ind w:left="480"/>
        <w:jc w:val="both"/>
        <w:rPr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763D7">
        <w:rPr>
          <w:rFonts w:ascii="Times New Roman" w:hAnsi="Times New Roman" w:cs="Times New Roman"/>
          <w:color w:val="000000"/>
          <w:sz w:val="28"/>
          <w:szCs w:val="28"/>
        </w:rPr>
        <w:t>«</w:t>
      </w:r>
      <w:r w:rsidR="00E1028C">
        <w:rPr>
          <w:rFonts w:ascii="Times New Roman" w:hAnsi="Times New Roman" w:cs="Times New Roman"/>
          <w:color w:val="000000"/>
          <w:sz w:val="28"/>
          <w:szCs w:val="28"/>
        </w:rPr>
        <w:t>4</w:t>
      </w:r>
      <w:r w:rsidRPr="000763D7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proofErr w:type="gramStart"/>
      <w:r w:rsidRPr="000763D7">
        <w:rPr>
          <w:rFonts w:ascii="Times New Roman" w:hAnsi="Times New Roman" w:cs="Times New Roman"/>
          <w:color w:val="000000"/>
          <w:sz w:val="28"/>
          <w:szCs w:val="28"/>
        </w:rPr>
        <w:t xml:space="preserve">Комиссия в течение двадцати пяти дней со дня поступления предложений о внесении изменений в Правила землепользования и застройки осуществляет подготовку заключения, в котором содержатся рекомендации о внесении в соответствии с поступившими </w:t>
      </w:r>
      <w:r w:rsidRPr="000763D7">
        <w:rPr>
          <w:rFonts w:ascii="Times New Roman" w:hAnsi="Times New Roman" w:cs="Times New Roman"/>
          <w:color w:val="000000"/>
          <w:sz w:val="28"/>
          <w:szCs w:val="28"/>
        </w:rPr>
        <w:lastRenderedPageBreak/>
        <w:t>предложениями изменений в Правила землепользования и застройки или об отклонении такого предложения с указанием причин отклонения, и направляет это заключение главе администрации Чукальского сельского  поселения Большеигнатовского муниципального района Республики</w:t>
      </w:r>
      <w:proofErr w:type="gramEnd"/>
      <w:r w:rsidRPr="000763D7">
        <w:rPr>
          <w:rFonts w:ascii="Times New Roman" w:hAnsi="Times New Roman" w:cs="Times New Roman"/>
          <w:color w:val="000000"/>
          <w:sz w:val="28"/>
          <w:szCs w:val="28"/>
        </w:rPr>
        <w:t xml:space="preserve"> Мордовия;</w:t>
      </w:r>
    </w:p>
    <w:p w:rsidR="00A63FC6" w:rsidRDefault="000763D7" w:rsidP="00E1028C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="00E1028C">
        <w:rPr>
          <w:sz w:val="28"/>
          <w:szCs w:val="28"/>
        </w:rPr>
        <w:t>5</w:t>
      </w:r>
      <w:r w:rsidR="00A63FC6" w:rsidRPr="005E569C">
        <w:rPr>
          <w:color w:val="000000"/>
          <w:sz w:val="28"/>
          <w:szCs w:val="28"/>
        </w:rPr>
        <w:t xml:space="preserve">. Глава администрации </w:t>
      </w:r>
      <w:r w:rsidR="005E569C">
        <w:rPr>
          <w:color w:val="000000"/>
          <w:sz w:val="28"/>
          <w:szCs w:val="28"/>
        </w:rPr>
        <w:t>Чукальского</w:t>
      </w:r>
      <w:r w:rsidR="00A63FC6" w:rsidRPr="005E569C">
        <w:rPr>
          <w:color w:val="000000"/>
          <w:sz w:val="28"/>
          <w:szCs w:val="28"/>
        </w:rPr>
        <w:t xml:space="preserve"> сельского поселения Большеигнатовского муниципального района Республики Мордовия с учетом рекомендаций, содержащихся в заключени</w:t>
      </w:r>
      <w:proofErr w:type="gramStart"/>
      <w:r w:rsidR="00A63FC6" w:rsidRPr="005E569C">
        <w:rPr>
          <w:color w:val="000000"/>
          <w:sz w:val="28"/>
          <w:szCs w:val="28"/>
        </w:rPr>
        <w:t>и</w:t>
      </w:r>
      <w:proofErr w:type="gramEnd"/>
      <w:r w:rsidR="00A63FC6" w:rsidRPr="005E569C">
        <w:rPr>
          <w:color w:val="000000"/>
          <w:sz w:val="28"/>
          <w:szCs w:val="28"/>
        </w:rPr>
        <w:t xml:space="preserve"> Комиссии по землепользованию и застройке, в течение двадцати пяти дней принимает решение о подготовке проекта о внесении изменения в Правила или об отклонении предложения о внесении изменения в данные Правила с указанием причин отклонения и направляет копию такого решения заявителям».</w:t>
      </w:r>
    </w:p>
    <w:p w:rsidR="00E1028C" w:rsidRPr="005E569C" w:rsidRDefault="00E1028C" w:rsidP="00E1028C">
      <w:pPr>
        <w:pStyle w:val="formattext"/>
        <w:shd w:val="clear" w:color="auto" w:fill="FFFFFF"/>
        <w:spacing w:before="0" w:beforeAutospacing="0" w:after="0" w:afterAutospacing="0"/>
        <w:jc w:val="both"/>
        <w:textAlignment w:val="baseline"/>
        <w:rPr>
          <w:color w:val="000000"/>
          <w:sz w:val="28"/>
          <w:szCs w:val="28"/>
        </w:rPr>
      </w:pPr>
    </w:p>
    <w:p w:rsidR="00E1028C" w:rsidRDefault="00E1028C" w:rsidP="00E1028C">
      <w:pPr>
        <w:pStyle w:val="1"/>
        <w:adjustRightInd/>
        <w:spacing w:line="232" w:lineRule="auto"/>
        <w:ind w:left="0" w:right="-8" w:firstLine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3.</w:t>
      </w:r>
      <w:r w:rsidRPr="00E1028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>С</w:t>
      </w:r>
      <w:r>
        <w:rPr>
          <w:rFonts w:ascii="Times New Roman" w:hAnsi="Times New Roman" w:cs="Times New Roman"/>
          <w:bCs/>
          <w:sz w:val="28"/>
          <w:szCs w:val="28"/>
        </w:rPr>
        <w:t>татью 13 изложить в следующей редакции:</w:t>
      </w:r>
    </w:p>
    <w:p w:rsidR="00E1028C" w:rsidRDefault="00E1028C" w:rsidP="00E1028C">
      <w:pPr>
        <w:pStyle w:val="a4"/>
        <w:ind w:firstLine="709"/>
        <w:jc w:val="both"/>
      </w:pPr>
      <w:r>
        <w:rPr>
          <w:rStyle w:val="FontStyle102"/>
          <w:sz w:val="28"/>
          <w:szCs w:val="28"/>
        </w:rPr>
        <w:t>«</w:t>
      </w:r>
      <w:r>
        <w:t>1</w:t>
      </w:r>
      <w:r>
        <w:rPr>
          <w:sz w:val="28"/>
          <w:szCs w:val="28"/>
        </w:rPr>
        <w:t>. Правообладатели земельных участков, размеры которых меньше установленных градостроительным регламентом минимальных размеров земельных участков либо конфигурация, инженерно-геологические или иные характеристики которых неблагоприятны для застройки,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1.1. Правообладатели земельных участков вправе обратиться за разрешениями на отклонение от предельных параметров разрешенного строительства, реконструкции объектов капитального строительства, если такое отклонение необходимо в целях однократного изменения одного или нескольких предельных параметров разрешенного строительства, реконструкции объектов капитального строительства, установленных градостроительным регламентом для конкретной территориальной зоны, не более чем на десять процентов.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2. Отклонение от предельных параметров разрешенного строительства, реконструкции объектов капитального строительства разрешается для отдельного земельного участка при соблюдении требований технических регламентов. Отклонение от предельных параметров разрешенного строительства, реконструкции объектов капитального строительства в части предельного количества этажей, предельной высоты зданий, строений, сооружений и требований к </w:t>
      </w:r>
      <w:proofErr w:type="gramStart"/>
      <w:r w:rsidRPr="00E1028C">
        <w:rPr>
          <w:rFonts w:ascii="Times New Roman" w:hAnsi="Times New Roman" w:cs="Times New Roman"/>
          <w:sz w:val="28"/>
          <w:szCs w:val="28"/>
        </w:rPr>
        <w:t>архитектурным решениям</w:t>
      </w:r>
      <w:proofErr w:type="gramEnd"/>
      <w:r w:rsidRPr="00E1028C">
        <w:rPr>
          <w:rFonts w:ascii="Times New Roman" w:hAnsi="Times New Roman" w:cs="Times New Roman"/>
          <w:sz w:val="28"/>
          <w:szCs w:val="28"/>
        </w:rPr>
        <w:t xml:space="preserve"> объектов капитального строительства в границах территорий исторических поселений федерального или регионального значения не допускается.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lastRenderedPageBreak/>
        <w:t>3. Заинтересованное в получении разрешения на отклонение от предельных параметров разрешенного строительства, реконструкции объектов капитального строительства лицо направляет в комиссию заявление о предоставлении такого разрешения. Заявление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может быть направлено в форме электронного документа, подписанного электронной подписью.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4. </w:t>
      </w:r>
      <w:proofErr w:type="gramStart"/>
      <w:r w:rsidRPr="00E1028C">
        <w:rPr>
          <w:rFonts w:ascii="Times New Roman" w:hAnsi="Times New Roman" w:cs="Times New Roman"/>
          <w:sz w:val="28"/>
          <w:szCs w:val="28"/>
        </w:rPr>
        <w:t xml:space="preserve">Проект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подготавливается в течение пятнадцати рабочих дней со дня поступления заявления о предоставлении такого разрешения и подлежит рассмотрению на общественных обсуждениях или публичных слушаниях, проводимых в порядке, установленном </w:t>
      </w:r>
      <w:hyperlink r:id="rId8" w:anchor="dst2104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статьей 5.1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с учетом положений </w:t>
      </w:r>
      <w:hyperlink r:id="rId9" w:anchor="dst100615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статьи 39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за исключением случая, указанного в </w:t>
      </w:r>
      <w:hyperlink r:id="rId10" w:anchor="dst3127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</w:t>
        </w:r>
        <w:proofErr w:type="gramEnd"/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 xml:space="preserve"> 1.1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настоящей статьи. Расходы, связанные с организацией и проведением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строительства, несет физическое или юридическое лицо, заинтересованное в предоставлении такого разрешения.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5. </w:t>
      </w:r>
      <w:proofErr w:type="gramStart"/>
      <w:r w:rsidRPr="00E1028C">
        <w:rPr>
          <w:rFonts w:ascii="Times New Roman" w:hAnsi="Times New Roman" w:cs="Times New Roman"/>
          <w:sz w:val="28"/>
          <w:szCs w:val="28"/>
        </w:rPr>
        <w:t>На основании заключения о результатах общественных обсуждений или публичных слушаний по проекту решения о предоставлении разрешения на отклонение от предельных параметров разрешенного строительства, реконструкции объектов капитального строительства комиссия в течение пятнадцати рабочих дней со дня окончания таких обсуждений или слушаний осуществляет подготовку рекомендаций о предоставлении такого разрешения или об отказе в предоставлении такого разрешения с указанием причин принятого решения и</w:t>
      </w:r>
      <w:proofErr w:type="gramEnd"/>
      <w:r w:rsidRPr="00E1028C">
        <w:rPr>
          <w:rFonts w:ascii="Times New Roman" w:hAnsi="Times New Roman" w:cs="Times New Roman"/>
          <w:sz w:val="28"/>
          <w:szCs w:val="28"/>
        </w:rPr>
        <w:t xml:space="preserve"> направляет указанные рекомендации главе местной администрации.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6. Глава местной администрации в течение семи дней со дня поступления указанных в </w:t>
      </w:r>
      <w:hyperlink r:id="rId11" w:anchor="dst100633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 5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настоящей статьи рекомендаций принимает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 с указанием причин принятого решения.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lastRenderedPageBreak/>
        <w:t xml:space="preserve">6.1. </w:t>
      </w:r>
      <w:proofErr w:type="gramStart"/>
      <w:r w:rsidRPr="00E1028C">
        <w:rPr>
          <w:rFonts w:ascii="Times New Roman" w:hAnsi="Times New Roman" w:cs="Times New Roman"/>
          <w:sz w:val="28"/>
          <w:szCs w:val="28"/>
        </w:rPr>
        <w:t xml:space="preserve">Со дня поступления в орган местного самоуправления уведомления о выявлении самовольной постройки от исполнительного органа государственной власти, должностного лица, государственного учреждения или органа местного самоуправления, указанных в </w:t>
      </w:r>
      <w:hyperlink r:id="rId12" w:anchor="dst2783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 2 статьи 55.32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кодекса, не допускается предоставление разрешения на отклонение от предельных параметров разрешенного строительства, реконструкции объектов капитального строительства в отношении земельного участка, на котором расположена такая постройка, до ее сноса</w:t>
      </w:r>
      <w:proofErr w:type="gramEnd"/>
      <w:r w:rsidRPr="00E1028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1028C">
        <w:rPr>
          <w:rFonts w:ascii="Times New Roman" w:hAnsi="Times New Roman" w:cs="Times New Roman"/>
          <w:sz w:val="28"/>
          <w:szCs w:val="28"/>
        </w:rPr>
        <w:t xml:space="preserve">или приведения в соответствие с установленными требованиями, за исключением случаев, если по результатам рассмотрения данного уведомления органом местного самоуправления в исполнительный орган государственной власти, должностному лицу, в государственное учреждение или орган местного самоуправления, которые указаны в </w:t>
      </w:r>
      <w:hyperlink r:id="rId13" w:anchor="dst2783" w:history="1">
        <w:r w:rsidRPr="00E1028C">
          <w:rPr>
            <w:rStyle w:val="a3"/>
            <w:rFonts w:ascii="Times New Roman" w:hAnsi="Times New Roman" w:cs="Times New Roman"/>
            <w:sz w:val="28"/>
            <w:szCs w:val="28"/>
          </w:rPr>
          <w:t>части 2 статьи 55.32</w:t>
        </w:r>
      </w:hyperlink>
      <w:r w:rsidRPr="00E1028C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и от которых поступило данное уведомление, направлено уведомление о том, что наличие признаков самовольной постройки не усматривается либо</w:t>
      </w:r>
      <w:proofErr w:type="gramEnd"/>
      <w:r w:rsidRPr="00E1028C">
        <w:rPr>
          <w:rFonts w:ascii="Times New Roman" w:hAnsi="Times New Roman" w:cs="Times New Roman"/>
          <w:sz w:val="28"/>
          <w:szCs w:val="28"/>
        </w:rPr>
        <w:t xml:space="preserve"> вступило в законную силу решение суда об отказе в удовлетворении исковых требований о сносе самовольной постройки или ее приведении в соответствие с установленными требованиями.</w:t>
      </w:r>
    </w:p>
    <w:p w:rsidR="00E1028C" w:rsidRPr="00E1028C" w:rsidRDefault="00E1028C" w:rsidP="00E1028C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7. Физическое или юридическое лицо вправе оспорить в судебном порядке решение о предоставлении разрешения на отклонение от предельных параметров разрешенного строительства, реконструкции объектов капитального строительства или об отказе в предоставлении такого разрешения</w:t>
      </w:r>
      <w:proofErr w:type="gramStart"/>
      <w:r w:rsidRPr="00E1028C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E1028C" w:rsidRPr="00E1028C" w:rsidRDefault="00E1028C" w:rsidP="00E1028C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>4.  Настоящее решение вступает в силу со дня его официального опубликования в местной газете  «</w:t>
      </w:r>
      <w:r>
        <w:rPr>
          <w:rFonts w:ascii="Times New Roman" w:hAnsi="Times New Roman" w:cs="Times New Roman"/>
          <w:sz w:val="28"/>
          <w:szCs w:val="28"/>
        </w:rPr>
        <w:t>Вайгель</w:t>
      </w:r>
      <w:r w:rsidRPr="00E1028C">
        <w:rPr>
          <w:rFonts w:ascii="Times New Roman" w:hAnsi="Times New Roman" w:cs="Times New Roman"/>
          <w:sz w:val="28"/>
          <w:szCs w:val="28"/>
        </w:rPr>
        <w:t>».</w:t>
      </w:r>
    </w:p>
    <w:p w:rsidR="00E1028C" w:rsidRPr="00E1028C" w:rsidRDefault="00E1028C" w:rsidP="00E1028C">
      <w:pPr>
        <w:pStyle w:val="1"/>
        <w:tabs>
          <w:tab w:val="left" w:pos="1134"/>
        </w:tabs>
        <w:ind w:left="0" w:right="-8" w:firstLine="567"/>
        <w:rPr>
          <w:rFonts w:ascii="Times New Roman" w:hAnsi="Times New Roman" w:cs="Times New Roman"/>
          <w:sz w:val="28"/>
          <w:szCs w:val="28"/>
        </w:rPr>
      </w:pPr>
    </w:p>
    <w:p w:rsidR="00A63FC6" w:rsidRPr="00E1028C" w:rsidRDefault="00E1028C" w:rsidP="00E1028C">
      <w:pPr>
        <w:pStyle w:val="ConsNormal"/>
        <w:ind w:right="0" w:hanging="709"/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A63FC6" w:rsidRPr="00E1028C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62545C" w:rsidRPr="00E1028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E569C" w:rsidRPr="00E1028C">
        <w:rPr>
          <w:rFonts w:ascii="Times New Roman" w:hAnsi="Times New Roman" w:cs="Times New Roman"/>
          <w:sz w:val="28"/>
          <w:szCs w:val="28"/>
        </w:rPr>
        <w:t>Чукальского</w:t>
      </w:r>
      <w:r w:rsidRPr="00E1028C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63FC6" w:rsidRPr="00E1028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="0062545C" w:rsidRPr="00E1028C">
        <w:rPr>
          <w:rFonts w:ascii="Times New Roman" w:hAnsi="Times New Roman" w:cs="Times New Roman"/>
          <w:sz w:val="28"/>
          <w:szCs w:val="28"/>
        </w:rPr>
        <w:t xml:space="preserve">                                   А.В.Маскина</w:t>
      </w:r>
    </w:p>
    <w:p w:rsidR="00A63FC6" w:rsidRPr="00E1028C" w:rsidRDefault="00A63FC6" w:rsidP="00A63FC6">
      <w:pPr>
        <w:jc w:val="both"/>
        <w:rPr>
          <w:rFonts w:ascii="Times New Roman" w:hAnsi="Times New Roman" w:cs="Times New Roman"/>
          <w:sz w:val="28"/>
          <w:szCs w:val="28"/>
        </w:rPr>
      </w:pPr>
      <w:r w:rsidRPr="00E1028C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</w:t>
      </w:r>
    </w:p>
    <w:p w:rsidR="00A63FC6" w:rsidRPr="00E1028C" w:rsidRDefault="00A63FC6" w:rsidP="00A63FC6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1028C" w:rsidRDefault="00E1028C" w:rsidP="00A63FC6">
      <w:pPr>
        <w:ind w:left="5580"/>
        <w:jc w:val="right"/>
        <w:rPr>
          <w:rFonts w:ascii="Times New Roman" w:hAnsi="Times New Roman" w:cs="Times New Roman"/>
        </w:rPr>
      </w:pPr>
    </w:p>
    <w:p w:rsidR="00E1028C" w:rsidRDefault="00E1028C" w:rsidP="00A63FC6">
      <w:pPr>
        <w:ind w:left="5580"/>
        <w:jc w:val="right"/>
        <w:rPr>
          <w:rFonts w:ascii="Times New Roman" w:hAnsi="Times New Roman" w:cs="Times New Roman"/>
        </w:rPr>
      </w:pPr>
    </w:p>
    <w:p w:rsidR="00443CB1" w:rsidRDefault="00443CB1" w:rsidP="00A63FC6">
      <w:pPr>
        <w:ind w:left="5580"/>
        <w:jc w:val="right"/>
        <w:rPr>
          <w:rFonts w:ascii="Times New Roman" w:hAnsi="Times New Roman" w:cs="Times New Roman"/>
        </w:rPr>
      </w:pPr>
    </w:p>
    <w:sectPr w:rsidR="00443CB1" w:rsidSect="00E31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autami">
    <w:panose1 w:val="020B0502040204020203"/>
    <w:charset w:val="01"/>
    <w:family w:val="roman"/>
    <w:notTrueType/>
    <w:pitch w:val="variable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CC557D"/>
    <w:multiLevelType w:val="hybridMultilevel"/>
    <w:tmpl w:val="0768600E"/>
    <w:lvl w:ilvl="0" w:tplc="62F02794">
      <w:start w:val="1"/>
      <w:numFmt w:val="decimal"/>
      <w:lvlText w:val="%1."/>
      <w:lvlJc w:val="left"/>
      <w:pPr>
        <w:ind w:left="1215" w:hanging="735"/>
      </w:pPr>
      <w:rPr>
        <w:rFonts w:ascii="Times New Roman" w:eastAsia="Times New Roman" w:hAnsi="Times New Roman" w:cs="Times New Roman"/>
        <w:color w:val="444444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63FC6"/>
    <w:rsid w:val="000763D7"/>
    <w:rsid w:val="00236C65"/>
    <w:rsid w:val="002A5465"/>
    <w:rsid w:val="00443CB1"/>
    <w:rsid w:val="00497409"/>
    <w:rsid w:val="005370AC"/>
    <w:rsid w:val="005E569C"/>
    <w:rsid w:val="0062545C"/>
    <w:rsid w:val="00763630"/>
    <w:rsid w:val="00924088"/>
    <w:rsid w:val="00A06A8F"/>
    <w:rsid w:val="00A33136"/>
    <w:rsid w:val="00A63FC6"/>
    <w:rsid w:val="00B67873"/>
    <w:rsid w:val="00C6370D"/>
    <w:rsid w:val="00D012F5"/>
    <w:rsid w:val="00D62D24"/>
    <w:rsid w:val="00E1028C"/>
    <w:rsid w:val="00E12B05"/>
    <w:rsid w:val="00E31B01"/>
    <w:rsid w:val="00EC6706"/>
    <w:rsid w:val="00EE03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1B01"/>
  </w:style>
  <w:style w:type="paragraph" w:styleId="2">
    <w:name w:val="heading 2"/>
    <w:basedOn w:val="a"/>
    <w:next w:val="a"/>
    <w:link w:val="20"/>
    <w:semiHidden/>
    <w:unhideWhenUsed/>
    <w:qFormat/>
    <w:rsid w:val="00A63FC6"/>
    <w:pPr>
      <w:keepNext/>
      <w:spacing w:after="0" w:line="240" w:lineRule="auto"/>
      <w:jc w:val="center"/>
      <w:outlineLvl w:val="1"/>
    </w:pPr>
    <w:rPr>
      <w:rFonts w:ascii="Gautami" w:eastAsia="Times New Roman" w:hAnsi="Gautami" w:cs="Times New Roman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A63FC6"/>
    <w:rPr>
      <w:rFonts w:ascii="Gautami" w:eastAsia="Times New Roman" w:hAnsi="Gautami" w:cs="Times New Roman"/>
      <w:b/>
      <w:bCs/>
      <w:sz w:val="24"/>
      <w:szCs w:val="24"/>
    </w:rPr>
  </w:style>
  <w:style w:type="character" w:styleId="a3">
    <w:name w:val="Hyperlink"/>
    <w:semiHidden/>
    <w:unhideWhenUsed/>
    <w:rsid w:val="00A63FC6"/>
    <w:rPr>
      <w:color w:val="A75E2E"/>
      <w:u w:val="single"/>
    </w:rPr>
  </w:style>
  <w:style w:type="paragraph" w:styleId="a4">
    <w:name w:val="Normal (Web)"/>
    <w:basedOn w:val="a"/>
    <w:semiHidden/>
    <w:unhideWhenUsed/>
    <w:rsid w:val="00A63FC6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5">
    <w:name w:val="Body Text"/>
    <w:basedOn w:val="a"/>
    <w:link w:val="a6"/>
    <w:semiHidden/>
    <w:unhideWhenUsed/>
    <w:rsid w:val="00A63FC6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semiHidden/>
    <w:rsid w:val="00A63FC6"/>
    <w:rPr>
      <w:rFonts w:ascii="Times New Roman" w:eastAsia="Times New Roman" w:hAnsi="Times New Roman" w:cs="Times New Roman"/>
      <w:sz w:val="24"/>
      <w:szCs w:val="24"/>
    </w:rPr>
  </w:style>
  <w:style w:type="paragraph" w:styleId="a7">
    <w:name w:val="No Spacing"/>
    <w:qFormat/>
    <w:rsid w:val="00A63FC6"/>
    <w:pPr>
      <w:spacing w:after="0" w:line="240" w:lineRule="auto"/>
    </w:pPr>
    <w:rPr>
      <w:rFonts w:ascii="Calibri" w:eastAsia="Calibri" w:hAnsi="Calibri" w:cs="Calibri"/>
      <w:lang w:eastAsia="en-US"/>
    </w:rPr>
  </w:style>
  <w:style w:type="paragraph" w:customStyle="1" w:styleId="21">
    <w:name w:val="Основной текст 21"/>
    <w:basedOn w:val="a"/>
    <w:rsid w:val="00A63FC6"/>
    <w:pPr>
      <w:tabs>
        <w:tab w:val="left" w:pos="-2552"/>
        <w:tab w:val="right" w:pos="10632"/>
      </w:tabs>
      <w:suppressAutoHyphens/>
      <w:spacing w:before="240"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ar-SA"/>
    </w:rPr>
  </w:style>
  <w:style w:type="paragraph" w:customStyle="1" w:styleId="formattext">
    <w:name w:val="formattext"/>
    <w:basedOn w:val="a"/>
    <w:rsid w:val="00A63FC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Основной стиль Знак"/>
    <w:link w:val="a9"/>
    <w:locked/>
    <w:rsid w:val="00A63FC6"/>
    <w:rPr>
      <w:rFonts w:ascii="Arial" w:hAnsi="Arial" w:cs="Arial"/>
      <w:sz w:val="24"/>
      <w:szCs w:val="28"/>
    </w:rPr>
  </w:style>
  <w:style w:type="paragraph" w:customStyle="1" w:styleId="a9">
    <w:name w:val="Основной стиль"/>
    <w:basedOn w:val="a"/>
    <w:link w:val="a8"/>
    <w:rsid w:val="00A63FC6"/>
    <w:pPr>
      <w:spacing w:after="0" w:line="240" w:lineRule="auto"/>
      <w:ind w:firstLine="680"/>
      <w:jc w:val="both"/>
    </w:pPr>
    <w:rPr>
      <w:rFonts w:ascii="Arial" w:hAnsi="Arial" w:cs="Arial"/>
      <w:sz w:val="24"/>
      <w:szCs w:val="28"/>
    </w:rPr>
  </w:style>
  <w:style w:type="paragraph" w:styleId="aa">
    <w:name w:val="List Paragraph"/>
    <w:basedOn w:val="a"/>
    <w:uiPriority w:val="34"/>
    <w:qFormat/>
    <w:rsid w:val="000763D7"/>
    <w:pPr>
      <w:ind w:left="720"/>
      <w:contextualSpacing/>
    </w:pPr>
  </w:style>
  <w:style w:type="paragraph" w:customStyle="1" w:styleId="ConsNormal">
    <w:name w:val="ConsNormal"/>
    <w:rsid w:val="00E1028C"/>
    <w:pPr>
      <w:widowControl w:val="0"/>
      <w:suppressAutoHyphens/>
      <w:autoSpaceDE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">
    <w:name w:val="Абзац списка1"/>
    <w:basedOn w:val="a"/>
    <w:rsid w:val="00E1028C"/>
    <w:pPr>
      <w:widowControl w:val="0"/>
      <w:autoSpaceDE w:val="0"/>
      <w:autoSpaceDN w:val="0"/>
      <w:adjustRightInd w:val="0"/>
      <w:spacing w:after="0" w:line="240" w:lineRule="auto"/>
      <w:ind w:left="720" w:firstLine="720"/>
      <w:jc w:val="both"/>
    </w:pPr>
    <w:rPr>
      <w:rFonts w:ascii="Arial" w:eastAsia="Calibri" w:hAnsi="Arial" w:cs="Arial"/>
      <w:sz w:val="24"/>
      <w:szCs w:val="24"/>
    </w:rPr>
  </w:style>
  <w:style w:type="character" w:customStyle="1" w:styleId="FontStyle102">
    <w:name w:val="Font Style102"/>
    <w:basedOn w:val="a0"/>
    <w:rsid w:val="00E1028C"/>
    <w:rPr>
      <w:b/>
      <w:bCs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915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90047/fc77c7117187684ab0cb02c7ee53952df0de55be/" TargetMode="External"/><Relationship Id="rId13" Type="http://schemas.openxmlformats.org/officeDocument/2006/relationships/hyperlink" Target="http://www.consultant.ru/document/cons_doc_LAW_390047/7cb66e0f239f00b0e1d59f167cd46beb2182ece1/" TargetMode="External"/><Relationship Id="rId3" Type="http://schemas.openxmlformats.org/officeDocument/2006/relationships/styles" Target="styles.xml"/><Relationship Id="rId7" Type="http://schemas.openxmlformats.org/officeDocument/2006/relationships/hyperlink" Target="http://docs.cntd.ru/document/901876063" TargetMode="External"/><Relationship Id="rId12" Type="http://schemas.openxmlformats.org/officeDocument/2006/relationships/hyperlink" Target="http://www.consultant.ru/document/cons_doc_LAW_390047/7cb66e0f239f00b0e1d59f167cd46beb2182ece1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919338" TargetMode="External"/><Relationship Id="rId11" Type="http://schemas.openxmlformats.org/officeDocument/2006/relationships/hyperlink" Target="http://www.consultant.ru/document/cons_doc_LAW_390047/91122874bbcf628c0e5c6bceb7fe613ee682fc73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consultant.ru/document/cons_doc_LAW_390047/91122874bbcf628c0e5c6bceb7fe613ee682fc73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90047/d43ae8ece00bbaa3bc825d04067c64adebeae28c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31FE39-B2F9-44E8-8319-34767BCBA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1332</Words>
  <Characters>7596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Чукальское СП</dc:creator>
  <cp:lastModifiedBy>Чукальское СП</cp:lastModifiedBy>
  <cp:revision>5</cp:revision>
  <cp:lastPrinted>2022-02-02T07:43:00Z</cp:lastPrinted>
  <dcterms:created xsi:type="dcterms:W3CDTF">2022-02-24T13:39:00Z</dcterms:created>
  <dcterms:modified xsi:type="dcterms:W3CDTF">2022-02-28T06:46:00Z</dcterms:modified>
</cp:coreProperties>
</file>