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1D27BA">
        <w:rPr>
          <w:rFonts w:ascii="Times New Roman" w:hAnsi="Times New Roman" w:cs="Times New Roman"/>
          <w:sz w:val="24"/>
          <w:szCs w:val="24"/>
        </w:rPr>
        <w:t>Утвержденное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 xml:space="preserve"> постановлением  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Администрации Большеигнатовского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от </w:t>
      </w:r>
      <w:r w:rsidR="00A109DD" w:rsidRPr="00A109DD">
        <w:rPr>
          <w:rFonts w:ascii="Times New Roman" w:hAnsi="Times New Roman" w:cs="Times New Roman"/>
          <w:sz w:val="24"/>
          <w:szCs w:val="24"/>
        </w:rPr>
        <w:t>09.03.</w:t>
      </w:r>
      <w:r w:rsidRPr="00A109DD">
        <w:rPr>
          <w:rFonts w:ascii="Times New Roman" w:hAnsi="Times New Roman" w:cs="Times New Roman"/>
          <w:sz w:val="24"/>
          <w:szCs w:val="24"/>
        </w:rPr>
        <w:t xml:space="preserve">2022г.  № </w:t>
      </w:r>
      <w:r w:rsidR="00A109DD">
        <w:rPr>
          <w:rFonts w:ascii="Times New Roman" w:hAnsi="Times New Roman" w:cs="Times New Roman"/>
          <w:sz w:val="24"/>
          <w:szCs w:val="24"/>
        </w:rPr>
        <w:t>147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>«О проведен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1D27BA">
        <w:rPr>
          <w:rFonts w:ascii="Times New Roman" w:hAnsi="Times New Roman" w:cs="Times New Roman"/>
          <w:sz w:val="24"/>
          <w:szCs w:val="24"/>
        </w:rPr>
        <w:t>кциона в электронной форме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с открытой формой подачи предложения</w:t>
      </w:r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о цене по приватизации и продаже </w:t>
      </w:r>
      <w:proofErr w:type="gramStart"/>
      <w:r w:rsidRPr="001D27BA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1D27BA" w:rsidRPr="001D27BA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имущества Большеигнатовского муниципального</w:t>
      </w:r>
    </w:p>
    <w:p w:rsidR="00B50FC8" w:rsidRPr="00B50FC8" w:rsidRDefault="001D27BA" w:rsidP="001D27B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27BA">
        <w:rPr>
          <w:rFonts w:ascii="Times New Roman" w:hAnsi="Times New Roman" w:cs="Times New Roman"/>
          <w:sz w:val="24"/>
          <w:szCs w:val="24"/>
        </w:rPr>
        <w:t xml:space="preserve"> района Республики Мордовия»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B50FC8" w:rsidRDefault="00B50FC8"/>
    <w:p w:rsidR="00B50FC8" w:rsidRPr="00B50FC8" w:rsidRDefault="00B50FC8" w:rsidP="00B50FC8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ru-RU"/>
        </w:rPr>
      </w:pPr>
    </w:p>
    <w:p w:rsid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сообщение</w:t>
      </w:r>
      <w:r w:rsidR="00F626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B50FC8" w:rsidRPr="00F626DF" w:rsidRDefault="00B50FC8" w:rsidP="00F626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 по приватизации и продаже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имущества Большеигнатовского муниципального района Республики Мордовия </w:t>
      </w: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на электронной торговой площадке в сети Интернет</w:t>
      </w:r>
    </w:p>
    <w:p w:rsidR="00B50FC8" w:rsidRPr="00F626DF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http://</w:t>
      </w:r>
      <w:proofErr w:type="spellStart"/>
      <w:r w:rsidRPr="00F626D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utp</w:t>
      </w:r>
      <w:proofErr w:type="spellEnd"/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.sberbank-ast.ru</w:t>
      </w:r>
    </w:p>
    <w:p w:rsidR="00B50FC8" w:rsidRPr="00B50FC8" w:rsidRDefault="00B50FC8" w:rsidP="00B50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F626DF" w:rsidRDefault="00B50FC8" w:rsidP="00B50FC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26DF">
        <w:rPr>
          <w:rFonts w:ascii="Times New Roman" w:eastAsia="Times New Roman" w:hAnsi="Times New Roman" w:cs="Times New Roman"/>
          <w:b/>
          <w:sz w:val="24"/>
          <w:szCs w:val="24"/>
        </w:rPr>
        <w:t>Аукционная документация по продаже муниципального имущества Большеигнатовского муниципального района Республики Мордовия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1. Извещение о проведен</w:t>
      </w:r>
      <w:proofErr w:type="gramStart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кциона в электронной форме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http://bignatovo.e-mordovia.ru/,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Юридические лица, которые в соответствии с </w:t>
      </w:r>
      <w:hyperlink r:id="rId6" w:anchor="/document/12125505/entry/11381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подпунктом 8.1 пункта 1 статьи 6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Федерального закона от 21.12.2001 № 178-ФЗ «О приватизации государственного и муниципального имущества»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осуществляют функции продавца муниципального имущества не привлекают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c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я.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Организатор торгов: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Большеигнатовского муниципального района Республики Мордовия 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Адрес: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40. Сайт </w:t>
      </w:r>
      <w:r w:rsidRPr="00B50FC8">
        <w:rPr>
          <w:rFonts w:ascii="Calibri" w:eastAsia="Times New Roman" w:hAnsi="Calibri" w:cs="Times New Roman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http://bignatovo.e-mordovia.ru/,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адрес электронной почты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, телефон: 8(834 42) 2-13-57.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1.1. </w:t>
      </w:r>
      <w:proofErr w:type="gramStart"/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Аукцион проводится в соответствии с Гражданским кодексом Российской Федерации,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Федеральным законом от 21 декабря 2001 № 178-ФЗ «О приватизации государственного и муниципального имущества», 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860, решением Совета депутатов Большеигнатовского муниципального района Республики Мордовия от 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декабря 202</w:t>
      </w:r>
      <w:r w:rsidR="005B71F0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года № 33 «Об утверждении плана (программы) приватизации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имущества Большеигнатовского муниципального района Республики Мордовия на 202</w:t>
      </w:r>
      <w:r w:rsidR="001D27BA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год»,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Администрации Большеигнатовского муниципального района Республики Мордовия от </w:t>
      </w:r>
      <w:r w:rsidR="00A109DD"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1B08"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A109DD"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B41B08"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г.. № </w:t>
      </w:r>
      <w:r w:rsidR="00A109DD">
        <w:rPr>
          <w:rFonts w:ascii="Times New Roman" w:eastAsia="Times New Roman" w:hAnsi="Times New Roman" w:cs="Times New Roman"/>
          <w:sz w:val="24"/>
          <w:szCs w:val="24"/>
          <w:lang w:eastAsia="ru-RU"/>
        </w:rPr>
        <w:t>136</w:t>
      </w: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решения 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1.2.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 Способ приватизации муниципального имущества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 аукцион в электронной форме, открытый по составу участников и по форме подачи предложений о цене имущества.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Оператор электронной площадки: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ЗАО «Сбербанк-АСТ», владеющее сайтом </w:t>
      </w:r>
      <w:hyperlink r:id="rId7" w:history="1">
        <w:r w:rsidRPr="00B50F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http://utp.sberbank-ast.ru/AP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информационно-телекоммуникационной сети «Интернет».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1.4.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 Имущество,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находящееся в</w:t>
      </w:r>
      <w:r w:rsidRPr="00B50FC8">
        <w:rPr>
          <w:rFonts w:ascii="Times New Roman" w:eastAsia="Times New Roman" w:hAnsi="Times New Roman" w:cs="Times New Roman"/>
          <w:b/>
          <w:sz w:val="23"/>
          <w:szCs w:val="23"/>
          <w:lang w:val="x-none" w:eastAsia="x-none"/>
        </w:rPr>
        <w:t xml:space="preserve"> муниципальной собственности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, выставляемое на аукцион в электронной форме по продаже имущества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информационное сообщение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кциона публикуется на сайте </w:t>
      </w:r>
      <w:hyperlink r:id="rId8" w:history="1"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www.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torgi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val="en-US"/>
          </w:rPr>
          <w:t>gov</w:t>
        </w:r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.ru</w:t>
        </w:r>
      </w:hyperlink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hyperlink r:id="rId9" w:history="1">
        <w:r w:rsidRPr="00B50FC8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https://mirninskoe.ru/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B50FC8">
        <w:rPr>
          <w:rFonts w:ascii="Times New Roman" w:eastAsia="Times New Roman" w:hAnsi="Times New Roman" w:cs="Times New Roman"/>
          <w:sz w:val="24"/>
          <w:szCs w:val="24"/>
          <w:u w:val="single"/>
        </w:rPr>
        <w:t>http://utp.sberbank-ast.ru</w:t>
      </w:r>
      <w:r w:rsidRPr="00B50FC8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50FC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(далее – официальные сайты торгов))</w:t>
      </w: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B50FC8" w:rsidRPr="00B50FC8" w:rsidRDefault="00B50FC8" w:rsidP="00B50FC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iCs/>
          <w:sz w:val="24"/>
          <w:szCs w:val="24"/>
        </w:rPr>
        <w:t>ЛОТ № 1</w:t>
      </w:r>
    </w:p>
    <w:p w:rsidR="00B50FC8" w:rsidRPr="00B50FC8" w:rsidRDefault="00B50FC8" w:rsidP="00B50FC8">
      <w:pPr>
        <w:tabs>
          <w:tab w:val="left" w:pos="765"/>
          <w:tab w:val="left" w:pos="1080"/>
        </w:tabs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ab/>
        <w:t>Объекты электроэнергетики:</w:t>
      </w:r>
    </w:p>
    <w:tbl>
      <w:tblPr>
        <w:tblW w:w="9780" w:type="dxa"/>
        <w:tblInd w:w="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0"/>
      </w:tblGrid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- сооружение электроэнергетики, протяженностью 783п.м., с кадастровым номером 13:05:0102001:3315, 2012 года завершения строительства.</w:t>
            </w:r>
          </w:p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</w:r>
            <w:r w:rsidRPr="00B50FC8"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  <w:t xml:space="preserve">,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адрес (местонахождение):</w:t>
            </w:r>
            <w:r w:rsidRPr="00B50F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Республика Мордовия, Большеигнатовский район, с. Большое Игнатово, ул. Юношева;</w:t>
            </w:r>
          </w:p>
        </w:tc>
      </w:tr>
      <w:tr w:rsidR="00B50FC8" w:rsidRPr="00B50FC8" w:rsidTr="00B50FC8">
        <w:trPr>
          <w:cantSplit/>
          <w:trHeight w:val="164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  <w:hideMark/>
          </w:tcPr>
          <w:p w:rsidR="00B50FC8" w:rsidRPr="00B50FC8" w:rsidRDefault="00B50FC8" w:rsidP="00B50FC8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B50FC8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        - 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обслуживание, адрес (местонахождение): Республика Мордовия, Большеигнатовский район, с. Большое Игнатово, ул. Юношева.</w:t>
            </w: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  <w:tr w:rsidR="00B50FC8" w:rsidRPr="00B50FC8" w:rsidTr="00B50FC8">
        <w:trPr>
          <w:cantSplit/>
          <w:trHeight w:val="61"/>
        </w:trPr>
        <w:tc>
          <w:tcPr>
            <w:tcW w:w="9774" w:type="dxa"/>
            <w:noWrap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B50FC8" w:rsidRPr="00B50FC8" w:rsidRDefault="00B50FC8" w:rsidP="00B50FC8">
            <w:pPr>
              <w:rPr>
                <w:rFonts w:ascii="Arial" w:eastAsia="Times New Roman" w:hAnsi="Arial" w:cs="Arial"/>
                <w:b/>
                <w:i/>
                <w:iCs/>
                <w:sz w:val="17"/>
                <w:szCs w:val="17"/>
              </w:rPr>
            </w:pPr>
          </w:p>
        </w:tc>
      </w:tr>
    </w:tbl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1.5.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Начальная цена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 766600,00 (семьсот шестьдесят шесть тысяч шестьсот) рублей 00 копеек, без учета НДС. Указанная цена  включает в себя стоимость земельного участка в соответствии с отчетом № 21/09/396-н от 30.09.2021г. «Об оценке рыночной стоимости объектов недвижимости, расположенных по адресу: Республика Мордовия, Большеигнатовский район, с. Большое Игнатово, ул. Юношева».</w:t>
      </w:r>
    </w:p>
    <w:p w:rsidR="00B50FC8" w:rsidRPr="00B50FC8" w:rsidRDefault="00B50FC8" w:rsidP="00B50FC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1.6.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 Сумма задатка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 размере 20%, от начальной цены объекта, что составляет – 153320,00 (сто пятьдесят три тысячи триста двадцать) рублей 00 копеек.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1.6.1.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Извещение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оферты</w:t>
      </w:r>
      <w:proofErr w:type="gramEnd"/>
      <w:r w:rsidRPr="00B50FC8">
        <w:rPr>
          <w:rFonts w:ascii="Times New Roman" w:eastAsia="Calibri" w:hAnsi="Times New Roman" w:cs="Times New Roman"/>
          <w:b/>
          <w:bCs/>
          <w:sz w:val="24"/>
          <w:szCs w:val="26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6"/>
          <w:lang w:eastAsia="ru-RU"/>
        </w:rPr>
        <w:t>и договор о задатке считается заключенным в письменной форме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1.6.2.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1.6.3.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В случае отзыва претендентом в установленном порядке заявки до даты окончания приема заявок поступивший от претендента задаток подлежит возврату в срок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позднее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1.6.4.</w:t>
      </w:r>
      <w:r w:rsidRPr="00B50FC8">
        <w:rPr>
          <w:rFonts w:ascii="Times New Roman" w:eastAsia="Calibri" w:hAnsi="Times New Roman" w:cs="Times New Roman"/>
          <w:b/>
          <w:bCs/>
          <w:color w:val="22272F"/>
          <w:sz w:val="26"/>
          <w:szCs w:val="26"/>
          <w:shd w:val="clear" w:color="auto" w:fill="FFFFFF"/>
          <w:lang w:eastAsia="ru-RU"/>
        </w:rPr>
        <w:t xml:space="preserve">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При уклонении или отказе победителя аукциона от заключения в установленный срок договора купли-продажи имущества задаток ему не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возвращается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 он утрачивает право на заключение указанного договора.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1.6.5 Суммы задатков возвращаются участникам аукциона, за исключением его победителя, в течение пяти дней 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с даты подведения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итогов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1.7. Порядок определения победителя аукциона: представлен в разделе 8 «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Порядок проведения аукциона</w:t>
      </w: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» документации об аукционе.</w:t>
      </w:r>
    </w:p>
    <w:p w:rsidR="00B50FC8" w:rsidRPr="00B50FC8" w:rsidRDefault="00B50FC8" w:rsidP="00B50FC8">
      <w:pPr>
        <w:widowControl w:val="0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1.8. Форма заявки на участие в торгах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размещена в открытой части электронной площадки. 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1.9. Величина повышения начальной цены («шаг аукциона») составляет 5 %  от начальной цены – 38330,00 (тридцать восемь тысяч триста тридцать) рублей 00 копеек (5% от начальной цены)..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1.10. 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B50FC8" w:rsidRPr="00B50FC8" w:rsidRDefault="00B50FC8" w:rsidP="00B50FC8">
      <w:pPr>
        <w:widowControl w:val="0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Cs w:val="20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на участие в торгах </w:t>
      </w:r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заполняется в открытой части электронной площадки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Юридические лица: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-заверенные копии учредительных документов;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</w:rPr>
        <w:t>Физические лица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– копию документа, удостоверяющего личность.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Иностранные юридические лица </w:t>
      </w:r>
      <w:r w:rsidRPr="00B50FC8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государства, полученных не ранее чем за 6 месяцев до даты размещения на официальном сайте торгов информационного сообщения (извещения) о проведении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Одно лицо имеет право подать только одну заявку на один объект приватизации.</w:t>
      </w:r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Заявки подаются на электронную площадку, начиная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с даты начала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приема заявок до времени и даты окончания приема заявок, указанных в информационном сообщении.</w:t>
      </w:r>
    </w:p>
    <w:p w:rsidR="00B50FC8" w:rsidRPr="00B50FC8" w:rsidRDefault="00B50FC8" w:rsidP="00B50FC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1.11.</w:t>
      </w:r>
      <w:r w:rsidRPr="00B50FC8">
        <w:rPr>
          <w:rFonts w:ascii="Times New Roman" w:eastAsia="Calibri" w:hAnsi="Times New Roman" w:cs="Times New Roman"/>
          <w:b/>
          <w:sz w:val="24"/>
          <w:szCs w:val="24"/>
        </w:rPr>
        <w:t xml:space="preserve"> Срок, место и порядок представления информационного сообщения: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Информационное сообщение о проведении электронного аукциона, а также образец договора </w:t>
      </w:r>
      <w:r w:rsidRPr="00B50FC8">
        <w:rPr>
          <w:rFonts w:ascii="Times New Roman" w:eastAsia="Calibri" w:hAnsi="Times New Roman" w:cs="Times New Roman"/>
          <w:sz w:val="24"/>
          <w:szCs w:val="24"/>
        </w:rPr>
        <w:t>купли-продажи имущества</w:t>
      </w:r>
      <w:r w:rsidRPr="00B50FC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размещается на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официальном сайте Российской Федерации для размещения информации о проведении торгов </w:t>
      </w:r>
      <w:hyperlink r:id="rId10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www.torgi.gov.ru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>, официальном сайте Администрации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0FC8">
        <w:rPr>
          <w:rFonts w:ascii="Times New Roman" w:eastAsia="Calibri" w:hAnsi="Times New Roman" w:cs="Times New Roman"/>
          <w:sz w:val="24"/>
          <w:szCs w:val="24"/>
        </w:rPr>
        <w:t>-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http://bignatovo.e-mordovia.ru/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и в открытой для доступа неограниченного круга лиц части электронной площадки на сайте </w:t>
      </w:r>
      <w:hyperlink r:id="rId11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http://utp.sberbank-ast.ru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End"/>
    </w:p>
    <w:p w:rsidR="00B50FC8" w:rsidRPr="00B50FC8" w:rsidRDefault="00B50FC8" w:rsidP="00B50FC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положений информационного сообщения. Такой запрос в режиме реального времени направляется в «личный кабинет» Продавца  для рассмотрения при условии, что запрос поступил Продавцу  не позднее 5 (пяти) рабочих дней до даты окончания подачи заявок. В течение 2 (двух) рабочих дней со дня поступления запроса Продавец предоставляет Организатору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независимо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от регистрации на электронной площадке с даты размещения информационного сообщения на официальных сайтах торгов до даты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окончания срока приема заявок на участие в аукционе вправе осмотреть выставленное на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продажу имущество. Запрос на осмотр выставленного на продажу имущества может быть направлен на электронный адрес Продавца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ignzem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>@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с указанием следующих данных: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Ф.И.О. (физического лица, руководителя организации или их представителей);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название организации (если имеется);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дата аукциона и номе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р(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а) лота (лотов);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 действующий контактный телефон.</w:t>
      </w:r>
    </w:p>
    <w:p w:rsidR="00B50FC8" w:rsidRPr="00B50FC8" w:rsidRDefault="00B50FC8" w:rsidP="00B50FC8">
      <w:pPr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Ознакомиться с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информацией о предмете торгов, документацией, условиями договора купли-продажи можно в Администрации Большеигнатовского муниципального района Республики Мордовия (каб.6 тел. (8(834 42) 2-13-57) с 8.00 до 17.00 по рабочим дням (с 9 час. 00 мин. до 16 час. 00 мин. (перерыв на обед с 13 час. 00 мин. до 14 час. 00 мин.)) (время московское) и на сайте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http://www. torgi.gov.ru. в разделе «Продажа муниципального имущества». Осмотр осуществляется каждую пятницу в рабочее время, но не позднее,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адресу: Республика Мордовия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40, Плата за осмотр такого имущества не взимается..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Победитель торгов, не реализовавший свое право на осмотр объекта и изучение его технической документации, лишается права предъявлять претензии к Продавцу по поводу юридического, физического и финансового состояния объекта.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1.12.Сведения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1.13.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В соответствии со статьей 30.1 Федерального закона от 21 декабря 2001 г. № 178-ФЗ «О приватизации государственного и муниципального имущества» на покупателя возлагается исполнение инвестиционных и эксплуатационных обязательств.</w:t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Инвестиционные обязательства: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50FC8" w:rsidRPr="00B50FC8" w:rsidRDefault="00B50FC8" w:rsidP="00B50FC8">
      <w:pPr>
        <w:tabs>
          <w:tab w:val="left" w:pos="443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Победитель торгов, после регистрации права собственности на объекты электросетевого хозяйства, обязан включить их в инвестиционную программу и осуществлять обязательства по модернизации, реконструкции, строительству согласно инвестиционной программе. 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Эксплуатационные обязательства: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(в ред. от 05.09.2019 года) «Об утверждении Правил технической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эксплуатации электрических станций и сетей Российской Федерации», Постановлением Правительства РФ от 27.12.2004 года № 861 (в ред. от 04.07.2019 года)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этих услуг и правил технологического присоединения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энергопринимающих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Постановлением Правительства РФ от 04.05.2012 года № 442 (в ред. от 04.07.2019 года)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от 06.05.2011 года № 354 (в ред. от 31.07.2019 года) «О предоставлении коммунальных услуг собственникам и пользователям помещений в многоквартирных домах и жилых домов» и действующим законодательством РФ.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Государственная регистрация ограничений (обременений) права собственности Имущества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B50FC8" w:rsidRPr="00B50FC8" w:rsidRDefault="00B50FC8" w:rsidP="00B50FC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Продавец осуществляет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выполнением Покупателем эксплуатационных обязательств.</w:t>
      </w:r>
      <w:r w:rsidRPr="00B50FC8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1.14.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Условия и сроки платежа по договору купли-продажи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Оплата приобретаемого на электронном аукционе имущества в соответствии с договором купли-продажи производится единовременно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5</w:t>
      </w:r>
      <w:r w:rsidRPr="00B50FC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(пяти) рабочих дней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со дня заключения договора купли-продажи. Задато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к, внесенный покупателем, засчитывается в оплату приобретенного имущества и перечисляется на счет 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Продавца  в течение 5 (пяти) календарных дней 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>после заключения договора купли-продажи. Факт оплаты имущества подтверждается выпиской со счета, указанного в договоре купли-продажи.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Для участия в аукционе заявитель лично вносит установленный задаток по следующим реквизитам УТП: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Получатель: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Наименование: ЗАО "Сбербанк-АСТ"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ИНН: 7707308480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КПП: 770701001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Расчетный счет: 40702810300020038047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БАНК ПОЛУЧАТЕЛЯ: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Наименование банка: ПАО "СБЕРБАНК РОССИИ" Г. МОСКВА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БИК: 044525225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Корреспондентский счет: 30101810400000000225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Назначение платежа: задаток для участия в электронном аукционе по продаже объекта недвижимости, расположенного по адресу: Республика Мордовия, Большеигнатовский район, с. Большое Игнатово, ул. Юношева.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1.15.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 заключения договора купли-продажи: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</w:t>
      </w:r>
      <w:r w:rsidRPr="00B50FC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Договор купли-продажи имущества заключается в простой письменной форме по месту нахождения Продавца.</w:t>
      </w:r>
    </w:p>
    <w:p w:rsidR="00B50FC8" w:rsidRPr="00B50FC8" w:rsidRDefault="00B50FC8" w:rsidP="00B50FC8">
      <w:pPr>
        <w:widowControl w:val="0"/>
        <w:tabs>
          <w:tab w:val="left" w:pos="900"/>
          <w:tab w:val="left" w:pos="360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получения протокола подведения итогов и проекта договора купли-продажи победителю аукциона на следующий  рабочий день после проведения аукциона в электронной форме необходимо обратиться в </w:t>
      </w:r>
      <w:r w:rsidRPr="00B50FC8">
        <w:rPr>
          <w:rFonts w:ascii="Times New Roman" w:eastAsia="Calibri" w:hAnsi="Times New Roman" w:cs="Times New Roman"/>
          <w:sz w:val="24"/>
          <w:szCs w:val="24"/>
        </w:rPr>
        <w:t>Администрацию Большеигнатовского муниципального района Республики Мордовия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431670, Республика Мордовия, Большеигнатовский район, </w:t>
      </w:r>
      <w:proofErr w:type="spell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Start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.Б</w:t>
      </w:r>
      <w:proofErr w:type="gram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ольшое</w:t>
      </w:r>
      <w:proofErr w:type="spellEnd"/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Игнатово, ул. Советская, д. 40</w:t>
      </w:r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B50FC8">
        <w:rPr>
          <w:rFonts w:ascii="Times New Roman" w:eastAsia="Times New Roman" w:hAnsi="Times New Roman" w:cs="Times New Roman"/>
          <w:color w:val="000000"/>
          <w:sz w:val="24"/>
          <w:szCs w:val="24"/>
        </w:rPr>
        <w:t>. №6, в рабочие дни с 9 час. 00 мин. до 16 час. 00 мин. (перерыв на обед с 13 час. 00 мин. до 14 час. 00 мин.), тел. 8(83442) 2-13-57.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При уклонении или отказе победителя конкурса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B50FC8" w:rsidRPr="00B50FC8" w:rsidRDefault="00B50FC8" w:rsidP="00B50FC8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При заключении договора изменение условий договора по соглашению сторон или в одностороннем порядке не допускается.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чем 30 (тридцати) календарных дней после полной оплаты имущества. </w:t>
      </w:r>
    </w:p>
    <w:p w:rsidR="00B50FC8" w:rsidRPr="00B50FC8" w:rsidRDefault="00B50FC8" w:rsidP="00B50FC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2. Сроки, время подачи заявок и проведения аукциона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2.1. 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Сроки, время подачи заявок, проведения электронного аукциона, подведения итогов продажи муниципального имущества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Указанное в настоящем информационном сообщении время – московское.</w:t>
      </w:r>
    </w:p>
    <w:p w:rsidR="00B50FC8" w:rsidRPr="00B50FC8" w:rsidRDefault="00B50FC8" w:rsidP="00B50FC8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B50FC8" w:rsidRPr="00B50FC8" w:rsidRDefault="00B50FC8" w:rsidP="00B50FC8">
      <w:pPr>
        <w:widowControl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 электронного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электронная площадка – универсальная торговая платформа ЗАО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начала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с 9-00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марта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Дата окончания приема заявок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аукционе – 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в 16-00 час.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апреля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Рассмотрение заявок и признание претендентов участниками аукциона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r w:rsidR="00CA6E0B" w:rsidRPr="00CA6E0B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CA6E0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6E0B" w:rsidRPr="00CA6E0B">
        <w:rPr>
          <w:rFonts w:ascii="Times New Roman" w:eastAsia="Times New Roman" w:hAnsi="Times New Roman" w:cs="Times New Roman"/>
          <w:b/>
          <w:sz w:val="24"/>
          <w:szCs w:val="24"/>
        </w:rPr>
        <w:t>апреля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в 10-00.</w:t>
      </w:r>
    </w:p>
    <w:p w:rsidR="00B50FC8" w:rsidRPr="00B50FC8" w:rsidRDefault="00B50FC8" w:rsidP="00B50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Электронный аукцион состоится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 – </w:t>
      </w:r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A6E0B">
        <w:rPr>
          <w:rFonts w:ascii="Times New Roman" w:eastAsia="Times New Roman" w:hAnsi="Times New Roman" w:cs="Times New Roman"/>
          <w:b/>
          <w:sz w:val="24"/>
          <w:szCs w:val="24"/>
        </w:rPr>
        <w:t>апреля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0766D0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 xml:space="preserve"> г. с 10-00час.</w:t>
      </w:r>
    </w:p>
    <w:p w:rsidR="00B50FC8" w:rsidRPr="00B50FC8" w:rsidRDefault="00B50FC8" w:rsidP="00B50FC8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Подведение итогов аукциона: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процедура аукциона считается завершенной со времени подписания Продавцом протокола об итогах аукциона.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регистрации на электронной площадке</w:t>
      </w:r>
    </w:p>
    <w:p w:rsidR="00B50FC8" w:rsidRPr="00B50FC8" w:rsidRDefault="00B50FC8" w:rsidP="00B50FC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FC8" w:rsidRPr="00B50FC8" w:rsidRDefault="00B50FC8" w:rsidP="00B50FC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Для обеспечения доступа к участию в электронном аукционе заинтересованному лицу необходимо пройти процедуру регистрации на электронной площадке.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Регистрации на электронной площадке подлежат лица, ранее не зарегистрированные на электронной площадке или регистрация которых на электронной площадке была ими прекращена.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Регистрация на электронной площадке проводится в соответствии с Регламентом электронной площадки.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50FC8" w:rsidRPr="00B50FC8" w:rsidRDefault="00B50FC8" w:rsidP="00B50F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. Требования к участникам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4.1. Покупателями государственного и муниципального имущества могут быть любые физические и юридические лица, за исключением: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государственных и муниципальных унитарных предприятий, государственных и муниципальных учреждений; 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</w:t>
      </w:r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кроме случаев, предусмотренных </w:t>
      </w:r>
      <w:hyperlink r:id="rId12" w:history="1">
        <w:r w:rsidRPr="00B50FC8">
          <w:rPr>
            <w:rFonts w:ascii="Times New Roman" w:eastAsia="Calibri" w:hAnsi="Times New Roman" w:cs="Times New Roman"/>
            <w:sz w:val="24"/>
            <w:szCs w:val="24"/>
          </w:rPr>
          <w:t>ст. 25</w:t>
        </w:r>
      </w:hyperlink>
      <w:r w:rsidRPr="00B50FC8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21.12.2001 № 178-ФЗ «О приватизации государственного и муниципального имущества»;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3" w:history="1">
        <w:r w:rsidRPr="00B50FC8">
          <w:rPr>
            <w:rFonts w:ascii="Times New Roman" w:eastAsia="Times New Roman" w:hAnsi="Times New Roman" w:cs="Times New Roman"/>
            <w:sz w:val="24"/>
            <w:szCs w:val="24"/>
          </w:rPr>
          <w:t>перечень</w:t>
        </w:r>
      </w:hyperlink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proofErr w:type="spellStart"/>
      <w:r w:rsidRPr="00B50FC8">
        <w:rPr>
          <w:rFonts w:ascii="Times New Roman" w:eastAsia="Times New Roman" w:hAnsi="Times New Roman" w:cs="Times New Roman"/>
          <w:sz w:val="24"/>
          <w:szCs w:val="24"/>
        </w:rPr>
        <w:t>бенефициарных</w:t>
      </w:r>
      <w:proofErr w:type="spell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Федерации.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b/>
          <w:sz w:val="24"/>
          <w:szCs w:val="24"/>
        </w:rPr>
        <w:t>5. Условия допуска к участию в аукционе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lastRenderedPageBreak/>
        <w:t>5.1. 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Претендент не допускается к участию в аукционе по следующим основаниям: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заявка подана лицом, не уполномоченным претендентом на осуществление таких действий;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- не подтверждено поступление в установленный срок задатка на счета, указанные в информационном сообщении.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Перечень оснований отказа претенденту в участии в аукционе является исчерпывающим.</w:t>
      </w:r>
    </w:p>
    <w:p w:rsidR="00B50FC8" w:rsidRPr="00B50FC8" w:rsidRDefault="00B50FC8" w:rsidP="00B50F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1.10 извещения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рабочего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  <w:t>. Порядок, форма подачи заявок и срок отзыва заявок на участие в аукционе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val="x-none" w:eastAsia="ru-RU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6.1. Документы 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>подаются</w:t>
      </w:r>
      <w:r w:rsidRPr="00B50FC8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электронную площадку начиная с даты начала приема заявок до времени и даты окончания приема заявок, указанных в извещении о проведен</w:t>
      </w:r>
      <w:proofErr w:type="gramStart"/>
      <w:r w:rsidRPr="00B50FC8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B50FC8">
        <w:rPr>
          <w:rFonts w:ascii="Times New Roman" w:eastAsia="Times New Roman" w:hAnsi="Times New Roman" w:cs="Times New Roman"/>
          <w:sz w:val="24"/>
          <w:szCs w:val="24"/>
        </w:rPr>
        <w:t>кциона.</w:t>
      </w:r>
      <w:r w:rsidRPr="00B50FC8">
        <w:rPr>
          <w:rFonts w:ascii="Times New Roman" w:eastAsia="Times New Roman" w:hAnsi="Times New Roman" w:cs="Times New Roman"/>
          <w:bCs/>
          <w:sz w:val="24"/>
          <w:szCs w:val="24"/>
        </w:rPr>
        <w:t xml:space="preserve"> Одно лицо имеет право подать только одну заявку на один лот. 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50FC8">
        <w:rPr>
          <w:rFonts w:ascii="Times New Roman" w:eastAsia="Times New Roman" w:hAnsi="Times New Roman" w:cs="Times New Roman"/>
          <w:sz w:val="24"/>
          <w:szCs w:val="24"/>
          <w:lang w:val="x-none"/>
        </w:rPr>
        <w:t>.3. 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.4. Претендент вправе не позднее дня окончания срока приема заявок отозвать заявку путем направления уведомления об отзыве заявки на электронную площадку.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B50FC8" w:rsidRPr="00B50FC8" w:rsidRDefault="00B50FC8" w:rsidP="00B50FC8">
      <w:pPr>
        <w:tabs>
          <w:tab w:val="left" w:pos="540"/>
        </w:tabs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B50FC8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>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  <w:t>7. Рассмотрение заявок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3"/>
          <w:szCs w:val="23"/>
          <w:lang w:eastAsia="ru-RU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7.1. 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Для участия в продаже имущества на аукционе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7.2. 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В день определения участников, указанный в информационном сообщении о проведен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кциона, оператор электронной площадки через "личный кабинет" продавца </w:t>
      </w:r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lastRenderedPageBreak/>
        <w:t>обеспечивает доступ продавца к поданным претендентами заявкам и документам, а также к журналу приема заявок.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bCs/>
          <w:sz w:val="23"/>
          <w:szCs w:val="23"/>
          <w:lang w:eastAsia="ru-RU"/>
        </w:rPr>
        <w:t>7.3. </w:t>
      </w:r>
      <w:proofErr w:type="gramStart"/>
      <w:r w:rsidRPr="00B50FC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  <w:lang w:eastAsia="ru-RU"/>
        </w:rPr>
        <w:t>Продавец в день рассмотрения заявок и документов претендентов и установления факта поступления задатка подписывает протокол о 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отказа.</w:t>
      </w:r>
      <w:proofErr w:type="gramEnd"/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eastAsia="x-none"/>
        </w:rPr>
        <w:t>7</w:t>
      </w:r>
      <w:r w:rsidRPr="00B50FC8">
        <w:rPr>
          <w:rFonts w:ascii="Times New Roman" w:hAnsi="Times New Roman"/>
          <w:sz w:val="23"/>
          <w:szCs w:val="23"/>
          <w:lang w:val="x-none" w:eastAsia="x-none"/>
        </w:rPr>
        <w:t>.4. </w:t>
      </w:r>
      <w:r w:rsidRPr="00B50FC8">
        <w:rPr>
          <w:rFonts w:ascii="Times New Roman" w:hAnsi="Times New Roman"/>
          <w:bCs/>
          <w:sz w:val="23"/>
          <w:szCs w:val="23"/>
          <w:lang w:val="x-none" w:eastAsia="x-none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7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 xml:space="preserve">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  <w:proofErr w:type="gramEnd"/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Протокол о признании Претендентов Участниками аукциона также размещается на официальных сайтах торгов.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eastAsia="x-none"/>
        </w:r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b/>
          <w:sz w:val="23"/>
          <w:szCs w:val="23"/>
          <w:lang w:val="x-none" w:eastAsia="x-none"/>
        </w:rPr>
        <w:t>8. Порядок проведения аукциона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3"/>
          <w:szCs w:val="23"/>
          <w:lang w:val="x-none" w:eastAsia="x-none"/>
        </w:rPr>
      </w:pP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8.1. Электронный аукцион проводится </w:t>
      </w:r>
      <w:proofErr w:type="gramStart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в соответствии 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Регламентом электронной площадки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в указанный в извещении о проведении</w:t>
      </w:r>
      <w:proofErr w:type="gramEnd"/>
      <w:r w:rsidRPr="00B50FC8">
        <w:rPr>
          <w:rFonts w:ascii="Times New Roman" w:eastAsia="Times New Roman" w:hAnsi="Times New Roman" w:cs="Times New Roman"/>
          <w:sz w:val="23"/>
          <w:szCs w:val="23"/>
        </w:rPr>
        <w:t xml:space="preserve"> аукциона день и час </w:t>
      </w:r>
      <w:r w:rsidRPr="00B50FC8">
        <w:rPr>
          <w:rFonts w:ascii="Times New Roman" w:eastAsia="Calibri" w:hAnsi="Times New Roman" w:cs="Times New Roman"/>
          <w:sz w:val="23"/>
          <w:szCs w:val="23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3"/>
          <w:szCs w:val="23"/>
          <w:lang w:val="x-none" w:eastAsia="x-none"/>
        </w:rPr>
      </w:pPr>
      <w:r w:rsidRPr="00B50FC8">
        <w:rPr>
          <w:rFonts w:ascii="Times New Roman" w:hAnsi="Times New Roman"/>
          <w:sz w:val="23"/>
          <w:szCs w:val="23"/>
          <w:lang w:val="x-none" w:eastAsia="x-none"/>
        </w:rPr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8.2. Со времени начала проведения процедуры аукциона Оператором размещается: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начальной цены и текущего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8.3. В течение одного часа со времени начала проведения процедуры аукциона участникам предлагается заявить о приобретении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по начальной цене. В случае если в течение указанного времени: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0FC8">
        <w:rPr>
          <w:rFonts w:ascii="Times New Roman" w:eastAsia="Calibri" w:hAnsi="Times New Roman" w:cs="Times New Roman"/>
          <w:sz w:val="24"/>
          <w:szCs w:val="24"/>
        </w:rPr>
        <w:t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не поступило ни одного предложения о начальной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является время завершения аукциона.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>8.4. Во время проведения процедуры аукциона программными средствами электронной площадки обеспечивается: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исключение возможности подачи участником предложения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>, не соответствующего увеличению текущей цены на величину «шага аукциона»;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- уведомление участника в случае, если предложение этого Участника о цене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Calibri" w:hAnsi="Times New Roman" w:cs="Times New Roman"/>
          <w:sz w:val="23"/>
          <w:szCs w:val="23"/>
        </w:rPr>
        <w:t xml:space="preserve"> не может быть принято в связи с подачей аналогичного предложения ранее другим участником.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</w:rPr>
        <w:lastRenderedPageBreak/>
        <w:t>8.5. 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Победителем аукциона признается участник, предложивший наибольшую цену </w:t>
      </w:r>
      <w:r w:rsidRPr="00B50FC8">
        <w:rPr>
          <w:rFonts w:ascii="Times New Roman" w:eastAsia="Times New Roman" w:hAnsi="Times New Roman" w:cs="Times New Roman"/>
          <w:sz w:val="23"/>
          <w:szCs w:val="23"/>
        </w:rPr>
        <w:t>имущества</w:t>
      </w: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B50FC8" w:rsidRPr="00B50FC8" w:rsidRDefault="00B50FC8" w:rsidP="00B50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8.6. Ход проведения процедуры аукциона фиксируется Оператором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</w:t>
      </w:r>
      <w:r w:rsidRPr="00B50FC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B50FC8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eastAsia="ru-RU"/>
        </w:rPr>
        <w:t xml:space="preserve"> позднее рабочего дня, следующего за днем подведения итогов аукциона.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8.7. Процедура аукциона считается завершенной с момента подписания Продавцом протокола об итогах аукциона.</w:t>
      </w:r>
    </w:p>
    <w:p w:rsidR="00B50FC8" w:rsidRPr="00B50FC8" w:rsidRDefault="00B50FC8" w:rsidP="00B50FC8">
      <w:pPr>
        <w:spacing w:after="0" w:line="240" w:lineRule="auto"/>
        <w:ind w:firstLine="709"/>
        <w:rPr>
          <w:rFonts w:ascii="Times New Roman" w:eastAsia="Calibri" w:hAnsi="Times New Roman" w:cs="Times New Roman"/>
          <w:sz w:val="23"/>
          <w:szCs w:val="23"/>
        </w:rPr>
      </w:pPr>
      <w:r w:rsidRPr="00B50FC8">
        <w:rPr>
          <w:rFonts w:ascii="Times New Roman" w:eastAsia="Times New Roman" w:hAnsi="Times New Roman" w:cs="Times New Roman"/>
          <w:sz w:val="23"/>
          <w:szCs w:val="23"/>
          <w:lang w:eastAsia="ru-RU"/>
        </w:rPr>
        <w:t>8.8.</w:t>
      </w:r>
      <w:r w:rsidRPr="00B50FC8">
        <w:rPr>
          <w:rFonts w:ascii="Times New Roman" w:eastAsia="Calibri" w:hAnsi="Times New Roman" w:cs="Times New Roman"/>
          <w:sz w:val="23"/>
          <w:szCs w:val="23"/>
        </w:rPr>
        <w:t> Аукцион признается несостоявшимся в следующих случаях: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принято решение о признании только одного Претендента участником;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ни один из участников не сделал предложение о начальной цене имущества.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8.9. Решение о признан</w:t>
      </w:r>
      <w:proofErr w:type="gramStart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ии ау</w:t>
      </w:r>
      <w:proofErr w:type="gramEnd"/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кциона несостоявшимся оформляется протоколом.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8.10.В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наименование Имущества и иные позволяющие его индивидуализировать сведения;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цена сделки;</w:t>
      </w: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- фамилия, имя, отчество физического лица или наименование юридического лица – победителя.</w:t>
      </w:r>
    </w:p>
    <w:p w:rsidR="00B50FC8" w:rsidRPr="00B50FC8" w:rsidRDefault="00B50FC8" w:rsidP="00B50FC8">
      <w:pPr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3"/>
          <w:szCs w:val="23"/>
          <w:lang w:val="x-none" w:eastAsia="ru-RU"/>
        </w:rPr>
      </w:pPr>
      <w:r w:rsidRPr="00B50FC8">
        <w:rPr>
          <w:rFonts w:ascii="Times New Roman" w:eastAsia="Calibri" w:hAnsi="Times New Roman" w:cs="Times New Roman"/>
          <w:sz w:val="23"/>
          <w:szCs w:val="23"/>
          <w:lang w:eastAsia="ru-RU"/>
        </w:rPr>
        <w:t>8</w:t>
      </w:r>
      <w:r w:rsidRPr="00B50FC8">
        <w:rPr>
          <w:rFonts w:ascii="Times New Roman" w:eastAsia="Calibri" w:hAnsi="Times New Roman" w:cs="Times New Roman"/>
          <w:sz w:val="23"/>
          <w:szCs w:val="23"/>
          <w:lang w:val="x-none" w:eastAsia="ru-RU"/>
        </w:rPr>
        <w:t>.11.Протокол об итогах аукциона также размещается на официальных сайтах торгов и на электронной площадке.</w:t>
      </w:r>
    </w:p>
    <w:p w:rsidR="00B50FC8" w:rsidRPr="00B50FC8" w:rsidRDefault="00B50FC8" w:rsidP="00B50FC8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  <w:sectPr w:rsidR="00B50FC8" w:rsidRPr="00B50FC8">
          <w:pgSz w:w="11906" w:h="16838"/>
          <w:pgMar w:top="851" w:right="851" w:bottom="851" w:left="1134" w:header="709" w:footer="709" w:gutter="0"/>
          <w:cols w:space="720"/>
        </w:sectPr>
      </w:pPr>
    </w:p>
    <w:p w:rsidR="00B50FC8" w:rsidRPr="00B50FC8" w:rsidRDefault="00B50FC8" w:rsidP="00B50FC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 №1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ЗАЯВКА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аукционе в электронной форме по продаже муниципального</w:t>
      </w:r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имущества  по лоту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№___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>"___"_________________ 202</w:t>
      </w:r>
      <w:r w:rsid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(дата проведения аукциона)</w:t>
      </w: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с</w:t>
      </w:r>
      <w:proofErr w:type="gramStart"/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Б</w:t>
      </w:r>
      <w:proofErr w:type="gramEnd"/>
      <w:r w:rsidRPr="000766D0">
        <w:rPr>
          <w:rFonts w:ascii="Times New Roman" w:eastAsia="Times New Roman" w:hAnsi="Times New Roman" w:cs="Times New Roman"/>
          <w:sz w:val="24"/>
          <w:szCs w:val="24"/>
          <w:lang w:eastAsia="x-none"/>
        </w:rPr>
        <w:t>ольшое Игнатово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Претендент</w:t>
      </w: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(полное наименование юридического лица, подающего заявку, ИНН, ОГРН;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>_______________________________________________________________________________________,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фамилия, имя, отчество, дата рождения и паспортные данные физического лица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или индивидуального предпринимателя, подающего заявку, ИНН, ОГРН)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лице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 xml:space="preserve"> 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  <w:t>____________________________________________________________________,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cr/>
      </w: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          (должность, фамилия, имя, отчество)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действующего на  основании  _____________________________________________________,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                                                                                (наименование документа)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0766D0" w:rsidRPr="000766D0" w:rsidRDefault="000766D0" w:rsidP="000766D0">
      <w:pPr>
        <w:widowControl w:val="0"/>
        <w:suppressAutoHyphens/>
        <w:autoSpaceDN w:val="0"/>
        <w:spacing w:after="0" w:line="240" w:lineRule="auto"/>
        <w:ind w:left="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предварительно согласен на использование Продавцом персональных данных согласно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ст. 3 Федерального закона «О персональных данных» от 27 июля 2006 г. № 152-ФЗ </w:t>
      </w:r>
      <w:r w:rsidRPr="000766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целях, определенных п.11 ст. 15 Федерального закона «О приватизации государственного и муниципального имущества» от 21 декабря 2001 г. № 178-ФЗ, в случае признания участником аукциона.</w:t>
      </w:r>
    </w:p>
    <w:p w:rsidR="000766D0" w:rsidRPr="000766D0" w:rsidRDefault="000766D0" w:rsidP="000766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принимая решение об участии в аукционе по продаже, </w:t>
      </w:r>
      <w:proofErr w:type="gramStart"/>
      <w:r w:rsidRPr="000766D0">
        <w:rPr>
          <w:rFonts w:ascii="Times New Roman" w:eastAsia="Calibri" w:hAnsi="Times New Roman" w:cs="Times New Roman"/>
          <w:b/>
          <w:sz w:val="24"/>
          <w:szCs w:val="24"/>
        </w:rPr>
        <w:t>находящихся</w:t>
      </w:r>
      <w:proofErr w:type="gramEnd"/>
      <w:r w:rsidRPr="000766D0">
        <w:rPr>
          <w:rFonts w:ascii="Times New Roman" w:eastAsia="Calibri" w:hAnsi="Times New Roman" w:cs="Times New Roman"/>
          <w:b/>
          <w:sz w:val="24"/>
          <w:szCs w:val="24"/>
        </w:rPr>
        <w:t xml:space="preserve"> в муниципальной собственности по лоту №______: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_______________________________________________________________________________,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(наименование имущества, его основные характеристики и местонахождение)</w:t>
      </w: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обязуется: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соблюдать условия аукциона, содержащиеся в информационном сообщении о проведении аукциона, размещенном на официальном сайте Российской Федерации в сети "Интернет", а также порядок продажи, установленный Федеральным законом от 21.12.2001 № 178-ФЗ "О приватизации государственного и муниципального имущества";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В случае признания победителем аукциона заключить с Продавцом договор купли-продажи в течение 5 (пяти) рабочих дней со дня подведения итогов аукциона.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lastRenderedPageBreak/>
        <w:t xml:space="preserve">Уплатить Продавцу стоимость имущества, установленную по результатам аукциона, в сроки, определяемые договором купли – продажи. При уклонении (отказе) 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br/>
        <w:t>от заключения в установленный срок договора купли-продажи задаток и продаваемый объект  остается у Продавца, а результаты аукциона аннулируются.</w:t>
      </w:r>
    </w:p>
    <w:p w:rsidR="000766D0" w:rsidRPr="000766D0" w:rsidRDefault="000766D0" w:rsidP="000766D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Настоящим подтверждаю, что с условиями договора купли-продажи имущества  и сведениями, изложенными в информационном сообщении о проведении аукциона,  ознакомлен и согласен.</w:t>
      </w:r>
    </w:p>
    <w:p w:rsidR="000766D0" w:rsidRPr="000766D0" w:rsidRDefault="000766D0" w:rsidP="000766D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ind w:firstLine="708"/>
        <w:rPr>
          <w:rFonts w:ascii="Courier New" w:eastAsia="Times New Roman" w:hAnsi="Courier New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Настоящей заявкой подтверждаем, что нам понятны установленные правила внесения задатка лично заявителем.</w:t>
      </w:r>
      <w:r w:rsidRPr="000766D0">
        <w:rPr>
          <w:rFonts w:ascii="Courier New" w:eastAsia="Times New Roman" w:hAnsi="Courier New" w:cs="Times New Roman"/>
          <w:sz w:val="24"/>
          <w:szCs w:val="24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Адрес и банковские реквизиты Претендента:___________________________________________________________________________________________________________</w:t>
      </w:r>
      <w:r w:rsidRPr="000766D0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___________________________________________________________________________________________________________________________________________________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Юридические лица</w:t>
      </w:r>
      <w:r w:rsidRPr="000766D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x-none" w:eastAsia="x-none"/>
        </w:rPr>
        <w:t xml:space="preserve">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одновременно с заявкой представляют следующие документы: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заверенные копии учредительных документов;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x-none" w:eastAsia="x-none"/>
        </w:rPr>
        <w:t>Физические лица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представляют копии всех листов документа, удостоверяющего личность.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0766D0" w:rsidRPr="000766D0" w:rsidRDefault="000766D0" w:rsidP="00076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 данным документам также прилагается их опись.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Подпись Претендента (его полномочного представителя)_______________________________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___________________________________________/__________/      телефоны: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                   / Ф. И. О., должность /                                       /подпись/             </w:t>
      </w:r>
      <w:r w:rsidRPr="000766D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раб.</w:t>
      </w:r>
      <w:r w:rsidRPr="000766D0">
        <w:rPr>
          <w:rFonts w:ascii="Times New Roman" w:eastAsia="Times New Roman" w:hAnsi="Times New Roman" w:cs="Times New Roman"/>
          <w:lang w:val="x-none" w:eastAsia="x-none"/>
        </w:rPr>
        <w:t xml:space="preserve">____________________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                                                                                                            моб.__________________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>"___"________________ 20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x-none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г.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       </w:t>
      </w:r>
      <w:r w:rsidRPr="000766D0">
        <w:rPr>
          <w:rFonts w:ascii="Times New Roman" w:eastAsia="Times New Roman" w:hAnsi="Times New Roman" w:cs="Times New Roman"/>
          <w:lang w:val="x-none" w:eastAsia="x-none"/>
        </w:rPr>
        <w:t>/дата подачи заявки/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665734" w:rsidRPr="000766D0" w:rsidRDefault="00665734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Приложение к заявке</w:t>
      </w:r>
    </w:p>
    <w:p w:rsidR="000766D0" w:rsidRPr="000766D0" w:rsidRDefault="000766D0" w:rsidP="000766D0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О </w:t>
      </w:r>
      <w:proofErr w:type="gramStart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П</w:t>
      </w:r>
      <w:proofErr w:type="gramEnd"/>
      <w:r w:rsidRPr="000766D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 И С Ь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документов, представляемых претендентом, для участия в аукционе в электронной форме по продаже </w:t>
      </w: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муниципального имущества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"___"__________________________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(дата проведения аукциона)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юридического лица, ФИО физического лица, индивидуального предпринимателя)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1.________________________________________________________________ 2._________________________________________________________________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3.________________________________________________________________ 4._________________________________________________________________ 5.________________________________________________________________ 6._________________________________________________________________ 7._________________________________________________________________     8._________________________________________________________________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9._________________________________________________________________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10.________________________________________________________________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11.________________________________________________________________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12.________________________________________________________________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13.________________________________________________________________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6D0">
        <w:rPr>
          <w:rFonts w:ascii="Times New Roman" w:eastAsia="Times New Roman" w:hAnsi="Times New Roman" w:cs="Times New Roman"/>
          <w:sz w:val="28"/>
          <w:szCs w:val="28"/>
          <w:lang w:eastAsia="ru-RU"/>
        </w:rPr>
        <w:t>14.________________________________________________________________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Подпись Претендента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__________________                                                                                       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766D0" w:rsidRPr="000766D0" w:rsidRDefault="000766D0" w:rsidP="000766D0">
      <w:pPr>
        <w:tabs>
          <w:tab w:val="left" w:pos="7611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>"___"___________202</w:t>
      </w:r>
      <w:r w:rsidR="0066573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0766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</w:p>
    <w:p w:rsidR="000766D0" w:rsidRPr="000766D0" w:rsidRDefault="000766D0" w:rsidP="000766D0">
      <w:pPr>
        <w:spacing w:after="0" w:line="240" w:lineRule="auto"/>
        <w:jc w:val="right"/>
        <w:rPr>
          <w:rFonts w:ascii="Courier New" w:eastAsia="Times New Roman" w:hAnsi="Courier New" w:cs="Times New Roman"/>
          <w:sz w:val="20"/>
          <w:szCs w:val="20"/>
          <w:lang w:eastAsia="x-none"/>
        </w:rPr>
      </w:pPr>
      <w:r w:rsidRPr="000766D0">
        <w:rPr>
          <w:rFonts w:ascii="Courier New" w:eastAsia="Times New Roman" w:hAnsi="Courier New" w:cs="Times New Roman"/>
          <w:sz w:val="20"/>
          <w:szCs w:val="20"/>
          <w:lang w:val="x-none" w:eastAsia="x-none"/>
        </w:rPr>
        <w:t xml:space="preserve">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0766D0" w:rsidRDefault="00665734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</w:t>
      </w:r>
      <w:proofErr w:type="gramStart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ии ау</w:t>
      </w:r>
      <w:proofErr w:type="gramEnd"/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кциона в электронной форме</w:t>
      </w:r>
    </w:p>
    <w:p w:rsidR="000766D0" w:rsidRPr="000766D0" w:rsidRDefault="000766D0" w:rsidP="000766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66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открытой формой подачи предложения о цене</w:t>
      </w:r>
    </w:p>
    <w:p w:rsidR="000766D0" w:rsidRPr="000766D0" w:rsidRDefault="000766D0" w:rsidP="000766D0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КУПЛИ-ПРОДАЖИ № 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ольшое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Игнатово                                                                                 «___» ___________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 именуемый в дальнейшем «Покупатель», с другой стороны, а вместе именуемые Стороны, на основании протокола об итогах аукциона № __ от «___»_____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в соответствии с Федеральным законом от </w:t>
      </w:r>
      <w:smartTag w:uri="urn:schemas-microsoft-com:office:smarttags" w:element="metricconverter">
        <w:smartTagPr>
          <w:attr w:name="Year" w:val="2001"/>
          <w:attr w:name="Day" w:val="21"/>
          <w:attr w:name="Month" w:val="12"/>
          <w:attr w:name="ls" w:val="trans"/>
        </w:smartTagPr>
        <w:r w:rsidRPr="0066573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21.12.2001</w:t>
        </w:r>
      </w:smartTag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178-ФЗ «О приватизации государственного и муниципального имущества», Постановлением Правительства Российской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от 27.08.2012 № 860 «Об организации и проведении продажи государственного или муниципального имущества в электронной форме» (вместе с «Положением об организации и проведении продажи государственного или муниципального имущества в электронной форме»), заключили настоящий Договор о нижеследующем:  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ПРЕДМЕТ ДОГОВОРА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Продавец обязуется передать в собственность Покупателю, а Покупатель обязуется принять и оплатить по цене и на условиях настоящего договора 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в Приложении № 1 к настоящему договору (далее - Имущество).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Имущество продается в соответствии с программой приватизации муниципального имущества Большеигнатовского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год, утвержденной решением Совета депутатов Большеигнатовского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33.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Имущество на момент заключения настоящего договора является собственностью Администрации Большеигнатовского муниципального района Республики Мордовия</w:t>
      </w:r>
      <w:r w:rsidRPr="0066573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5734" w:rsidRPr="00665734" w:rsidRDefault="00665734" w:rsidP="00665734">
      <w:pPr>
        <w:spacing w:after="0" w:line="240" w:lineRule="auto"/>
        <w:ind w:right="-108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Имущество не обременено.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ИНВЕСТИЦИОННЫЕ И ЭКСПЛУАТАЦИОННЫЕ ОБЯЗАТЕЛЬСТВА И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ВЫПОЛНЕНИЕМ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Имущество является объектом электросетевого хозяйства, который может быть приватизирован при условии его обременения обязательствами по строительству, реконструкции и (или) модернизации (инвестиционные обязательства), обязательствами по эксплуатации (эксплуатационные обязательства). </w:t>
      </w:r>
    </w:p>
    <w:p w:rsidR="00665734" w:rsidRPr="00665734" w:rsidRDefault="00665734" w:rsidP="00665734">
      <w:pPr>
        <w:tabs>
          <w:tab w:val="left" w:pos="85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Инвестиционные обязательства по строительству, реконструкции и (или модернизации) в отношении приватизируемых Объектов электросетевого хозяйства будут реализованы Покупателем в рамках утвержденной инвестиционной программы в течение двадцати лет с момента перехода права собственности.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выполнять следующие эксплуатационные обязательства: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обязанность поставлять потребителям и абонентам товаров, оказание услуг по регулируемым ценам (тарифам) в соответствии с нормативными правовыми актами Российской Федерации и обеспечение возможности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Максимальный период прекращения поставок потребителям и абонентам соответствующих товаров, оказания услуг и допустимый объем не 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регулируются Приказом Минэнерго от 08.07.2002 года № 204 «Об утверждении Глав Правил устройства электроустановок», Приказом Минэнерго РФ от 19.06.2003 года № 229 «Об утверждении Правил технической эксплуатации электрических станций и сетей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Федерации», Постановлением Правительства РФ от 27.12.2004 года № 861 «Об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энергопринимающих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устройств потребителей электрической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сетям», Постановлением Правительства РФ от 04.05.2012 года № 442 «О функционировании розничных рынков электрической энергии, полном и (или) частичном ограничении режима потребления электрической энергии», Постановлением Правительства РФ от 06.05.2011 года № 354 «О предоставлении коммунальных услуг собственникам и пользователям помещений в многоквартирных домах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жилых домов» и действующим законодательством РФ.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отмены, перечисленных нормативно-правовых актов, Покупатель обязан исполнять требования действующего законодательства для эксплуатационных обязательств, включающие в себя максимальный период прекращения поставок потребителям и абонентам соответствующих товаров, оказания услуг, превышение которых является существенным нарушением эксплуатационного обязательства.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Инвестиционные и (или) эксплуатационные обязательства в отношении Имущества сохраняются в случае перехода права собственности на него другому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Продавец осуществляет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Покупателем  инвестиционных и эксплуатационных обязательств в виде проверок (плановых и внеплановых) фактического исполнения условий эксплуатационных и инвестиционных обязательств в месте расположения объектов электросетевого хозяйства.</w:t>
      </w:r>
    </w:p>
    <w:p w:rsidR="00665734" w:rsidRPr="00665734" w:rsidRDefault="00665734" w:rsidP="006657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СТОИМОСТЬ ИМУЩЕСТВА И ПОРЯДОК ЕГО ОПЛАТЫ</w:t>
      </w:r>
    </w:p>
    <w:p w:rsidR="00665734" w:rsidRPr="00665734" w:rsidRDefault="00665734" w:rsidP="0066573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Стоимость Имущества определена на основании Протокола об итогах аукциона и составляет ___________руб. без учета НДС.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Задаток в сумме  _________________, внесенный Покупателем  засчитывается в счет оплаты Имущества.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к оплате за вычетом внесенного задатка ________ (прописью) рублей.</w:t>
      </w:r>
    </w:p>
    <w:p w:rsidR="00665734" w:rsidRPr="00665734" w:rsidRDefault="00665734" w:rsidP="0066573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Оплата производится в течение 5 (пяти) банковских дней с момента подписания настоящего Договора в безналичном порядке путем перечисления указанной в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п. 3.2. суммы денежных средств на счет Продавца: </w:t>
      </w:r>
    </w:p>
    <w:p w:rsidR="00665734" w:rsidRPr="00665734" w:rsidRDefault="00665734" w:rsidP="006657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Республики Мордовия Банка России//УФК по Республике Мордовия г. Саранск, ЕКС № 40102810345370000076, КС № 03100643000000010900, л/с 04093005330, БИК 018952501, КБК (код бюджетной классификации)  90011402053050000410, ОКТМО 89613410.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платежа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proofErr w:type="gramStart"/>
      <w:r w:rsidRPr="0066573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«Оплата за приобретенное муниципального имущество по договору №___ от ______20__г».</w:t>
      </w:r>
      <w:proofErr w:type="gramEnd"/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3.4. Надлежащим выполнением обязательств Покупателя по оплате Имущества является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р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азмере, порядке и сроки, установленные в п. 3.3 настоящего Договора.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3.5. Факт оплаты Имущества удостоверяется выпиской из указанного в п. 3.3 настоящего Договора счета, подтверждающей поступление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ет оплаты Имущества.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Обязанность по исчислению и уплате НДС возлагается на Покупателя в соответствии с федеральным законодательством (для юридических лиц, индивидуальных предпринимателей).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ПЕРЕДАЧА ИМУЩЕСТВА И ПЕРЕХОД ПРАВА СОБСТВЕННОСТИ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Покупатель произвел осмотр имущества и не имеет претензий к его состоянию. Физический износ и недостатки Покупателю известны.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Передача Имущества оформляется Актом приема - передачи (Приложение № 2), который подписывается Продавцом и Покупателем в четырех экземплярах. Акт приема - передачи приобщается к настоящему Договору и является его неотъемлемой частью.  С момента подписания  акта приема – передачи Имущество считается фактически переданным Покупателю.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Передача Имущества должна быть осуществлена в течение 5 (пяти) рабочих дней со дня его оплаты.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Право собственности Покупателя на Имущество возникает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государственной регистрации перехода права собственности от Продавца к Покупателю в соответствии с Гражданским кодексом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и Федеральным законом от 13.07.2015 № 218-ФЗ «О государственной регистрации недвижимости». Покупатель обязан в течение 30 дней с момента принятия Имущества подать заявление о государственной регистрации перехода права. Расходы по государственной регистрации возлагаются на Покупателя.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Государственная регистрация ограничений (обременений) права собственности на Имущество в виде эксплуатационных обязательств осуществляется одновременно с государственной регистрацией права собственности на Имущество.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 ОБЯЗАННОСТИ СТОРОН</w:t>
      </w:r>
    </w:p>
    <w:p w:rsidR="00665734" w:rsidRPr="00665734" w:rsidRDefault="00665734" w:rsidP="0066573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Продавец обязан передать Покупателю в собственность имущество, являющееся предметом настоящего Договора по акту приема-передачи (приложение № 2 к настоящему договору) в состоянии, существующем на момент подписания настоящего Договора.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Покупатель обязан: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оплатить имущество, являющиеся предметом настоящего договора, в размере, порядке и срок, установленные в разделе 3 настоящего Договора. Исполнением обязательств по оплате считается дата зачисления суммы оплаты на счет Продавца по соответствующему коду бюджетной классификации;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принять Имущество на условиях, предусмотренных настоящим Договором;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выполнять эксплуатационные обязательства и представлять необходимые документы, подтверждающие выполнение эксплуатационных обязательств;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после подписания акта приема-передачи взять на себя ответственность за имущество, а также все расходы и обязательства по сохранности, эксплуатации и содержанию Имущества; </w:t>
      </w:r>
    </w:p>
    <w:p w:rsidR="00665734" w:rsidRPr="00665734" w:rsidRDefault="00665734" w:rsidP="00665734">
      <w:pPr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нести риск случайной гибели или случайного повреждения Имущества с момента подписания настоящего договора;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в срок не более тридцати дней с момента подписания Договора обеспечить за свой счет государственную регистрацию перехода права собственности на приобретаемое по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настоящему договору Имущество и представить документы о государственной регистрации Продавцу;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7) до момента регистрации перехода права собственности  на Имущество по настоящему договору не отчуждать имущество в собственность третьих лиц;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8) письменно и своевременно уведомлять Продавца об изменении своих почтовых и банковских реквизитов;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письменно в течение 10 (десяти) рабочих дней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соглашения уведомлять Продавца о передаче Имущества в законное владение иному лицу.</w:t>
      </w:r>
    </w:p>
    <w:p w:rsidR="00665734" w:rsidRPr="00665734" w:rsidRDefault="00665734" w:rsidP="006657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Обязанности сторон, не урегулированные настоящим Договором, устанавливаются в соответствии с действующим законодательством.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 ОТВЕТСТВЕННОСТЬ СТОРОН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Стороны договорились, что </w:t>
      </w:r>
      <w:proofErr w:type="spell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непоступление</w:t>
      </w:r>
      <w:proofErr w:type="spell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сч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оплаты Имущества в размере, порядке и срок, установленные в пунктах 3.2. и 3.3. настоящего Договора, может являться для  Продавца правом отказаться от исполнения своих обязательств по настоящему Договору. В этом случае, Продавец письменно уведомляет Покупателя о расторжении настоящего Договора.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уклонения Покупателя от фактического принятия Имущества в установленный настоящим Договором срок, он уплачивает Продавцу пеню в размере 0,03% от общей стоимости Имущества за каждый день просрочки.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 если Покупатель отказывается от принятия Имущества, то настоящий Договор считается расторгнутым с момента уведомления Покупателем Продавца об отказе в получении Имущества, при этом Покупатель выплачивает Продавцу неустойку в размере внесенного задатка. При указанных обстоятельствах Покупателю возвращаются перечисленные им в счет оплаты Имущества денежные средства за вычетом суммы неустойки.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уклонения Продавца от передачи Имущества в установленный настоящим договор срок, он уплачивает Покупателю пеню в размере 0,03% от общей стоимости Имущества за каждый день просрочки. 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ПРОЧИЕ УСЛОВИЯ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7.1. Настоящий Договор вступает в силу с момента его подписания и прекращает свое действие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надлежащем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расторжении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предусмотренных законом и настоящим Договором случаях;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</w:t>
      </w:r>
      <w:proofErr w:type="gramStart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возникновении</w:t>
      </w:r>
      <w:proofErr w:type="gramEnd"/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оснований, предусмотренных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7.2. 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7.3. Все уведомления и сообщения должны направляться в письменной форме.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7.5.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 не урегулировании в процессе переговоров спорных вопросов споры разрешаются в суде в порядке, установленном законом.</w:t>
      </w:r>
    </w:p>
    <w:p w:rsidR="00665734" w:rsidRPr="00665734" w:rsidRDefault="00665734" w:rsidP="00665734">
      <w:pPr>
        <w:spacing w:after="0" w:line="240" w:lineRule="auto"/>
        <w:ind w:firstLine="567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>8. ЗАКЛЮЧИТЕЛЬНЫЕ ПОЛОЖЕНИЯ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Настоящий Договор составлен в 4 экземплярах, имеющих одинаковую юридическую силу: 2 экземпляра - Продавцу, 1 экземпляр – Покупателю, и 1 экземпляр </w:t>
      </w: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Управления Федеральной службы государственной регистрации, кадастра и картографии по Кировской области.</w:t>
      </w: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734" w:rsidRPr="00665734" w:rsidRDefault="00665734" w:rsidP="0066573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7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7"/>
        <w:gridCol w:w="4302"/>
        <w:gridCol w:w="4502"/>
        <w:gridCol w:w="450"/>
      </w:tblGrid>
      <w:tr w:rsidR="00665734" w:rsidRPr="00665734" w:rsidTr="00FC41EF">
        <w:trPr>
          <w:gridBefore w:val="1"/>
          <w:gridAfter w:val="1"/>
          <w:wBefore w:w="142" w:type="dxa"/>
          <w:wAfter w:w="603" w:type="dxa"/>
        </w:trPr>
        <w:tc>
          <w:tcPr>
            <w:tcW w:w="4685" w:type="dxa"/>
            <w:shd w:val="clear" w:color="auto" w:fill="auto"/>
          </w:tcPr>
          <w:p w:rsidR="00665734" w:rsidRPr="00665734" w:rsidRDefault="00665734" w:rsidP="0066573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Продавец: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ИНН 1305071167, ОГРН 1021300710485, КПП 130501001, БИК 048952001 , ЕКС № 40102810345370000076,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/С № 03100643000000010900,Отделение-НБ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Мордовия Банка России//УФК по Республике Мордовия г. Саранск л/с 04093005330. ________________/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Т.Н.Полозова    </w:t>
            </w:r>
          </w:p>
        </w:tc>
        <w:tc>
          <w:tcPr>
            <w:tcW w:w="4743" w:type="dxa"/>
            <w:shd w:val="clear" w:color="auto" w:fill="auto"/>
          </w:tcPr>
          <w:p w:rsidR="00665734" w:rsidRPr="00665734" w:rsidRDefault="00665734" w:rsidP="00665734">
            <w:pPr>
              <w:tabs>
                <w:tab w:val="left" w:pos="394"/>
                <w:tab w:val="left" w:pos="3360"/>
                <w:tab w:val="left" w:pos="5506"/>
                <w:tab w:val="left" w:pos="7162"/>
                <w:tab w:val="left" w:pos="8549"/>
                <w:tab w:val="left" w:pos="10709"/>
                <w:tab w:val="left" w:pos="12509"/>
                <w:tab w:val="left" w:pos="13517"/>
                <w:tab w:val="left" w:pos="14525"/>
                <w:tab w:val="left" w:pos="15533"/>
              </w:tabs>
              <w:snapToGrid w:val="0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«Покупатель»</w:t>
            </w:r>
          </w:p>
        </w:tc>
      </w:tr>
      <w:tr w:rsidR="00665734" w:rsidRPr="00665734" w:rsidTr="00FC41EF">
        <w:tblPrEx>
          <w:tblLook w:val="0000" w:firstRow="0" w:lastRow="0" w:firstColumn="0" w:lastColumn="0" w:noHBand="0" w:noVBand="0"/>
        </w:tblPrEx>
        <w:trPr>
          <w:trHeight w:val="3807"/>
        </w:trPr>
        <w:tc>
          <w:tcPr>
            <w:tcW w:w="10173" w:type="dxa"/>
            <w:gridSpan w:val="4"/>
          </w:tcPr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ind w:left="5394" w:firstLine="13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1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32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Перечень имущества </w:t>
            </w: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9781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5936"/>
              <w:gridCol w:w="3420"/>
            </w:tblGrid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FC41EF">
              <w:trPr>
                <w:cantSplit/>
                <w:trHeight w:val="255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783п.м.,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FC41EF">
              <w:trPr>
                <w:cantSplit/>
                <w:trHeight w:val="1104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9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_______________Т.Н. Полозова                                                                    __________/__________/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br w:type="page"/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Приложение № 2 к договору  </w:t>
            </w:r>
          </w:p>
          <w:p w:rsidR="00665734" w:rsidRPr="00665734" w:rsidRDefault="00665734" w:rsidP="00665734">
            <w:pPr>
              <w:spacing w:after="0" w:line="240" w:lineRule="auto"/>
              <w:ind w:left="55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купли-продажи от  ___.___________.202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 № ____</w:t>
            </w: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left="70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 приема-передачи</w:t>
            </w:r>
          </w:p>
          <w:p w:rsidR="00665734" w:rsidRPr="00665734" w:rsidRDefault="00665734" w:rsidP="0066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Большое Игнатово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      «____»________________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665734" w:rsidRPr="00665734" w:rsidRDefault="00665734" w:rsidP="00665734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Мордовия, в лице Главы Большеигнатовского муниципального района Республики Мордовия Полозовой Татьяны Николаевны, действующей на основании Устава, именуемая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дальнейшем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</w:t>
            </w:r>
            <w:r w:rsidRPr="0066573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», с одной стороны, и _________________________________________________________________, 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именуемый в дальнейшем «</w:t>
            </w:r>
            <w:r w:rsidRPr="0066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Покупатель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в лице _____________________________,  действующего на основании _________________с другой стороны, на основании Договора купли-продажи от «____» __________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№_______________________________________ составили настоящий акт о том, что Продавец передает, а Покупатель принимает объекты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электросетевого хозяйства, указанные в Приложении № 1 к договору купли-продажи № _____________________________ </w:t>
            </w:r>
            <w:proofErr w:type="gramStart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продажи сооружения электролинии с земельным участком составляет ______________________  руб. (по результатам аукциона).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9390" w:type="dxa"/>
              <w:tblInd w:w="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5699"/>
              <w:gridCol w:w="3283"/>
            </w:tblGrid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п.п</w:t>
                  </w:r>
                  <w:proofErr w:type="spellEnd"/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Местонахождение.</w:t>
                  </w:r>
                </w:p>
              </w:tc>
            </w:tr>
            <w:tr w:rsidR="00665734" w:rsidRPr="00665734" w:rsidTr="00665734">
              <w:trPr>
                <w:cantSplit/>
                <w:trHeight w:val="258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сооружение электроэнергетики, протяженностью 783п.м., с кадастровым номером 13:05:0102001:3315, 2012 года завершения строительства.</w:t>
                  </w:r>
                </w:p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 xml:space="preserve"> Форма собственности имущества – муниципальная собственность, номер и дата государственной регистрации 13:05:0102001:3315-13/065/2021-1 08.07.2021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  <w:tr w:rsidR="00665734" w:rsidRPr="00665734" w:rsidTr="00665734">
              <w:trPr>
                <w:cantSplit/>
                <w:trHeight w:val="1720"/>
              </w:trPr>
              <w:tc>
                <w:tcPr>
                  <w:tcW w:w="408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99" w:type="dxa"/>
                  <w:noWrap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земельный участок, кадастровый номер 13:05:0102001:3322 площадью 10 кв. м., категория земель –  земли населенных пунктов, вид разрешенного использования – коммунальное обслуживание</w:t>
                  </w:r>
                </w:p>
              </w:tc>
              <w:tc>
                <w:tcPr>
                  <w:tcW w:w="3283" w:type="dxa"/>
                  <w:tcMar>
                    <w:top w:w="13" w:type="dxa"/>
                    <w:left w:w="13" w:type="dxa"/>
                    <w:bottom w:w="0" w:type="dxa"/>
                    <w:right w:w="13" w:type="dxa"/>
                  </w:tcMar>
                  <w:vAlign w:val="center"/>
                </w:tcPr>
                <w:p w:rsidR="00665734" w:rsidRPr="00665734" w:rsidRDefault="00665734" w:rsidP="00665734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65734"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eastAsia="ru-RU"/>
                    </w:rPr>
                    <w:t>Республика Мордовия, Большеигнатовский район, с. Большое Игнатово, ул. Юношева</w:t>
                  </w:r>
                </w:p>
              </w:tc>
            </w:tr>
          </w:tbl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Передаваемый объект купли – продажи Покупателем осмотрен, претензий к качеству, эксплуатации, внешнему виду, техническому и санитарному состоянию не имеется.</w:t>
            </w: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Продавец</w:t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ab/>
              <w:t xml:space="preserve">                                      Покупатель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Большеигнатовского </w:t>
            </w:r>
          </w:p>
          <w:p w:rsidR="00665734" w:rsidRPr="00665734" w:rsidRDefault="00665734" w:rsidP="00665734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муниципального района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5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_______________Т.Н. Полозова                                                                    __________/__________/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</w:t>
            </w:r>
            <w:proofErr w:type="spellStart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м.п</w:t>
            </w:r>
            <w:proofErr w:type="spellEnd"/>
            <w:r w:rsidRPr="0066573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  <w:r w:rsidRPr="00665734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</w:t>
            </w:r>
          </w:p>
          <w:p w:rsidR="00665734" w:rsidRPr="00665734" w:rsidRDefault="00665734" w:rsidP="00665734">
            <w:pPr>
              <w:tabs>
                <w:tab w:val="num" w:pos="5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65734" w:rsidRPr="00665734" w:rsidRDefault="00665734" w:rsidP="0066573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6573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                                                                                                   </w:t>
      </w:r>
    </w:p>
    <w:p w:rsidR="000766D0" w:rsidRPr="000766D0" w:rsidRDefault="000766D0" w:rsidP="000766D0">
      <w:pPr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</w:p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p w:rsidR="00B50FC8" w:rsidRDefault="00B50FC8"/>
    <w:sectPr w:rsidR="00B50FC8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AE2843"/>
    <w:multiLevelType w:val="hybridMultilevel"/>
    <w:tmpl w:val="79D67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23"/>
    <w:rsid w:val="000766D0"/>
    <w:rsid w:val="00077DC9"/>
    <w:rsid w:val="000A54B7"/>
    <w:rsid w:val="001D27BA"/>
    <w:rsid w:val="001D3334"/>
    <w:rsid w:val="001E01F2"/>
    <w:rsid w:val="0021647B"/>
    <w:rsid w:val="0026669E"/>
    <w:rsid w:val="002A64CB"/>
    <w:rsid w:val="002C0994"/>
    <w:rsid w:val="002D203A"/>
    <w:rsid w:val="002E39C0"/>
    <w:rsid w:val="00353028"/>
    <w:rsid w:val="00355202"/>
    <w:rsid w:val="003611BD"/>
    <w:rsid w:val="003A1DCC"/>
    <w:rsid w:val="003B758B"/>
    <w:rsid w:val="00423E96"/>
    <w:rsid w:val="00444628"/>
    <w:rsid w:val="00485B4A"/>
    <w:rsid w:val="00497A3E"/>
    <w:rsid w:val="004B4007"/>
    <w:rsid w:val="004C6FA4"/>
    <w:rsid w:val="004F1842"/>
    <w:rsid w:val="00533B94"/>
    <w:rsid w:val="0058438F"/>
    <w:rsid w:val="005A7223"/>
    <w:rsid w:val="005B71F0"/>
    <w:rsid w:val="005C3A43"/>
    <w:rsid w:val="005F53B1"/>
    <w:rsid w:val="0066191F"/>
    <w:rsid w:val="00665734"/>
    <w:rsid w:val="0067789E"/>
    <w:rsid w:val="00687669"/>
    <w:rsid w:val="006D0BA1"/>
    <w:rsid w:val="006D7DF6"/>
    <w:rsid w:val="0078525B"/>
    <w:rsid w:val="0081344A"/>
    <w:rsid w:val="009215DA"/>
    <w:rsid w:val="00956A92"/>
    <w:rsid w:val="009579F1"/>
    <w:rsid w:val="00975EF2"/>
    <w:rsid w:val="0098712C"/>
    <w:rsid w:val="009C2C6E"/>
    <w:rsid w:val="00A109DD"/>
    <w:rsid w:val="00A66CA7"/>
    <w:rsid w:val="00AB3F7F"/>
    <w:rsid w:val="00AD73EC"/>
    <w:rsid w:val="00AE41A0"/>
    <w:rsid w:val="00B41B08"/>
    <w:rsid w:val="00B50FC8"/>
    <w:rsid w:val="00B90E8B"/>
    <w:rsid w:val="00CA6E0B"/>
    <w:rsid w:val="00D91416"/>
    <w:rsid w:val="00DA6710"/>
    <w:rsid w:val="00E13A45"/>
    <w:rsid w:val="00E76810"/>
    <w:rsid w:val="00EF32F3"/>
    <w:rsid w:val="00F0750B"/>
    <w:rsid w:val="00F30415"/>
    <w:rsid w:val="00F626DF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7789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766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13" Type="http://schemas.openxmlformats.org/officeDocument/2006/relationships/hyperlink" Target="consultantplus://offline/ref=6DEBC0B9BB72C6C4C5987D8D201AD66F4B13782ABE38A2466AE4A7D1944294E1B35D94UFDEJ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0BB51B02DF07201E6443A35081E0747BF6205C42E944303443CCC556CD357B03EDB8B3C447906D1DAC8730BBCB9CEB4E686DE96377n1P3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utp.sberbank-ast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rninsko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20</Pages>
  <Words>8203</Words>
  <Characters>46758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9</cp:revision>
  <cp:lastPrinted>2021-10-19T08:42:00Z</cp:lastPrinted>
  <dcterms:created xsi:type="dcterms:W3CDTF">2021-10-19T09:57:00Z</dcterms:created>
  <dcterms:modified xsi:type="dcterms:W3CDTF">2022-03-10T11:16:00Z</dcterms:modified>
</cp:coreProperties>
</file>