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8C5" w:rsidRPr="00CD11C3" w:rsidRDefault="003278C5" w:rsidP="00CD11C3">
      <w:pPr>
        <w:shd w:val="clear" w:color="auto" w:fill="FFFFFF"/>
        <w:spacing w:before="225" w:after="225" w:line="240" w:lineRule="auto"/>
        <w:jc w:val="center"/>
        <w:outlineLvl w:val="1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CD11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Финансово-экономическое состояние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>малого и среднего предпринимательства</w:t>
      </w:r>
    </w:p>
    <w:p w:rsidR="003278C5" w:rsidRDefault="003278C5" w:rsidP="00CD11C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 территории Протасовского сельского поселения</w:t>
      </w:r>
      <w:r w:rsidRPr="007C52A1">
        <w:rPr>
          <w:rFonts w:ascii="Times New Roman" w:hAnsi="Times New Roman" w:cs="Times New Roman"/>
          <w:sz w:val="28"/>
          <w:szCs w:val="28"/>
        </w:rPr>
        <w:t xml:space="preserve"> </w:t>
      </w:r>
      <w:r w:rsidRPr="00CE6C3F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на 1 января 2022  году</w:t>
      </w:r>
      <w:r w:rsidRPr="00CD11C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зарегистрировано 4 субъекта малого и среднего предпринимательства. </w:t>
      </w:r>
      <w:r w:rsidRPr="00CD11C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Основной сферой деятельности субъектов малого и среднего предпринимательства является  сельское хозяйство, 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обрабатывающее производство</w:t>
      </w:r>
      <w:r w:rsidRPr="00CD11C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строительство</w:t>
      </w:r>
      <w:r w:rsidRPr="00CD11C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 отраслевой структуре малого и среднего предпринимательства сельское хозяйство составляет-25%, обрабатывающее производство-25%, строительство- 50%. С 2020 по 2022 годы произошло снижение </w:t>
      </w:r>
      <w:r w:rsidRPr="00CD11C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субъектов малого и среднего предпринимательства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на 1 единицу.</w:t>
      </w:r>
    </w:p>
    <w:p w:rsidR="003278C5" w:rsidRPr="00D92227" w:rsidRDefault="003278C5" w:rsidP="00D9222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92227">
        <w:rPr>
          <w:rFonts w:ascii="Times New Roman" w:hAnsi="Times New Roman" w:cs="Times New Roman"/>
          <w:sz w:val="28"/>
          <w:szCs w:val="28"/>
        </w:rPr>
        <w:t xml:space="preserve">Сведения о  финансово-экономическом состоянии субъектов малого и среднего предпринимательства отсутствуют. ООО «МИЛАГРО» в 2021 г. деятельность не осуществляла. Сведения о финансово экономической деятельности ИП Сонаев Михаил Иванович, </w:t>
      </w:r>
      <w:r w:rsidRPr="00D92227">
        <w:rPr>
          <w:sz w:val="28"/>
          <w:szCs w:val="28"/>
        </w:rPr>
        <w:t>ИП Зайцев Юрий Алексеевич</w:t>
      </w:r>
      <w:r w:rsidRPr="00D92227">
        <w:rPr>
          <w:rFonts w:ascii="Times New Roman" w:hAnsi="Times New Roman" w:cs="Times New Roman"/>
          <w:sz w:val="28"/>
          <w:szCs w:val="28"/>
        </w:rPr>
        <w:t xml:space="preserve"> ,</w:t>
      </w:r>
      <w:r w:rsidRPr="00D92227">
        <w:rPr>
          <w:sz w:val="28"/>
          <w:szCs w:val="28"/>
        </w:rPr>
        <w:t xml:space="preserve"> </w:t>
      </w:r>
      <w:r w:rsidRPr="00D92227">
        <w:rPr>
          <w:rFonts w:ascii="Times New Roman" w:hAnsi="Times New Roman" w:cs="Times New Roman"/>
          <w:sz w:val="28"/>
          <w:szCs w:val="28"/>
        </w:rPr>
        <w:t>ИП Бикбулатов Игорь Рафаэлович отсутствуют, в виду того, что они деятельность на территории Большеигнатовского муниципального района, в том числе на территории Протасовского  сельского поселения Большеигнатовского муниципального района, не осуществляют</w:t>
      </w:r>
    </w:p>
    <w:p w:rsidR="003278C5" w:rsidRPr="009B5C45" w:rsidRDefault="003278C5" w:rsidP="00CD11C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E6C3F">
        <w:rPr>
          <w:rFonts w:ascii="Times New Roman" w:hAnsi="Times New Roman" w:cs="Times New Roman"/>
          <w:sz w:val="28"/>
          <w:szCs w:val="28"/>
        </w:rPr>
        <w:t xml:space="preserve">В настоящее время в </w:t>
      </w:r>
      <w:r>
        <w:rPr>
          <w:rFonts w:ascii="Times New Roman" w:hAnsi="Times New Roman" w:cs="Times New Roman"/>
          <w:sz w:val="28"/>
          <w:szCs w:val="28"/>
        </w:rPr>
        <w:t xml:space="preserve"> Протасовском сельском поселении </w:t>
      </w:r>
      <w:r w:rsidRPr="00CE6C3F">
        <w:rPr>
          <w:rFonts w:ascii="Times New Roman" w:hAnsi="Times New Roman" w:cs="Times New Roman"/>
          <w:sz w:val="28"/>
          <w:szCs w:val="28"/>
        </w:rPr>
        <w:t>Большеигнатовско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CE6C3F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CE6C3F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E6C3F">
        <w:rPr>
          <w:rFonts w:ascii="Times New Roman" w:hAnsi="Times New Roman" w:cs="Times New Roman"/>
          <w:sz w:val="28"/>
          <w:szCs w:val="28"/>
        </w:rPr>
        <w:t xml:space="preserve"> действует </w:t>
      </w:r>
      <w:r w:rsidRPr="009B5C45">
        <w:rPr>
          <w:rFonts w:ascii="Times New Roman" w:hAnsi="Times New Roman" w:cs="Times New Roman"/>
          <w:sz w:val="28"/>
          <w:szCs w:val="28"/>
        </w:rPr>
        <w:t>муниципальная программа «</w:t>
      </w:r>
      <w:r w:rsidRPr="009B5C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B5C45">
        <w:rPr>
          <w:rFonts w:ascii="Times New Roman" w:hAnsi="Times New Roman" w:cs="Times New Roman"/>
          <w:sz w:val="28"/>
          <w:szCs w:val="28"/>
        </w:rPr>
        <w:t>Развитие и поддержка субъектов малого и среднего предпринимательства в Протасовском  сельском поселении  Большеигнатовского муниципального  района Республики Мордовия на 2018 - 2025 годы»</w:t>
      </w:r>
    </w:p>
    <w:p w:rsidR="003278C5" w:rsidRPr="00031468" w:rsidRDefault="003278C5" w:rsidP="009B5C45"/>
    <w:p w:rsidR="003278C5" w:rsidRPr="00CD11C3" w:rsidRDefault="003278C5" w:rsidP="000860A8">
      <w:pPr>
        <w:shd w:val="clear" w:color="auto" w:fill="FFFFFF"/>
        <w:spacing w:after="0" w:line="240" w:lineRule="auto"/>
        <w:ind w:firstLine="709"/>
        <w:jc w:val="both"/>
      </w:pPr>
    </w:p>
    <w:sectPr w:rsidR="003278C5" w:rsidRPr="00CD11C3" w:rsidSect="000860A8">
      <w:pgSz w:w="11906" w:h="16838"/>
      <w:pgMar w:top="1134" w:right="709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8719B"/>
    <w:multiLevelType w:val="multilevel"/>
    <w:tmpl w:val="7BE8F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63B1380F"/>
    <w:multiLevelType w:val="multilevel"/>
    <w:tmpl w:val="8DD6B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65582EF8"/>
    <w:multiLevelType w:val="multilevel"/>
    <w:tmpl w:val="1F86B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6F864415"/>
    <w:multiLevelType w:val="multilevel"/>
    <w:tmpl w:val="56046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4CB"/>
    <w:rsid w:val="00031468"/>
    <w:rsid w:val="000564CC"/>
    <w:rsid w:val="00083EAD"/>
    <w:rsid w:val="000860A8"/>
    <w:rsid w:val="00157AFB"/>
    <w:rsid w:val="00184FCF"/>
    <w:rsid w:val="001D00D1"/>
    <w:rsid w:val="002400DF"/>
    <w:rsid w:val="00321FAE"/>
    <w:rsid w:val="003278C5"/>
    <w:rsid w:val="00395700"/>
    <w:rsid w:val="003F25C3"/>
    <w:rsid w:val="00434AC7"/>
    <w:rsid w:val="004E74CB"/>
    <w:rsid w:val="0051054D"/>
    <w:rsid w:val="00531B73"/>
    <w:rsid w:val="005479AD"/>
    <w:rsid w:val="00606C60"/>
    <w:rsid w:val="00791A1A"/>
    <w:rsid w:val="007A2CF0"/>
    <w:rsid w:val="007C52A1"/>
    <w:rsid w:val="009B5C45"/>
    <w:rsid w:val="00AC69D0"/>
    <w:rsid w:val="00BF619C"/>
    <w:rsid w:val="00CD11C3"/>
    <w:rsid w:val="00CE6C3F"/>
    <w:rsid w:val="00D92227"/>
    <w:rsid w:val="00DF0AA8"/>
    <w:rsid w:val="00F34631"/>
    <w:rsid w:val="00F47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700"/>
    <w:pPr>
      <w:spacing w:after="200" w:line="276" w:lineRule="auto"/>
    </w:pPr>
    <w:rPr>
      <w:rFonts w:cs="Calibri"/>
    </w:rPr>
  </w:style>
  <w:style w:type="paragraph" w:styleId="Heading2">
    <w:name w:val="heading 2"/>
    <w:basedOn w:val="Normal"/>
    <w:link w:val="Heading2Char"/>
    <w:uiPriority w:val="99"/>
    <w:qFormat/>
    <w:rsid w:val="00F34631"/>
    <w:pPr>
      <w:spacing w:before="100" w:beforeAutospacing="1" w:after="100" w:afterAutospacing="1" w:line="240" w:lineRule="auto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F34631"/>
    <w:rPr>
      <w:rFonts w:ascii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rsid w:val="004E74CB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4E74CB"/>
    <w:rPr>
      <w:b/>
      <w:bCs/>
    </w:rPr>
  </w:style>
  <w:style w:type="paragraph" w:customStyle="1" w:styleId="1">
    <w:name w:val="1"/>
    <w:basedOn w:val="Normal"/>
    <w:uiPriority w:val="99"/>
    <w:rsid w:val="009B5C45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606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6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6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222</Words>
  <Characters>1268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Финансово-экономическое состояние малого и среднего предпринимательства</dc:title>
  <dc:subject/>
  <dc:creator>Валентина</dc:creator>
  <cp:keywords/>
  <dc:description/>
  <cp:lastModifiedBy>User</cp:lastModifiedBy>
  <cp:revision>2</cp:revision>
  <dcterms:created xsi:type="dcterms:W3CDTF">2022-03-22T07:10:00Z</dcterms:created>
  <dcterms:modified xsi:type="dcterms:W3CDTF">2022-03-22T07:10:00Z</dcterms:modified>
</cp:coreProperties>
</file>