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39" w:rsidRPr="00C34C40" w:rsidRDefault="009631EC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С 1 июля устанавливается единый срок выдачи и замены паспортов гражданина РФ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 xml:space="preserve">рокуратура </w:t>
      </w:r>
      <w:proofErr w:type="spellStart"/>
      <w:r w:rsidR="00AC1D39" w:rsidRPr="00C34C40">
        <w:rPr>
          <w:b/>
          <w:sz w:val="28"/>
          <w:szCs w:val="28"/>
        </w:rPr>
        <w:t>Большеигнатовского</w:t>
      </w:r>
      <w:proofErr w:type="spellEnd"/>
      <w:r w:rsidR="00AC1D39" w:rsidRPr="00C34C40">
        <w:rPr>
          <w:b/>
          <w:sz w:val="28"/>
          <w:szCs w:val="28"/>
        </w:rPr>
        <w:t xml:space="preserve">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>казом МВД России от 08.11.2021 №</w:t>
      </w:r>
      <w:r w:rsidRPr="009631EC">
        <w:rPr>
          <w:color w:val="000000"/>
          <w:sz w:val="28"/>
          <w:szCs w:val="28"/>
        </w:rPr>
        <w:t xml:space="preserve"> 854 «О внесении изменений в Административный регламент Министерства внутренних дел Российской Федерации по предоставлению государственной услуги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Федерации» с 1 июля 2022 года устанавливается единый срок выдачи, замены паспортов гражданина РФ, удостоверяющих личность на территории РФ.</w:t>
      </w: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Так, срок предоставления государственной услуги не должен превышать 5 рабочих дней со дня приема подразделением по вопросам миграции заявления о выдаче (замене) паспорта и документов, необходимых для предоставления государственной услуги, независимо от места подачи соответствующего заявления.</w:t>
      </w: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Заявление о выдаче (замене) паспорта подается лично гражданином по экстерриториальному принципу по месту жительства, месту пребывания или по месту обращения по выбору заявителя в любое подразделение по вопросам миграции территориального органа МВД России либо в любой многофункциональный центр.</w:t>
      </w: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Документы и личные фотографии для получения или замены паспорта должны быть поданы гражданином не позднее 90 дней после достижения 14- летнего, 20-летнего и 45-летнего возраста.</w:t>
      </w:r>
    </w:p>
    <w:p w:rsidR="009631EC" w:rsidRPr="009631EC" w:rsidRDefault="009631EC" w:rsidP="009631E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631EC">
        <w:rPr>
          <w:color w:val="000000"/>
          <w:sz w:val="28"/>
          <w:szCs w:val="28"/>
        </w:rPr>
        <w:t>Кроме этого, дополнены основания, при наличии которых заявление о выдаче (замене) паспорта может быть подано непосредственно в подразделение по вопросам миграции: оно может быть подано также в случае непригодности паспорта для дальнейшего использования.</w:t>
      </w:r>
      <w:bookmarkStart w:id="0" w:name="_GoBack"/>
      <w:bookmarkEnd w:id="0"/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03E5C"/>
    <w:rsid w:val="00033A09"/>
    <w:rsid w:val="000F6EC0"/>
    <w:rsid w:val="001C7922"/>
    <w:rsid w:val="001D0393"/>
    <w:rsid w:val="002613C3"/>
    <w:rsid w:val="005515EE"/>
    <w:rsid w:val="007B0F80"/>
    <w:rsid w:val="008D4824"/>
    <w:rsid w:val="009631EC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C9B33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9</cp:revision>
  <cp:lastPrinted>2021-12-21T17:13:00Z</cp:lastPrinted>
  <dcterms:created xsi:type="dcterms:W3CDTF">2022-02-22T12:51:00Z</dcterms:created>
  <dcterms:modified xsi:type="dcterms:W3CDTF">2022-04-06T15:35:00Z</dcterms:modified>
</cp:coreProperties>
</file>