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EA0" w:rsidRPr="006746E1" w:rsidRDefault="00DA5EA0" w:rsidP="006746E1">
      <w:pPr>
        <w:jc w:val="center"/>
        <w:rPr>
          <w:rFonts w:ascii="Times New Roman" w:hAnsi="Times New Roman" w:cs="Times New Roman"/>
        </w:rPr>
      </w:pPr>
      <w:r w:rsidRPr="006746E1">
        <w:rPr>
          <w:rFonts w:ascii="Times New Roman" w:hAnsi="Times New Roman" w:cs="Times New Roman"/>
          <w:b/>
          <w:bCs/>
        </w:rPr>
        <w:t>АДМИНИСТРАЦИЯ ПРОТАСОВСКОГО СЕЛЬСКОГО ПОСЕЛЕНИЯ БОЛЬШЕИГНАТОВСКОГО МУНИЦИПАЛЬНОГО РАЙОНА</w:t>
      </w:r>
    </w:p>
    <w:p w:rsidR="00DA5EA0" w:rsidRPr="006746E1" w:rsidRDefault="00DA5EA0" w:rsidP="006746E1">
      <w:pPr>
        <w:jc w:val="center"/>
        <w:rPr>
          <w:rFonts w:ascii="Times New Roman" w:hAnsi="Times New Roman" w:cs="Times New Roman"/>
          <w:b/>
          <w:bCs/>
        </w:rPr>
      </w:pPr>
      <w:r w:rsidRPr="006746E1">
        <w:rPr>
          <w:rFonts w:ascii="Times New Roman" w:hAnsi="Times New Roman" w:cs="Times New Roman"/>
          <w:b/>
          <w:bCs/>
        </w:rPr>
        <w:t>РЕСПУБЛИКИ МОРДОВИЯ</w:t>
      </w:r>
    </w:p>
    <w:p w:rsidR="00DA5EA0" w:rsidRPr="006746E1" w:rsidRDefault="00DA5EA0" w:rsidP="006746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5EA0" w:rsidRPr="006746E1" w:rsidRDefault="00DA5EA0" w:rsidP="006746E1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28"/>
          <w:szCs w:val="28"/>
        </w:rPr>
      </w:pPr>
      <w:r w:rsidRPr="006746E1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DA5EA0" w:rsidRPr="006746E1" w:rsidRDefault="00DA5EA0" w:rsidP="006746E1">
      <w:pPr>
        <w:pStyle w:val="NormalWeb"/>
        <w:spacing w:after="0"/>
        <w:jc w:val="both"/>
        <w:rPr>
          <w:sz w:val="28"/>
          <w:szCs w:val="28"/>
        </w:rPr>
      </w:pPr>
    </w:p>
    <w:p w:rsidR="00DA5EA0" w:rsidRPr="006472A1" w:rsidRDefault="00DA5EA0" w:rsidP="006746E1">
      <w:pPr>
        <w:pStyle w:val="NormalWeb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72A1">
        <w:rPr>
          <w:rFonts w:ascii="Times New Roman" w:hAnsi="Times New Roman" w:cs="Times New Roman"/>
          <w:sz w:val="28"/>
          <w:szCs w:val="28"/>
        </w:rPr>
        <w:t xml:space="preserve">от 01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6472A1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6472A1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DA5EA0" w:rsidRPr="00874641" w:rsidRDefault="00DA5EA0" w:rsidP="00874641">
      <w:pPr>
        <w:pStyle w:val="NormalWeb"/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 w:rsidRPr="00874641">
        <w:rPr>
          <w:rFonts w:ascii="Times New Roman" w:hAnsi="Times New Roman" w:cs="Times New Roman"/>
        </w:rPr>
        <w:t>с. Протасово</w:t>
      </w:r>
    </w:p>
    <w:p w:rsidR="00DA5EA0" w:rsidRPr="006746E1" w:rsidRDefault="00DA5EA0" w:rsidP="002964E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Протасовского сельского поселения Большеигнатовского муниципального района Республики Мордовия от 01.08.2018 г.№46 «</w:t>
      </w:r>
      <w:r w:rsidRPr="006746E1">
        <w:rPr>
          <w:rFonts w:ascii="Times New Roman" w:hAnsi="Times New Roman" w:cs="Times New Roman"/>
          <w:b/>
          <w:bCs/>
          <w:sz w:val="28"/>
          <w:szCs w:val="28"/>
        </w:rPr>
        <w:t>Об образовании комиссии по учету, списанию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46E1">
        <w:rPr>
          <w:rFonts w:ascii="Times New Roman" w:hAnsi="Times New Roman" w:cs="Times New Roman"/>
          <w:b/>
          <w:bCs/>
          <w:sz w:val="28"/>
          <w:szCs w:val="28"/>
        </w:rPr>
        <w:t>и приему-передаче основных средств и</w:t>
      </w:r>
    </w:p>
    <w:p w:rsidR="00DA5EA0" w:rsidRPr="006746E1" w:rsidRDefault="00DA5EA0" w:rsidP="002964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746E1">
        <w:rPr>
          <w:rFonts w:ascii="Times New Roman" w:hAnsi="Times New Roman" w:cs="Times New Roman"/>
          <w:b/>
          <w:bCs/>
          <w:sz w:val="28"/>
          <w:szCs w:val="28"/>
        </w:rPr>
        <w:t xml:space="preserve">материальных запасов </w:t>
      </w:r>
      <w:r>
        <w:rPr>
          <w:rFonts w:ascii="Times New Roman" w:hAnsi="Times New Roman" w:cs="Times New Roman"/>
          <w:b/>
          <w:bCs/>
          <w:sz w:val="28"/>
          <w:szCs w:val="28"/>
        </w:rPr>
        <w:t>Протасовского</w:t>
      </w:r>
      <w:r w:rsidRPr="006746E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DA5EA0" w:rsidRPr="002964E2" w:rsidRDefault="00DA5EA0" w:rsidP="002964E2">
      <w:pPr>
        <w:rPr>
          <w:rFonts w:ascii="Times New Roman" w:hAnsi="Times New Roman" w:cs="Times New Roman"/>
          <w:sz w:val="28"/>
          <w:szCs w:val="28"/>
        </w:rPr>
      </w:pPr>
      <w:r w:rsidRPr="006746E1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A5EA0" w:rsidRPr="00874641" w:rsidRDefault="00DA5EA0" w:rsidP="00874641">
      <w:pPr>
        <w:ind w:firstLine="1080"/>
        <w:jc w:val="both"/>
        <w:rPr>
          <w:rFonts w:ascii="Times New Roman" w:hAnsi="Times New Roman" w:cs="Times New Roman"/>
          <w:kern w:val="32"/>
          <w:sz w:val="28"/>
          <w:szCs w:val="28"/>
        </w:rPr>
      </w:pPr>
      <w:r w:rsidRPr="002964E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br/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>В целях обеспечения своевременной приемки, своеврем</w:t>
      </w:r>
      <w:r>
        <w:rPr>
          <w:rFonts w:ascii="Times New Roman" w:hAnsi="Times New Roman" w:cs="Times New Roman"/>
          <w:color w:val="000000"/>
          <w:sz w:val="28"/>
          <w:szCs w:val="28"/>
        </w:rPr>
        <w:t>енного выбытия основных средств и</w:t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 нематериальных активов в соответствии приказами Министерства финансов Российской Федерации от 01.12. 2010 г. N 157н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государственной академией наук, государственных (муниципальных) учреждений и Инструкцией по его применению", </w:t>
      </w:r>
      <w:hyperlink r:id="rId5" w:history="1">
        <w:r w:rsidRPr="009D0725">
          <w:rPr>
            <w:rFonts w:ascii="Times New Roman" w:hAnsi="Times New Roman" w:cs="Times New Roman"/>
            <w:color w:val="000000"/>
            <w:sz w:val="28"/>
            <w:szCs w:val="28"/>
          </w:rPr>
          <w:t>от 06.12.2010 г. N162н "Об утверждении Плана счетов бюджетного учета и Инструкции по его применении"</w:t>
        </w:r>
      </w:hyperlink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87DC1">
        <w:rPr>
          <w:rFonts w:ascii="Times New Roman" w:hAnsi="Times New Roman" w:cs="Times New Roman"/>
          <w:sz w:val="28"/>
          <w:szCs w:val="28"/>
        </w:rPr>
        <w:t xml:space="preserve">Положением «Об управлении муниципальной собственностью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C87DC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района», утвержденн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C87DC1">
        <w:rPr>
          <w:rFonts w:ascii="Times New Roman" w:hAnsi="Times New Roman" w:cs="Times New Roman"/>
          <w:sz w:val="28"/>
          <w:szCs w:val="28"/>
        </w:rPr>
        <w:t xml:space="preserve"> решением Совета депутатов</w:t>
      </w:r>
      <w:r w:rsidRPr="00BB20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C87DC1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14 апреля 2017 года № 31</w:t>
      </w:r>
      <w:r w:rsidRPr="002964E2">
        <w:rPr>
          <w:rFonts w:ascii="Times New Roman" w:hAnsi="Times New Roman" w:cs="Times New Roman"/>
          <w:sz w:val="28"/>
          <w:szCs w:val="28"/>
        </w:rPr>
        <w:t>,</w:t>
      </w:r>
      <w:r w:rsidRPr="002964E2">
        <w:rPr>
          <w:rFonts w:ascii="Times New Roman" w:hAnsi="Times New Roman" w:cs="Times New Roman"/>
          <w:kern w:val="32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сельского поселения </w:t>
      </w:r>
    </w:p>
    <w:p w:rsidR="00DA5EA0" w:rsidRDefault="00DA5EA0" w:rsidP="00CF1D0A">
      <w:pPr>
        <w:jc w:val="both"/>
        <w:rPr>
          <w:rFonts w:ascii="Times New Roman" w:hAnsi="Times New Roman" w:cs="Times New Roman"/>
          <w:kern w:val="32"/>
          <w:sz w:val="28"/>
          <w:szCs w:val="28"/>
        </w:rPr>
      </w:pPr>
      <w:r w:rsidRPr="006746E1">
        <w:rPr>
          <w:rFonts w:ascii="Times New Roman" w:hAnsi="Times New Roman" w:cs="Times New Roman"/>
          <w:b/>
          <w:bCs/>
          <w:kern w:val="32"/>
          <w:sz w:val="28"/>
          <w:szCs w:val="28"/>
        </w:rPr>
        <w:t>ПОСТАНОВЛЯЕТ</w:t>
      </w:r>
      <w:r w:rsidRPr="002964E2">
        <w:rPr>
          <w:rFonts w:ascii="Times New Roman" w:hAnsi="Times New Roman" w:cs="Times New Roman"/>
          <w:kern w:val="32"/>
          <w:sz w:val="28"/>
          <w:szCs w:val="28"/>
        </w:rPr>
        <w:t>:</w:t>
      </w:r>
    </w:p>
    <w:p w:rsidR="00DA5EA0" w:rsidRPr="00CF1D0A" w:rsidRDefault="00DA5EA0" w:rsidP="00CF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</w:t>
      </w:r>
      <w:r w:rsidRPr="00CF1D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F1D0A">
        <w:rPr>
          <w:rFonts w:ascii="Times New Roman" w:hAnsi="Times New Roman" w:cs="Times New Roman"/>
          <w:sz w:val="28"/>
          <w:szCs w:val="28"/>
        </w:rPr>
        <w:t>омиссию по учету, списанию и приему-передаче основных средств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1D0A">
        <w:rPr>
          <w:rFonts w:ascii="Times New Roman" w:hAnsi="Times New Roman" w:cs="Times New Roman"/>
          <w:sz w:val="28"/>
          <w:szCs w:val="28"/>
        </w:rPr>
        <w:t xml:space="preserve">материальных запасов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CF1D0A">
        <w:rPr>
          <w:rFonts w:ascii="Times New Roman" w:hAnsi="Times New Roman" w:cs="Times New Roman"/>
          <w:sz w:val="28"/>
          <w:szCs w:val="28"/>
        </w:rPr>
        <w:t xml:space="preserve"> Большеигн</w:t>
      </w:r>
      <w:r>
        <w:rPr>
          <w:rFonts w:ascii="Times New Roman" w:hAnsi="Times New Roman" w:cs="Times New Roman"/>
          <w:sz w:val="28"/>
          <w:szCs w:val="28"/>
        </w:rPr>
        <w:t>атовского муниципального</w:t>
      </w:r>
      <w:r w:rsidRPr="00CF1D0A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а, утвержденную постановлением Администрации </w:t>
      </w:r>
      <w:r w:rsidRPr="00874641">
        <w:rPr>
          <w:rFonts w:ascii="Times New Roman" w:hAnsi="Times New Roman" w:cs="Times New Roman"/>
          <w:sz w:val="28"/>
          <w:szCs w:val="28"/>
        </w:rPr>
        <w:t>Протасовского сельского поселения Большеигнатовского муниципального района Республики Мордовия от 01.08.2018 г.№46 изложить в новой редакции</w:t>
      </w:r>
      <w:r>
        <w:rPr>
          <w:rFonts w:ascii="Times New Roman" w:hAnsi="Times New Roman" w:cs="Times New Roman"/>
          <w:sz w:val="28"/>
          <w:szCs w:val="28"/>
        </w:rPr>
        <w:t>, прилагается</w:t>
      </w:r>
      <w:r w:rsidRPr="00CF1D0A">
        <w:rPr>
          <w:rFonts w:ascii="Times New Roman" w:hAnsi="Times New Roman" w:cs="Times New Roman"/>
          <w:sz w:val="28"/>
          <w:szCs w:val="28"/>
        </w:rPr>
        <w:t>;</w:t>
      </w:r>
    </w:p>
    <w:p w:rsidR="00DA5EA0" w:rsidRDefault="00DA5EA0" w:rsidP="0087464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</w:t>
      </w:r>
      <w:r w:rsidRPr="00CF1D0A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DA5EA0" w:rsidRPr="002964E2" w:rsidRDefault="00DA5EA0" w:rsidP="0087464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2964E2" w:rsidRDefault="00DA5EA0" w:rsidP="002964E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Default="00DA5EA0" w:rsidP="002964E2">
      <w:pPr>
        <w:ind w:righ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</w:t>
      </w:r>
      <w:r w:rsidRPr="002964E2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964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5EA0" w:rsidRPr="002964E2" w:rsidRDefault="00DA5EA0" w:rsidP="002964E2">
      <w:pPr>
        <w:ind w:righ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Т.И.Сонаева</w:t>
      </w:r>
      <w:r w:rsidRPr="002964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5EA0" w:rsidRDefault="00DA5EA0" w:rsidP="002964E2">
      <w:pPr>
        <w:ind w:right="18"/>
        <w:jc w:val="center"/>
        <w:rPr>
          <w:b/>
          <w:bCs/>
          <w:sz w:val="28"/>
          <w:szCs w:val="28"/>
        </w:rPr>
      </w:pPr>
    </w:p>
    <w:p w:rsidR="00DA5EA0" w:rsidRDefault="00DA5EA0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DA5EA0" w:rsidRPr="00393429" w:rsidRDefault="00DA5EA0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Утверждено</w:t>
      </w:r>
    </w:p>
    <w:p w:rsidR="00DA5EA0" w:rsidRPr="00393429" w:rsidRDefault="00DA5EA0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DA5EA0" w:rsidRPr="00393429" w:rsidRDefault="00DA5EA0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Протасовского</w:t>
      </w:r>
      <w:r w:rsidRPr="0039342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A5EA0" w:rsidRPr="00393429" w:rsidRDefault="00DA5EA0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</w:t>
      </w:r>
    </w:p>
    <w:p w:rsidR="00DA5EA0" w:rsidRPr="00393429" w:rsidRDefault="00DA5EA0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DA5EA0" w:rsidRPr="009D0725" w:rsidRDefault="00DA5EA0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01.04. 2022 г. №25</w:t>
      </w:r>
    </w:p>
    <w:p w:rsidR="00DA5EA0" w:rsidRDefault="00DA5EA0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DA5EA0" w:rsidRPr="006746E1" w:rsidRDefault="00DA5EA0" w:rsidP="00963818">
      <w:pPr>
        <w:spacing w:before="100" w:beforeAutospacing="1" w:after="100" w:afterAutospacing="1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6746E1">
        <w:rPr>
          <w:rFonts w:ascii="Times New Roman" w:hAnsi="Times New Roman" w:cs="Times New Roman"/>
          <w:b/>
          <w:bCs/>
          <w:sz w:val="28"/>
          <w:szCs w:val="28"/>
        </w:rPr>
        <w:t>Состав комиссии по учету, списанию и приему-передаче основных средств и материальных запасов Протасовского сельского поселения Большеигнатовского муниципального района</w:t>
      </w:r>
    </w:p>
    <w:p w:rsidR="00DA5EA0" w:rsidRDefault="00DA5EA0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tbl>
      <w:tblPr>
        <w:tblW w:w="9856" w:type="dxa"/>
        <w:tblInd w:w="-106" w:type="dxa"/>
        <w:tblLook w:val="01E0"/>
      </w:tblPr>
      <w:tblGrid>
        <w:gridCol w:w="2243"/>
        <w:gridCol w:w="745"/>
        <w:gridCol w:w="6868"/>
      </w:tblGrid>
      <w:tr w:rsidR="00DA5EA0" w:rsidRPr="0053472B">
        <w:tc>
          <w:tcPr>
            <w:tcW w:w="2243" w:type="dxa"/>
          </w:tcPr>
          <w:p w:rsidR="00DA5EA0" w:rsidRPr="008B517B" w:rsidRDefault="00DA5EA0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Сонаева Т.И</w:t>
            </w:r>
          </w:p>
          <w:p w:rsidR="00DA5EA0" w:rsidRPr="008B517B" w:rsidRDefault="00DA5EA0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Default="00DA5EA0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Default="00DA5EA0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Default="00DA5EA0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Дьякова Л.В</w:t>
            </w:r>
          </w:p>
          <w:p w:rsidR="00DA5EA0" w:rsidRDefault="00DA5EA0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Default="00DA5EA0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Default="00DA5EA0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Default="00DA5EA0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Default="00DA5EA0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Pr="008B517B" w:rsidRDefault="00DA5EA0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Ермушева И.З.  </w:t>
            </w:r>
          </w:p>
        </w:tc>
        <w:tc>
          <w:tcPr>
            <w:tcW w:w="745" w:type="dxa"/>
          </w:tcPr>
          <w:p w:rsidR="00DA5EA0" w:rsidRDefault="00DA5EA0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A5EA0" w:rsidRDefault="00DA5EA0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Default="00DA5EA0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Default="00DA5EA0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Pr="008B517B" w:rsidRDefault="00DA5EA0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68" w:type="dxa"/>
          </w:tcPr>
          <w:p w:rsidR="00DA5EA0" w:rsidRDefault="00DA5EA0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Исполняющий обязанности г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Протасовского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Большеигнатовского муниципального района, председатель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A5EA0" w:rsidRDefault="00DA5EA0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Pr="005826D1" w:rsidRDefault="00DA5EA0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5826D1">
              <w:rPr>
                <w:rFonts w:ascii="Times New Roman" w:hAnsi="Times New Roman" w:cs="Times New Roman"/>
                <w:sz w:val="28"/>
                <w:szCs w:val="28"/>
              </w:rPr>
              <w:t>ухгалтер МКУ «Центр обслуживания муниципальных учреждений Большеигнатовского муниципального района, заместитель председателя комиссии (по согласованию</w:t>
            </w:r>
            <w:r w:rsidRPr="005826D1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)</w:t>
            </w:r>
            <w:r w:rsidRPr="005826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A5EA0" w:rsidRPr="005826D1" w:rsidRDefault="00DA5EA0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Default="00DA5EA0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Default="00DA5EA0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Протасовского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Большеигн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атовского муниципального района, секретарь комиссии.   </w:t>
            </w:r>
          </w:p>
          <w:p w:rsidR="00DA5EA0" w:rsidRPr="008B517B" w:rsidRDefault="00DA5EA0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5EA0" w:rsidRPr="0053472B">
        <w:tc>
          <w:tcPr>
            <w:tcW w:w="2243" w:type="dxa"/>
          </w:tcPr>
          <w:p w:rsidR="00DA5EA0" w:rsidRPr="00A3214B" w:rsidRDefault="00DA5EA0" w:rsidP="000B59E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214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комиссии:</w:t>
            </w:r>
          </w:p>
        </w:tc>
        <w:tc>
          <w:tcPr>
            <w:tcW w:w="745" w:type="dxa"/>
          </w:tcPr>
          <w:p w:rsidR="00DA5EA0" w:rsidRPr="008B517B" w:rsidRDefault="00DA5EA0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8" w:type="dxa"/>
          </w:tcPr>
          <w:p w:rsidR="00DA5EA0" w:rsidRPr="008B517B" w:rsidRDefault="00DA5EA0" w:rsidP="000B59EE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5EA0" w:rsidRPr="0053472B">
        <w:tc>
          <w:tcPr>
            <w:tcW w:w="2243" w:type="dxa"/>
          </w:tcPr>
          <w:p w:rsidR="00DA5EA0" w:rsidRPr="008B517B" w:rsidRDefault="00DA5EA0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Асманкина Е.</w:t>
            </w:r>
            <w:r w:rsidRPr="00582975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45" w:type="dxa"/>
          </w:tcPr>
          <w:p w:rsidR="00DA5EA0" w:rsidRPr="008B517B" w:rsidRDefault="00DA5EA0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8" w:type="dxa"/>
          </w:tcPr>
          <w:p w:rsidR="00DA5EA0" w:rsidRPr="008B517B" w:rsidRDefault="00DA5EA0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582975">
              <w:rPr>
                <w:rFonts w:ascii="Times New Roman" w:hAnsi="Times New Roman" w:cs="Times New Roman"/>
                <w:sz w:val="28"/>
                <w:szCs w:val="28"/>
              </w:rPr>
              <w:t>аведующая структурным подразделением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82975">
              <w:rPr>
                <w:rFonts w:ascii="Times New Roman" w:hAnsi="Times New Roman" w:cs="Times New Roman"/>
                <w:sz w:val="28"/>
                <w:szCs w:val="28"/>
              </w:rPr>
              <w:t>Протасовский Дом культуры МБУК «Районный Дом культуры»  Протасовского  сельского поселения</w:t>
            </w:r>
            <w:r w:rsidRPr="00582975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Большеигнатовского муниципального района Республики Мордовия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 </w:t>
            </w:r>
            <w:r w:rsidRPr="00582975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DA5EA0" w:rsidRPr="0053472B">
        <w:tc>
          <w:tcPr>
            <w:tcW w:w="2243" w:type="dxa"/>
          </w:tcPr>
          <w:p w:rsidR="00DA5EA0" w:rsidRPr="008B517B" w:rsidRDefault="00DA5EA0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" w:type="dxa"/>
          </w:tcPr>
          <w:p w:rsidR="00DA5EA0" w:rsidRPr="008B517B" w:rsidRDefault="00DA5EA0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8" w:type="dxa"/>
          </w:tcPr>
          <w:p w:rsidR="00DA5EA0" w:rsidRPr="008B517B" w:rsidRDefault="00DA5EA0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5EA0" w:rsidRPr="0053472B">
        <w:tc>
          <w:tcPr>
            <w:tcW w:w="2243" w:type="dxa"/>
          </w:tcPr>
          <w:p w:rsidR="00DA5EA0" w:rsidRPr="008B517B" w:rsidRDefault="00DA5EA0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Кутяйкина В.А.</w:t>
            </w:r>
          </w:p>
        </w:tc>
        <w:tc>
          <w:tcPr>
            <w:tcW w:w="745" w:type="dxa"/>
          </w:tcPr>
          <w:p w:rsidR="00DA5EA0" w:rsidRPr="008B517B" w:rsidRDefault="00DA5EA0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  <w:tc>
          <w:tcPr>
            <w:tcW w:w="6868" w:type="dxa"/>
          </w:tcPr>
          <w:p w:rsidR="00DA5EA0" w:rsidRPr="008B517B" w:rsidRDefault="00DA5EA0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Депутат </w:t>
            </w:r>
            <w:r w:rsidRPr="006746E1">
              <w:rPr>
                <w:rFonts w:ascii="Times New Roman" w:hAnsi="Times New Roman" w:cs="Times New Roman"/>
                <w:sz w:val="28"/>
                <w:szCs w:val="28"/>
              </w:rPr>
              <w:t>Протасовского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Большеигнатовского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DA5EA0" w:rsidRPr="008B517B" w:rsidRDefault="00DA5EA0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5EA0" w:rsidRPr="008B517B" w:rsidRDefault="00DA5EA0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5EA0" w:rsidRPr="00963818" w:rsidRDefault="00DA5EA0" w:rsidP="009638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Default="00DA5EA0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DA5EA0" w:rsidRDefault="00DA5EA0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DA5EA0" w:rsidRDefault="00DA5EA0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DA5EA0" w:rsidRDefault="00DA5EA0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DA5EA0" w:rsidRPr="00393429" w:rsidRDefault="00DA5EA0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Утверждено</w:t>
      </w:r>
    </w:p>
    <w:p w:rsidR="00DA5EA0" w:rsidRPr="00393429" w:rsidRDefault="00DA5EA0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DA5EA0" w:rsidRPr="00393429" w:rsidRDefault="00DA5EA0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Протасовского</w:t>
      </w:r>
      <w:r w:rsidRPr="0039342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A5EA0" w:rsidRPr="00393429" w:rsidRDefault="00DA5EA0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</w:t>
      </w:r>
    </w:p>
    <w:p w:rsidR="00DA5EA0" w:rsidRPr="00393429" w:rsidRDefault="00DA5EA0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DA5EA0" w:rsidRPr="0055100D" w:rsidRDefault="00DA5EA0" w:rsidP="0055100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01.08. 2018г. №46</w:t>
      </w:r>
    </w:p>
    <w:p w:rsidR="00DA5EA0" w:rsidRPr="006746E1" w:rsidRDefault="00DA5EA0" w:rsidP="0039342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46E1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</w:t>
      </w:r>
    </w:p>
    <w:p w:rsidR="00DA5EA0" w:rsidRPr="006746E1" w:rsidRDefault="00DA5EA0" w:rsidP="0074643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46E1">
        <w:rPr>
          <w:rFonts w:ascii="Times New Roman" w:hAnsi="Times New Roman" w:cs="Times New Roman"/>
          <w:b/>
          <w:bCs/>
          <w:sz w:val="28"/>
          <w:szCs w:val="28"/>
        </w:rPr>
        <w:t>о комиссии по учету, списанию и приему-передаче основных средств и материальных запасов Протасовского сельского поселения Большеигнатовского муниципального района</w:t>
      </w:r>
    </w:p>
    <w:p w:rsidR="00DA5EA0" w:rsidRPr="00393429" w:rsidRDefault="00DA5EA0" w:rsidP="003934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A23DC3">
        <w:rPr>
          <w:rFonts w:ascii="Times New Roman" w:hAnsi="Times New Roman" w:cs="Times New Roman"/>
          <w:sz w:val="28"/>
          <w:szCs w:val="28"/>
        </w:rPr>
        <w:t xml:space="preserve">1.Настоящее Положение о комиссии по учету, списанию и приему-передаче основных средств и материальных запасов </w:t>
      </w:r>
      <w:r w:rsidRPr="006746E1">
        <w:rPr>
          <w:rFonts w:ascii="Times New Roman" w:hAnsi="Times New Roman" w:cs="Times New Roman"/>
          <w:sz w:val="28"/>
          <w:szCs w:val="28"/>
        </w:rPr>
        <w:t>Протасовского</w:t>
      </w:r>
      <w:r w:rsidRPr="003934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A5EA0" w:rsidRPr="00A23DC3" w:rsidRDefault="00DA5EA0" w:rsidP="00A23DC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A23DC3">
        <w:rPr>
          <w:rFonts w:ascii="Times New Roman" w:hAnsi="Times New Roman" w:cs="Times New Roman"/>
          <w:sz w:val="28"/>
          <w:szCs w:val="28"/>
        </w:rPr>
        <w:t xml:space="preserve">разработано в соответствии </w:t>
      </w:r>
      <w:r w:rsidRPr="00A23DC3">
        <w:rPr>
          <w:rFonts w:ascii="Times New Roman" w:hAnsi="Times New Roman" w:cs="Times New Roman"/>
          <w:color w:val="000000"/>
          <w:sz w:val="28"/>
          <w:szCs w:val="28"/>
        </w:rPr>
        <w:t xml:space="preserve">с приказами Министерства финансов Российской Федерации от 01.12. 2010 г. N 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государственной академией наук, государственных (муниципальных) учреждений и </w:t>
      </w:r>
      <w:bookmarkStart w:id="0" w:name="_GoBack"/>
      <w:r w:rsidRPr="00A23DC3">
        <w:rPr>
          <w:rFonts w:ascii="Times New Roman" w:hAnsi="Times New Roman" w:cs="Times New Roman"/>
          <w:color w:val="000000"/>
          <w:sz w:val="28"/>
          <w:szCs w:val="28"/>
        </w:rPr>
        <w:t xml:space="preserve">Инструкцией по его применению", </w:t>
      </w:r>
      <w:hyperlink r:id="rId6" w:history="1">
        <w:r w:rsidRPr="00A23DC3">
          <w:rPr>
            <w:rFonts w:ascii="Times New Roman" w:hAnsi="Times New Roman" w:cs="Times New Roman"/>
            <w:color w:val="000000"/>
            <w:sz w:val="28"/>
            <w:szCs w:val="28"/>
          </w:rPr>
          <w:t>от 06.12.2010 г. N 162н "Об утверждении Плана счетов бюджетного учета и Инструкции по его применении"</w:t>
        </w:r>
      </w:hyperlink>
      <w:r w:rsidRPr="00A23DC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A5EA0" w:rsidRPr="00A23DC3" w:rsidRDefault="00DA5EA0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2. Основными задачами Комиссии по учету, списанию и приему-передаче основных средств и материальных запасов </w:t>
      </w:r>
      <w:r w:rsidRPr="006746E1">
        <w:rPr>
          <w:rFonts w:ascii="Times New Roman" w:hAnsi="Times New Roman" w:cs="Times New Roman"/>
          <w:sz w:val="28"/>
          <w:szCs w:val="28"/>
        </w:rPr>
        <w:t>Протасовского</w:t>
      </w:r>
      <w:r w:rsidRPr="003934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23DC3">
        <w:rPr>
          <w:rFonts w:ascii="Times New Roman" w:hAnsi="Times New Roman" w:cs="Times New Roman"/>
          <w:sz w:val="28"/>
          <w:szCs w:val="28"/>
        </w:rPr>
        <w:t xml:space="preserve"> (далее - Комиссия) являются:</w:t>
      </w:r>
    </w:p>
    <w:p w:rsidR="00DA5EA0" w:rsidRPr="00A23DC3" w:rsidRDefault="00DA5EA0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- определение целесообразности (пригодности) дальнейшего использования объекта основных средств (далее - объект) муниципального имущества  </w:t>
      </w:r>
      <w:r w:rsidRPr="006746E1">
        <w:rPr>
          <w:rFonts w:ascii="Times New Roman" w:hAnsi="Times New Roman" w:cs="Times New Roman"/>
          <w:sz w:val="28"/>
          <w:szCs w:val="28"/>
        </w:rPr>
        <w:t>Протасовского</w:t>
      </w:r>
      <w:r w:rsidRPr="003934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Большеигнатовского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23DC3">
        <w:rPr>
          <w:rFonts w:ascii="Times New Roman" w:hAnsi="Times New Roman" w:cs="Times New Roman"/>
          <w:sz w:val="28"/>
          <w:szCs w:val="28"/>
        </w:rPr>
        <w:t>;</w:t>
      </w:r>
    </w:p>
    <w:p w:rsidR="00DA5EA0" w:rsidRPr="00A23DC3" w:rsidRDefault="00DA5EA0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определение возможности и эффективности восстановления объекта;</w:t>
      </w:r>
    </w:p>
    <w:p w:rsidR="00DA5EA0" w:rsidRPr="00A23DC3" w:rsidRDefault="00DA5EA0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контроль за оприходованием, приемом-передачей объекта муниципального имущества;</w:t>
      </w:r>
    </w:p>
    <w:p w:rsidR="00DA5EA0" w:rsidRPr="00A23DC3" w:rsidRDefault="00DA5EA0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оформление документации по оприходованию, списанию, приему- передаче объекта муниципального имущества.</w:t>
      </w:r>
    </w:p>
    <w:p w:rsidR="00DA5EA0" w:rsidRPr="00A23DC3" w:rsidRDefault="00DA5EA0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3. Комиссия для реализации возложенных на нее задач осуществляет следующие функции:</w:t>
      </w:r>
    </w:p>
    <w:p w:rsidR="00DA5EA0" w:rsidRPr="00A23DC3" w:rsidRDefault="00DA5EA0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при участии материально-ответственного лица осматривает объект, подлежащий списанию, с использованием необходимой технической документации, а также данных бухгалтерского учета;</w:t>
      </w:r>
    </w:p>
    <w:p w:rsidR="00DA5EA0" w:rsidRPr="00A23DC3" w:rsidRDefault="00DA5EA0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устанавливает целесообразность (пригодность) дальнейшего использования объекта, возможность и эффективность его восстановления;</w:t>
      </w:r>
    </w:p>
    <w:p w:rsidR="00DA5EA0" w:rsidRPr="00A23DC3" w:rsidRDefault="00DA5EA0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устанавливает причины списания объекта (физический и моральный износ, нарушение эксплуатации, аварии, стихийные бедствия и иные чрезвычайные ситуации, длительное неиспользование объекта для управленческих нужд и др.);</w:t>
      </w:r>
    </w:p>
    <w:p w:rsidR="00DA5EA0" w:rsidRPr="00A23DC3" w:rsidRDefault="00DA5EA0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выявляет лиц, по вине которых произошло преждевременное выбытие объекта основных средств муниципального образования и вносит предложение о привлечении этих лиц к ответственности, установленной законодательством Российской Федерации;</w:t>
      </w:r>
    </w:p>
    <w:p w:rsidR="00DA5EA0" w:rsidRPr="00A23DC3" w:rsidRDefault="00DA5EA0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определяет возможность использования отдельных узлов, деталей, материалов выбывающего объекта, а также проводит их оценку, исходя из текущей рыночной стоимости, в соответствии с законодательством Российской Федерации;</w:t>
      </w:r>
    </w:p>
    <w:p w:rsidR="00DA5EA0" w:rsidRPr="00A23DC3" w:rsidRDefault="00DA5EA0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осуществляет контроль за оприходованием, приемом-передачей материально-ответственными лицами объектов, пригодных для дальнейшей эксплуатации узлов и агрегатов муниципального имущества;</w:t>
      </w:r>
    </w:p>
    <w:p w:rsidR="00DA5EA0" w:rsidRPr="00A23DC3" w:rsidRDefault="00DA5EA0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составляет акты: оприходования, приема-передачи и о списании объекта муниципального имущества.</w:t>
      </w:r>
    </w:p>
    <w:p w:rsidR="00DA5EA0" w:rsidRPr="00A23DC3" w:rsidRDefault="00DA5EA0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4. Комиссию возглавляет председатель, который осуществляет общее руководство деятельностью Комиссии, распределяет обязанности и дает поручения членам Комиссии.</w:t>
      </w:r>
    </w:p>
    <w:p w:rsidR="00DA5EA0" w:rsidRPr="00A23DC3" w:rsidRDefault="00DA5EA0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5. Комиссия проводит заседания по мере необходимости.</w:t>
      </w:r>
    </w:p>
    <w:p w:rsidR="00DA5EA0" w:rsidRPr="00A23DC3" w:rsidRDefault="00DA5EA0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6. Заседании Комиссии проводит председатель.</w:t>
      </w: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 Заседание Комиссии считается правомочным, если на нем присутствует не менее половины ее членов.</w:t>
      </w: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Заседание оформляется протоколом, который ведется секретарем Комиссии  и подписывается всеми присутствующими на заседании членами  Комиссии.</w:t>
      </w:r>
    </w:p>
    <w:p w:rsidR="00DA5EA0" w:rsidRPr="00A23DC3" w:rsidRDefault="00DA5EA0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7. Решение Комиссии принимается в случае единогласного решения членов Комиссии, присутствующих на заседании.</w:t>
      </w:r>
    </w:p>
    <w:p w:rsidR="00DA5EA0" w:rsidRPr="00A23DC3" w:rsidRDefault="00DA5EA0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8. Решение Комиссии о списании, приеме, передаче и реализации объекта основных средств отражается в соответствующем акте с указанием данных, характеризующих объект (дата принятия объекта к бухгалтерскому учету, год изготовления или постройки, время ввода в эксплуатацию, срок полезного использования, первоначальная  стоимость и сумма начисленной амортизации, проведенные переоценки, ремонты, причины выбытия с их обоснованием, состояние основных частей, деталей, узлов, конструктивных элементов и др.). Акт подписывается членами Комиссии, присутствующими на заседании, и представляется на утверждение руководителю.</w:t>
      </w:r>
    </w:p>
    <w:p w:rsidR="00DA5EA0" w:rsidRPr="00A23DC3" w:rsidRDefault="00DA5EA0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9. Комиссия осуществляет подготовку документов для списания и передачи объекта основных средств.</w:t>
      </w: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5EA0" w:rsidRPr="00A23DC3" w:rsidRDefault="00DA5E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A5EA0" w:rsidRPr="00A23DC3" w:rsidSect="0055100D"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B73EA"/>
    <w:multiLevelType w:val="hybridMultilevel"/>
    <w:tmpl w:val="26445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451F6B8A"/>
    <w:multiLevelType w:val="hybridMultilevel"/>
    <w:tmpl w:val="FBC67EA6"/>
    <w:lvl w:ilvl="0" w:tplc="BC5CAF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AFB415D"/>
    <w:multiLevelType w:val="hybridMultilevel"/>
    <w:tmpl w:val="4A3AF73A"/>
    <w:lvl w:ilvl="0" w:tplc="D22C8A9E">
      <w:start w:val="1"/>
      <w:numFmt w:val="decimal"/>
      <w:lvlText w:val="%1."/>
      <w:lvlJc w:val="left"/>
      <w:pPr>
        <w:ind w:left="945" w:hanging="360"/>
      </w:pPr>
      <w:rPr>
        <w:rFonts w:ascii="Arial" w:hAnsi="Arial" w:cs="Arial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5884"/>
    <w:rsid w:val="00020CB3"/>
    <w:rsid w:val="00025B5B"/>
    <w:rsid w:val="00074B2C"/>
    <w:rsid w:val="00090478"/>
    <w:rsid w:val="000A1A17"/>
    <w:rsid w:val="000B59EE"/>
    <w:rsid w:val="000D69B5"/>
    <w:rsid w:val="00103416"/>
    <w:rsid w:val="00103D67"/>
    <w:rsid w:val="00131E20"/>
    <w:rsid w:val="00144743"/>
    <w:rsid w:val="00163A84"/>
    <w:rsid w:val="00183FB0"/>
    <w:rsid w:val="00191DD3"/>
    <w:rsid w:val="00191F22"/>
    <w:rsid w:val="001959A4"/>
    <w:rsid w:val="001D5D7B"/>
    <w:rsid w:val="00231953"/>
    <w:rsid w:val="002612D2"/>
    <w:rsid w:val="0026412D"/>
    <w:rsid w:val="002964E2"/>
    <w:rsid w:val="00303BAF"/>
    <w:rsid w:val="00393429"/>
    <w:rsid w:val="00455618"/>
    <w:rsid w:val="00462672"/>
    <w:rsid w:val="00463F3A"/>
    <w:rsid w:val="0053472B"/>
    <w:rsid w:val="0055100D"/>
    <w:rsid w:val="005826D1"/>
    <w:rsid w:val="00582975"/>
    <w:rsid w:val="005E7CFE"/>
    <w:rsid w:val="006041F5"/>
    <w:rsid w:val="0062391C"/>
    <w:rsid w:val="006435A9"/>
    <w:rsid w:val="00645884"/>
    <w:rsid w:val="006472A1"/>
    <w:rsid w:val="006746E1"/>
    <w:rsid w:val="006C00BC"/>
    <w:rsid w:val="006E2F5B"/>
    <w:rsid w:val="006F4B72"/>
    <w:rsid w:val="007001A0"/>
    <w:rsid w:val="00735F25"/>
    <w:rsid w:val="00746438"/>
    <w:rsid w:val="00803A8A"/>
    <w:rsid w:val="00841661"/>
    <w:rsid w:val="00874641"/>
    <w:rsid w:val="008B517B"/>
    <w:rsid w:val="008E0073"/>
    <w:rsid w:val="0090655E"/>
    <w:rsid w:val="00963818"/>
    <w:rsid w:val="00990558"/>
    <w:rsid w:val="009D0725"/>
    <w:rsid w:val="009D6FAB"/>
    <w:rsid w:val="00A23DC3"/>
    <w:rsid w:val="00A3214B"/>
    <w:rsid w:val="00A333D5"/>
    <w:rsid w:val="00A8474C"/>
    <w:rsid w:val="00AE106A"/>
    <w:rsid w:val="00AE3530"/>
    <w:rsid w:val="00B875A5"/>
    <w:rsid w:val="00BB2003"/>
    <w:rsid w:val="00C87DC1"/>
    <w:rsid w:val="00CF1D0A"/>
    <w:rsid w:val="00D216F2"/>
    <w:rsid w:val="00DA5EA0"/>
    <w:rsid w:val="00E34376"/>
    <w:rsid w:val="00E919DE"/>
    <w:rsid w:val="00EF050E"/>
    <w:rsid w:val="00F008E5"/>
    <w:rsid w:val="00F25ED5"/>
    <w:rsid w:val="00FD4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4E2"/>
    <w:rPr>
      <w:rFonts w:ascii="Arial" w:eastAsia="Times New Roman" w:hAnsi="Arial" w:cs="Arial"/>
      <w:sz w:val="26"/>
      <w:szCs w:val="26"/>
    </w:rPr>
  </w:style>
  <w:style w:type="character" w:default="1" w:styleId="DefaultParagraphFont">
    <w:name w:val="Default Paragraph Font"/>
    <w:link w:val="2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9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64E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CF1D0A"/>
    <w:pPr>
      <w:ind w:left="720"/>
    </w:pPr>
  </w:style>
  <w:style w:type="paragraph" w:styleId="BodyText">
    <w:name w:val="Body Text"/>
    <w:basedOn w:val="Normal"/>
    <w:link w:val="BodyTextChar"/>
    <w:uiPriority w:val="99"/>
    <w:rsid w:val="00393429"/>
    <w:pPr>
      <w:suppressAutoHyphens/>
      <w:spacing w:after="120"/>
    </w:pPr>
    <w:rPr>
      <w:rFonts w:eastAsia="Calibri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E7CFE"/>
    <w:rPr>
      <w:rFonts w:ascii="Arial" w:hAnsi="Arial" w:cs="Arial"/>
      <w:sz w:val="26"/>
      <w:szCs w:val="26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93429"/>
    <w:pPr>
      <w:spacing w:after="160" w:line="240" w:lineRule="exact"/>
    </w:pPr>
    <w:rPr>
      <w:rFonts w:eastAsia="Calibri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8B517B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harChar5">
    <w:name w:val="Char Char5 Знак"/>
    <w:basedOn w:val="Normal"/>
    <w:uiPriority w:val="99"/>
    <w:rsid w:val="00A333D5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6746E1"/>
    <w:pPr>
      <w:spacing w:before="100" w:beforeAutospacing="1" w:after="119"/>
    </w:pPr>
    <w:rPr>
      <w:rFonts w:eastAsia="Calibri"/>
      <w:sz w:val="24"/>
      <w:szCs w:val="24"/>
    </w:rPr>
  </w:style>
  <w:style w:type="paragraph" w:customStyle="1" w:styleId="10">
    <w:name w:val="Знак Знак Знак Знак1"/>
    <w:basedOn w:val="Normal"/>
    <w:uiPriority w:val="99"/>
    <w:rsid w:val="006746E1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2">
    <w:name w:val="Знак Знак Знак Знак2"/>
    <w:basedOn w:val="Normal"/>
    <w:link w:val="DefaultParagraphFont"/>
    <w:uiPriority w:val="99"/>
    <w:rsid w:val="005826D1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29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2250003" TargetMode="External"/><Relationship Id="rId5" Type="http://schemas.openxmlformats.org/officeDocument/2006/relationships/hyperlink" Target="http://docs.cntd.ru/document/9022500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5</Pages>
  <Words>1164</Words>
  <Characters>6638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Вармазейского сельского поселения</dc:title>
  <dc:subject/>
  <dc:creator>PK10</dc:creator>
  <cp:keywords/>
  <dc:description/>
  <cp:lastModifiedBy>User</cp:lastModifiedBy>
  <cp:revision>3</cp:revision>
  <cp:lastPrinted>2018-09-07T03:06:00Z</cp:lastPrinted>
  <dcterms:created xsi:type="dcterms:W3CDTF">2022-04-07T10:58:00Z</dcterms:created>
  <dcterms:modified xsi:type="dcterms:W3CDTF">2022-04-07T11:51:00Z</dcterms:modified>
</cp:coreProperties>
</file>