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C5A" w:rsidRDefault="005C3C5A" w:rsidP="008C71B2">
      <w:pPr>
        <w:jc w:val="center"/>
        <w:rPr>
          <w:b/>
          <w:bCs/>
          <w:sz w:val="28"/>
          <w:szCs w:val="28"/>
        </w:rPr>
      </w:pPr>
    </w:p>
    <w:p w:rsidR="005C3C5A" w:rsidRDefault="005C3C5A" w:rsidP="008C71B2">
      <w:pPr>
        <w:jc w:val="center"/>
        <w:rPr>
          <w:b/>
          <w:bCs/>
          <w:sz w:val="28"/>
          <w:szCs w:val="28"/>
        </w:rPr>
      </w:pPr>
    </w:p>
    <w:p w:rsidR="005C3C5A" w:rsidRDefault="005C3C5A" w:rsidP="008C71B2">
      <w:pPr>
        <w:jc w:val="center"/>
        <w:rPr>
          <w:b/>
          <w:bCs/>
          <w:sz w:val="28"/>
          <w:szCs w:val="28"/>
        </w:rPr>
      </w:pPr>
      <w:r w:rsidRPr="005F3F8A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>ПРОТАСОВСКОГО</w:t>
      </w:r>
      <w:r w:rsidRPr="005F3F8A">
        <w:rPr>
          <w:b/>
          <w:bCs/>
          <w:sz w:val="28"/>
          <w:szCs w:val="28"/>
        </w:rPr>
        <w:t xml:space="preserve"> СЕЛЬСКОГО ПОСЕЛЕНИЯ </w:t>
      </w:r>
    </w:p>
    <w:p w:rsidR="005C3C5A" w:rsidRPr="005F3F8A" w:rsidRDefault="005C3C5A" w:rsidP="008C71B2">
      <w:pPr>
        <w:jc w:val="center"/>
        <w:rPr>
          <w:sz w:val="28"/>
          <w:szCs w:val="28"/>
        </w:rPr>
      </w:pPr>
      <w:r w:rsidRPr="005F3F8A">
        <w:rPr>
          <w:b/>
          <w:bCs/>
          <w:sz w:val="28"/>
          <w:szCs w:val="28"/>
        </w:rPr>
        <w:t>БОЛЬШЕИГНАТОВСКОГО МУНИЦИПАЛЬНОГО РАЙОНА</w:t>
      </w:r>
    </w:p>
    <w:p w:rsidR="005C3C5A" w:rsidRPr="005F3F8A" w:rsidRDefault="005C3C5A" w:rsidP="008C71B2">
      <w:pPr>
        <w:jc w:val="center"/>
        <w:rPr>
          <w:b/>
          <w:bCs/>
          <w:sz w:val="28"/>
          <w:szCs w:val="28"/>
        </w:rPr>
      </w:pPr>
      <w:r w:rsidRPr="005F3F8A">
        <w:rPr>
          <w:b/>
          <w:bCs/>
          <w:sz w:val="28"/>
          <w:szCs w:val="28"/>
        </w:rPr>
        <w:t>РЕСПУБЛИКИ МОРДОВИЯ</w:t>
      </w:r>
    </w:p>
    <w:p w:rsidR="005C3C5A" w:rsidRPr="005F3F8A" w:rsidRDefault="005C3C5A" w:rsidP="008C71B2">
      <w:pPr>
        <w:jc w:val="center"/>
        <w:rPr>
          <w:b/>
          <w:bCs/>
          <w:sz w:val="28"/>
          <w:szCs w:val="28"/>
        </w:rPr>
      </w:pPr>
    </w:p>
    <w:p w:rsidR="005C3C5A" w:rsidRPr="005F3F8A" w:rsidRDefault="005C3C5A" w:rsidP="008C71B2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28"/>
          <w:szCs w:val="28"/>
        </w:rPr>
      </w:pPr>
      <w:r w:rsidRPr="005F3F8A">
        <w:rPr>
          <w:sz w:val="32"/>
          <w:szCs w:val="32"/>
        </w:rPr>
        <w:t>ПОСТАНОВЛЕНИЕ</w:t>
      </w:r>
    </w:p>
    <w:p w:rsidR="005C3C5A" w:rsidRPr="00AF67F0" w:rsidRDefault="005C3C5A" w:rsidP="00741AB7">
      <w:pPr>
        <w:pStyle w:val="FootnoteText"/>
        <w:rPr>
          <w:sz w:val="40"/>
          <w:szCs w:val="40"/>
        </w:rPr>
      </w:pPr>
    </w:p>
    <w:p w:rsidR="005C3C5A" w:rsidRDefault="005C3C5A" w:rsidP="00741AB7">
      <w:pPr>
        <w:pStyle w:val="FootnoteText"/>
        <w:rPr>
          <w:sz w:val="28"/>
          <w:szCs w:val="28"/>
        </w:rPr>
      </w:pPr>
    </w:p>
    <w:p w:rsidR="005C3C5A" w:rsidRDefault="005C3C5A" w:rsidP="00741AB7">
      <w:pPr>
        <w:pStyle w:val="FootnoteText"/>
        <w:rPr>
          <w:sz w:val="28"/>
          <w:szCs w:val="28"/>
        </w:rPr>
      </w:pPr>
    </w:p>
    <w:p w:rsidR="005C3C5A" w:rsidRDefault="005C3C5A" w:rsidP="00741AB7">
      <w:pPr>
        <w:pStyle w:val="FootnoteText"/>
        <w:rPr>
          <w:sz w:val="28"/>
          <w:szCs w:val="28"/>
        </w:rPr>
      </w:pPr>
      <w:r>
        <w:rPr>
          <w:sz w:val="28"/>
          <w:szCs w:val="28"/>
        </w:rPr>
        <w:t xml:space="preserve"> от 25 июля  2022 г.                                                                         №51</w:t>
      </w:r>
    </w:p>
    <w:p w:rsidR="005C3C5A" w:rsidRDefault="005C3C5A" w:rsidP="00741AB7">
      <w:pPr>
        <w:pStyle w:val="FootnoteText"/>
        <w:rPr>
          <w:sz w:val="28"/>
          <w:szCs w:val="28"/>
        </w:rPr>
      </w:pPr>
    </w:p>
    <w:p w:rsidR="005C3C5A" w:rsidRPr="00573A8B" w:rsidRDefault="005C3C5A" w:rsidP="00573A8B">
      <w:pPr>
        <w:pStyle w:val="Heading1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000000"/>
          <w:sz w:val="22"/>
          <w:szCs w:val="22"/>
        </w:rPr>
      </w:pPr>
      <w:r w:rsidRPr="00573A8B">
        <w:rPr>
          <w:b w:val="0"/>
          <w:bCs w:val="0"/>
          <w:color w:val="000000"/>
          <w:sz w:val="22"/>
          <w:szCs w:val="22"/>
        </w:rPr>
        <w:t>с. Протасово</w:t>
      </w:r>
    </w:p>
    <w:p w:rsidR="005C3C5A" w:rsidRDefault="005C3C5A" w:rsidP="00573A8B">
      <w:pPr>
        <w:pStyle w:val="Heading1"/>
        <w:shd w:val="clear" w:color="auto" w:fill="FFFFFF"/>
        <w:spacing w:before="0" w:beforeAutospacing="0" w:after="0" w:afterAutospacing="0"/>
        <w:ind w:firstLine="800"/>
        <w:jc w:val="both"/>
        <w:rPr>
          <w:rFonts w:ascii="Arial" w:hAnsi="Arial" w:cs="Arial"/>
          <w:color w:val="000000"/>
          <w:sz w:val="32"/>
          <w:szCs w:val="32"/>
        </w:rPr>
      </w:pPr>
      <w:r w:rsidRPr="00A91FAA">
        <w:rPr>
          <w:color w:val="000000"/>
          <w:sz w:val="28"/>
          <w:szCs w:val="28"/>
        </w:rPr>
        <w:t>Об утверждении</w:t>
      </w:r>
      <w:r>
        <w:rPr>
          <w:color w:val="000000"/>
          <w:sz w:val="28"/>
          <w:szCs w:val="28"/>
        </w:rPr>
        <w:t xml:space="preserve"> </w:t>
      </w:r>
      <w:r w:rsidRPr="00A91FAA">
        <w:rPr>
          <w:color w:val="000000"/>
          <w:sz w:val="28"/>
          <w:szCs w:val="28"/>
        </w:rPr>
        <w:t>комиссии по предупреждению и ликвидации чрезвычайных ситуаций и</w:t>
      </w:r>
      <w:r>
        <w:rPr>
          <w:color w:val="000000"/>
          <w:sz w:val="28"/>
          <w:szCs w:val="28"/>
        </w:rPr>
        <w:t xml:space="preserve"> </w:t>
      </w:r>
      <w:r w:rsidRPr="00A91FAA">
        <w:rPr>
          <w:color w:val="000000"/>
          <w:sz w:val="28"/>
          <w:szCs w:val="28"/>
        </w:rPr>
        <w:t xml:space="preserve">обеспечению пожарной безопасности </w:t>
      </w:r>
      <w:r>
        <w:rPr>
          <w:color w:val="000000"/>
          <w:sz w:val="28"/>
          <w:szCs w:val="28"/>
        </w:rPr>
        <w:t xml:space="preserve">Протасовского сельского поселения </w:t>
      </w:r>
      <w:r w:rsidRPr="00A91FAA">
        <w:rPr>
          <w:color w:val="000000"/>
          <w:sz w:val="28"/>
          <w:szCs w:val="28"/>
        </w:rPr>
        <w:t>Большеигнатовского муниципального района</w:t>
      </w:r>
      <w:r>
        <w:rPr>
          <w:rFonts w:ascii="Arial" w:hAnsi="Arial" w:cs="Arial"/>
          <w:color w:val="000000"/>
          <w:sz w:val="32"/>
          <w:szCs w:val="32"/>
        </w:rPr>
        <w:t>.</w:t>
      </w:r>
    </w:p>
    <w:p w:rsidR="005C3C5A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5C3C5A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Style w:val="apple-converted-space"/>
          <w:color w:val="000000"/>
          <w:sz w:val="28"/>
          <w:szCs w:val="28"/>
        </w:rPr>
      </w:pPr>
      <w:r w:rsidRPr="00573A8B">
        <w:rPr>
          <w:color w:val="000000"/>
          <w:sz w:val="28"/>
          <w:szCs w:val="28"/>
        </w:rPr>
        <w:t xml:space="preserve">В соответствии с постановлением Правительства Российской Федерации от 30 декабря 2003 г. № 794 «О единой государственной системе предупреждения и ликвидации чрезвычайных ситуаций», в целях совершенствования координации деятельности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 пожарной безопасности на территории </w:t>
      </w:r>
      <w:r>
        <w:rPr>
          <w:color w:val="000000"/>
          <w:sz w:val="28"/>
          <w:szCs w:val="28"/>
        </w:rPr>
        <w:t xml:space="preserve">Протасовского сельского поселения </w:t>
      </w:r>
      <w:r w:rsidRPr="00A91FAA">
        <w:rPr>
          <w:color w:val="000000"/>
          <w:sz w:val="28"/>
          <w:szCs w:val="28"/>
        </w:rPr>
        <w:t>Большеигнатовского муниципального района</w:t>
      </w:r>
      <w:r w:rsidRPr="00573A8B">
        <w:rPr>
          <w:color w:val="000000"/>
          <w:sz w:val="28"/>
          <w:szCs w:val="28"/>
        </w:rPr>
        <w:t>,</w:t>
      </w:r>
      <w:r w:rsidRPr="00573A8B">
        <w:rPr>
          <w:rStyle w:val="apple-converted-space"/>
          <w:color w:val="000000"/>
          <w:sz w:val="28"/>
          <w:szCs w:val="28"/>
        </w:rPr>
        <w:t> </w:t>
      </w:r>
      <w:r>
        <w:rPr>
          <w:rStyle w:val="apple-converted-space"/>
          <w:color w:val="000000"/>
          <w:sz w:val="28"/>
          <w:szCs w:val="28"/>
        </w:rPr>
        <w:t xml:space="preserve"> Администрация Протасовского сельского поселения Большеигнатовского муниципального района Республики Мордовия</w:t>
      </w:r>
    </w:p>
    <w:p w:rsidR="005C3C5A" w:rsidRPr="00573A8B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73A8B">
        <w:rPr>
          <w:b/>
          <w:bCs/>
          <w:color w:val="000000"/>
          <w:sz w:val="28"/>
          <w:szCs w:val="28"/>
        </w:rPr>
        <w:t>П</w:t>
      </w:r>
      <w:r>
        <w:rPr>
          <w:b/>
          <w:bCs/>
          <w:color w:val="000000"/>
          <w:sz w:val="28"/>
          <w:szCs w:val="28"/>
        </w:rPr>
        <w:t>ОСТАНОВЛЯЕТ</w:t>
      </w:r>
      <w:r w:rsidRPr="00573A8B">
        <w:rPr>
          <w:color w:val="000000"/>
          <w:sz w:val="28"/>
          <w:szCs w:val="28"/>
        </w:rPr>
        <w:t>:</w:t>
      </w:r>
    </w:p>
    <w:p w:rsidR="005C3C5A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73A8B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>Утвердит</w:t>
      </w:r>
      <w:r w:rsidRPr="00573A8B">
        <w:rPr>
          <w:color w:val="000000"/>
          <w:sz w:val="28"/>
          <w:szCs w:val="28"/>
        </w:rPr>
        <w:t xml:space="preserve">ь </w:t>
      </w:r>
      <w:r>
        <w:rPr>
          <w:color w:val="000000"/>
          <w:sz w:val="28"/>
          <w:szCs w:val="28"/>
        </w:rPr>
        <w:t>прилагаемое:</w:t>
      </w:r>
    </w:p>
    <w:p w:rsidR="005C3C5A" w:rsidRPr="00573A8B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состав комиссии</w:t>
      </w:r>
      <w:r w:rsidRPr="00573A8B">
        <w:rPr>
          <w:color w:val="000000"/>
          <w:sz w:val="28"/>
          <w:szCs w:val="28"/>
        </w:rPr>
        <w:t xml:space="preserve"> по предупреждению и ликвидации чрезвычайных ситуаций и обеспечению пожарной безопасности </w:t>
      </w:r>
      <w:r>
        <w:rPr>
          <w:color w:val="000000"/>
          <w:sz w:val="28"/>
          <w:szCs w:val="28"/>
        </w:rPr>
        <w:t xml:space="preserve">Протасовского </w:t>
      </w:r>
      <w:r w:rsidRPr="00573A8B">
        <w:rPr>
          <w:color w:val="000000"/>
          <w:sz w:val="28"/>
          <w:szCs w:val="28"/>
        </w:rPr>
        <w:t>сельского поселения Большеигнатовского муниципаль</w:t>
      </w:r>
      <w:r>
        <w:rPr>
          <w:color w:val="000000"/>
          <w:sz w:val="28"/>
          <w:szCs w:val="28"/>
        </w:rPr>
        <w:t>ного района Республики Мордовия;</w:t>
      </w:r>
    </w:p>
    <w:p w:rsidR="005C3C5A" w:rsidRPr="00573A8B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п</w:t>
      </w:r>
      <w:r w:rsidRPr="00573A8B">
        <w:rPr>
          <w:color w:val="000000"/>
          <w:sz w:val="28"/>
          <w:szCs w:val="28"/>
        </w:rPr>
        <w:t xml:space="preserve">оложение о комиссии по предупреждению и ликвидации чрезвычайных ситуаций и обеспечению пожарной безопасности </w:t>
      </w:r>
      <w:r>
        <w:rPr>
          <w:color w:val="000000"/>
          <w:sz w:val="28"/>
          <w:szCs w:val="28"/>
        </w:rPr>
        <w:t xml:space="preserve">Протасовского сельского поселения </w:t>
      </w:r>
      <w:r w:rsidRPr="00A91FAA">
        <w:rPr>
          <w:color w:val="000000"/>
          <w:sz w:val="28"/>
          <w:szCs w:val="28"/>
        </w:rPr>
        <w:t>Большеигнатовского муниципального района</w:t>
      </w:r>
      <w:r w:rsidRPr="00573A8B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</w:t>
      </w:r>
      <w:r>
        <w:rPr>
          <w:color w:val="000000"/>
          <w:sz w:val="28"/>
          <w:szCs w:val="28"/>
        </w:rPr>
        <w:t>блики Мордовия .</w:t>
      </w:r>
    </w:p>
    <w:p w:rsidR="005C3C5A" w:rsidRPr="00573A8B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573A8B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Настоящее постановление </w:t>
      </w:r>
      <w:r w:rsidRPr="00573A8B">
        <w:rPr>
          <w:color w:val="000000"/>
          <w:sz w:val="28"/>
          <w:szCs w:val="28"/>
        </w:rPr>
        <w:t xml:space="preserve">вступает в силу </w:t>
      </w:r>
      <w:r>
        <w:rPr>
          <w:color w:val="000000"/>
          <w:sz w:val="28"/>
          <w:szCs w:val="28"/>
        </w:rPr>
        <w:t>после его официального опубликования</w:t>
      </w:r>
    </w:p>
    <w:p w:rsidR="005C3C5A" w:rsidRPr="00573A8B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73A8B">
        <w:rPr>
          <w:color w:val="000000"/>
          <w:sz w:val="28"/>
          <w:szCs w:val="28"/>
        </w:rPr>
        <w:t> </w:t>
      </w:r>
    </w:p>
    <w:p w:rsidR="005C3C5A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73A8B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И.о.главы</w:t>
      </w:r>
    </w:p>
    <w:p w:rsidR="005C3C5A" w:rsidRPr="00573A8B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сельского поселения                                         Т.И.Сонаева</w:t>
      </w:r>
    </w:p>
    <w:p w:rsidR="005C3C5A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 </w:t>
      </w:r>
    </w:p>
    <w:p w:rsidR="005C3C5A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5C3C5A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5C3C5A" w:rsidRPr="005674E9" w:rsidRDefault="005C3C5A" w:rsidP="00573A8B">
      <w:pPr>
        <w:pStyle w:val="Heading2"/>
        <w:shd w:val="clear" w:color="auto" w:fill="FFFFFF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5674E9">
        <w:rPr>
          <w:color w:val="000000"/>
          <w:sz w:val="22"/>
          <w:szCs w:val="22"/>
        </w:rPr>
        <w:t>УТВЕРЖДЁН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  <w:sz w:val="22"/>
          <w:szCs w:val="22"/>
        </w:rPr>
      </w:pPr>
      <w:r w:rsidRPr="005674E9">
        <w:rPr>
          <w:color w:val="000000"/>
          <w:sz w:val="22"/>
          <w:szCs w:val="22"/>
        </w:rPr>
        <w:t>Постановлением администрации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  <w:sz w:val="22"/>
          <w:szCs w:val="22"/>
        </w:rPr>
      </w:pPr>
      <w:r w:rsidRPr="005674E9">
        <w:rPr>
          <w:color w:val="000000"/>
          <w:sz w:val="22"/>
          <w:szCs w:val="22"/>
        </w:rPr>
        <w:t>Протасовского сельского поселения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  <w:sz w:val="22"/>
          <w:szCs w:val="22"/>
        </w:rPr>
      </w:pPr>
      <w:r w:rsidRPr="005674E9">
        <w:rPr>
          <w:color w:val="000000"/>
          <w:sz w:val="22"/>
          <w:szCs w:val="22"/>
        </w:rPr>
        <w:t>Большеигнатовского муниципального района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  <w:sz w:val="22"/>
          <w:szCs w:val="22"/>
        </w:rPr>
      </w:pPr>
      <w:r w:rsidRPr="005674E9">
        <w:rPr>
          <w:color w:val="000000"/>
          <w:sz w:val="22"/>
          <w:szCs w:val="22"/>
        </w:rPr>
        <w:t>Республики Мордовия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  <w:sz w:val="22"/>
          <w:szCs w:val="22"/>
        </w:rPr>
      </w:pPr>
      <w:r w:rsidRPr="005674E9">
        <w:rPr>
          <w:color w:val="000000"/>
          <w:sz w:val="22"/>
          <w:szCs w:val="22"/>
        </w:rPr>
        <w:t>От</w:t>
      </w:r>
      <w:r>
        <w:rPr>
          <w:color w:val="000000"/>
          <w:sz w:val="22"/>
          <w:szCs w:val="22"/>
        </w:rPr>
        <w:t xml:space="preserve"> 25.07.2022 г. №51</w:t>
      </w:r>
    </w:p>
    <w:p w:rsidR="005C3C5A" w:rsidRDefault="005C3C5A" w:rsidP="00573A8B">
      <w:pPr>
        <w:pStyle w:val="Heading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 </w:t>
      </w:r>
    </w:p>
    <w:p w:rsidR="005C3C5A" w:rsidRPr="005674E9" w:rsidRDefault="005C3C5A" w:rsidP="005674E9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674E9">
        <w:rPr>
          <w:color w:val="000000"/>
          <w:sz w:val="28"/>
          <w:szCs w:val="28"/>
        </w:rPr>
        <w:t>СОСТАВ</w:t>
      </w:r>
    </w:p>
    <w:p w:rsidR="005C3C5A" w:rsidRPr="005674E9" w:rsidRDefault="005C3C5A" w:rsidP="00573A8B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674E9">
        <w:rPr>
          <w:color w:val="000000"/>
          <w:sz w:val="28"/>
          <w:szCs w:val="28"/>
        </w:rPr>
        <w:t>комиссии по предупреждению и ликвидации чрезвычайных ситуаций и обеспечению пожарной безопасности</w:t>
      </w:r>
      <w:r w:rsidRPr="005674E9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Протасовского</w:t>
      </w:r>
      <w:r w:rsidRPr="005674E9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5C3C5A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674E9">
        <w:rPr>
          <w:b/>
          <w:bCs/>
          <w:color w:val="000000"/>
          <w:sz w:val="28"/>
          <w:szCs w:val="28"/>
        </w:rPr>
        <w:t>Председатель комиссии: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674E9">
        <w:rPr>
          <w:color w:val="000000"/>
          <w:sz w:val="28"/>
          <w:szCs w:val="28"/>
        </w:rPr>
        <w:t>Сонаева Т.И. – исполняющий обязанности главы Протасовского сельского поселения Большеигнатовского муниципального района Республики Мордовия.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674E9">
        <w:rPr>
          <w:b/>
          <w:bCs/>
          <w:color w:val="000000"/>
          <w:sz w:val="28"/>
          <w:szCs w:val="28"/>
        </w:rPr>
        <w:t>Заместитель председателя комиссии: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674E9">
        <w:rPr>
          <w:color w:val="000000"/>
          <w:sz w:val="28"/>
          <w:szCs w:val="28"/>
        </w:rPr>
        <w:t xml:space="preserve">Кутяйкина В.А.- </w:t>
      </w:r>
      <w:r>
        <w:rPr>
          <w:color w:val="000000"/>
          <w:sz w:val="28"/>
          <w:szCs w:val="28"/>
        </w:rPr>
        <w:t xml:space="preserve">депутат </w:t>
      </w:r>
      <w:r w:rsidRPr="005674E9">
        <w:rPr>
          <w:color w:val="000000"/>
          <w:sz w:val="28"/>
          <w:szCs w:val="28"/>
        </w:rPr>
        <w:t xml:space="preserve">Совета депутатов Протасовского сельского поселения Большеигнатовского муниципального района </w:t>
      </w:r>
      <w:r w:rsidRPr="005674E9">
        <w:rPr>
          <w:color w:val="000000"/>
          <w:spacing w:val="-6"/>
          <w:sz w:val="28"/>
          <w:szCs w:val="28"/>
        </w:rPr>
        <w:t>Республики Мордовия</w:t>
      </w:r>
      <w:r w:rsidRPr="005674E9">
        <w:rPr>
          <w:color w:val="000000"/>
          <w:sz w:val="28"/>
          <w:szCs w:val="28"/>
        </w:rPr>
        <w:t xml:space="preserve"> (по согласованию).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674E9">
        <w:rPr>
          <w:b/>
          <w:bCs/>
          <w:color w:val="000000"/>
          <w:sz w:val="28"/>
          <w:szCs w:val="28"/>
        </w:rPr>
        <w:t>Секретарь комиссии: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674E9">
        <w:rPr>
          <w:color w:val="000000"/>
          <w:sz w:val="28"/>
          <w:szCs w:val="28"/>
        </w:rPr>
        <w:t>Ермушева И.З.- ведущий специалист администрации Протасовского сельского поселения Большеигнатовского муниципального района</w:t>
      </w:r>
      <w:r w:rsidRPr="005B0391">
        <w:rPr>
          <w:color w:val="000000"/>
          <w:spacing w:val="-6"/>
          <w:sz w:val="28"/>
          <w:szCs w:val="28"/>
        </w:rPr>
        <w:t xml:space="preserve"> </w:t>
      </w:r>
      <w:r w:rsidRPr="005674E9">
        <w:rPr>
          <w:color w:val="000000"/>
          <w:spacing w:val="-6"/>
          <w:sz w:val="28"/>
          <w:szCs w:val="28"/>
        </w:rPr>
        <w:t>Республики Мордовия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674E9">
        <w:rPr>
          <w:b/>
          <w:bCs/>
          <w:color w:val="000000"/>
          <w:sz w:val="28"/>
          <w:szCs w:val="28"/>
        </w:rPr>
        <w:t>Члены комиссии:</w:t>
      </w:r>
    </w:p>
    <w:p w:rsidR="005C3C5A" w:rsidRPr="005674E9" w:rsidRDefault="005C3C5A" w:rsidP="005674E9">
      <w:pPr>
        <w:shd w:val="clear" w:color="auto" w:fill="FFFFFF"/>
        <w:tabs>
          <w:tab w:val="left" w:pos="994"/>
        </w:tabs>
        <w:ind w:firstLine="540"/>
        <w:rPr>
          <w:color w:val="000000"/>
          <w:spacing w:val="-6"/>
          <w:sz w:val="28"/>
          <w:szCs w:val="28"/>
        </w:rPr>
      </w:pPr>
      <w:r>
        <w:rPr>
          <w:sz w:val="28"/>
          <w:szCs w:val="28"/>
        </w:rPr>
        <w:t>Асманкина Е.А.</w:t>
      </w:r>
      <w:r w:rsidRPr="005674E9">
        <w:rPr>
          <w:sz w:val="28"/>
          <w:szCs w:val="28"/>
        </w:rPr>
        <w:t xml:space="preserve"> – заведующая структурным подразделением - Протасовский Дом культуры МБУК «Районный Дом культуры»  Протасовского  сельского поселения</w:t>
      </w:r>
      <w:r w:rsidRPr="005674E9">
        <w:rPr>
          <w:color w:val="000000"/>
          <w:spacing w:val="-6"/>
          <w:sz w:val="28"/>
          <w:szCs w:val="28"/>
        </w:rPr>
        <w:t xml:space="preserve"> Большеигнатовского муниципального района Республики Мордовия </w:t>
      </w:r>
      <w:r w:rsidRPr="005674E9">
        <w:rPr>
          <w:sz w:val="28"/>
          <w:szCs w:val="28"/>
        </w:rPr>
        <w:t>(по согласованию)</w:t>
      </w:r>
      <w:r w:rsidRPr="005674E9">
        <w:rPr>
          <w:color w:val="000000"/>
          <w:spacing w:val="-6"/>
          <w:sz w:val="28"/>
          <w:szCs w:val="28"/>
        </w:rPr>
        <w:t>;</w:t>
      </w:r>
    </w:p>
    <w:p w:rsidR="005C3C5A" w:rsidRPr="005674E9" w:rsidRDefault="005C3C5A" w:rsidP="005674E9">
      <w:pPr>
        <w:rPr>
          <w:sz w:val="28"/>
          <w:szCs w:val="28"/>
        </w:rPr>
      </w:pPr>
      <w:r w:rsidRPr="005674E9">
        <w:rPr>
          <w:sz w:val="28"/>
          <w:szCs w:val="28"/>
        </w:rPr>
        <w:t xml:space="preserve">       Камбаратова М</w:t>
      </w:r>
      <w:r>
        <w:rPr>
          <w:sz w:val="28"/>
          <w:szCs w:val="28"/>
        </w:rPr>
        <w:t>.В.</w:t>
      </w:r>
      <w:r w:rsidRPr="005674E9">
        <w:rPr>
          <w:sz w:val="28"/>
          <w:szCs w:val="28"/>
        </w:rPr>
        <w:t xml:space="preserve"> – руководитель кружка структурного подразделения Протасовского Дома культуры МБУК «Районный Дом культуры» </w:t>
      </w:r>
      <w:r w:rsidRPr="005674E9">
        <w:rPr>
          <w:color w:val="000000"/>
          <w:spacing w:val="-6"/>
          <w:sz w:val="28"/>
          <w:szCs w:val="28"/>
        </w:rPr>
        <w:t xml:space="preserve">Большеигнатовского муниципального района Республики Мордовия </w:t>
      </w:r>
      <w:r>
        <w:rPr>
          <w:color w:val="000000"/>
          <w:spacing w:val="-6"/>
          <w:sz w:val="28"/>
          <w:szCs w:val="28"/>
        </w:rPr>
        <w:t xml:space="preserve">                              </w:t>
      </w:r>
      <w:r w:rsidRPr="005674E9">
        <w:rPr>
          <w:sz w:val="28"/>
          <w:szCs w:val="28"/>
        </w:rPr>
        <w:t>(по согласованию);</w:t>
      </w:r>
    </w:p>
    <w:p w:rsidR="005C3C5A" w:rsidRDefault="005C3C5A" w:rsidP="005674E9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sz w:val="28"/>
          <w:szCs w:val="28"/>
        </w:rPr>
        <w:t xml:space="preserve">Ендолова Т. И. </w:t>
      </w:r>
      <w:r w:rsidRPr="005674E9">
        <w:rPr>
          <w:sz w:val="28"/>
          <w:szCs w:val="28"/>
        </w:rPr>
        <w:t>- депутат Совета депутатов Протасовского сельского поселения Большеигнатовского</w:t>
      </w:r>
      <w:r>
        <w:rPr>
          <w:sz w:val="28"/>
          <w:szCs w:val="28"/>
        </w:rPr>
        <w:t xml:space="preserve"> муниципального района Республики Мордовия </w:t>
      </w:r>
      <w:r w:rsidRPr="00582975">
        <w:rPr>
          <w:sz w:val="28"/>
          <w:szCs w:val="28"/>
        </w:rPr>
        <w:t>(по согласованию)</w:t>
      </w:r>
      <w:r>
        <w:rPr>
          <w:sz w:val="28"/>
          <w:szCs w:val="28"/>
        </w:rPr>
        <w:t>.</w:t>
      </w:r>
      <w:r>
        <w:rPr>
          <w:rFonts w:ascii="Arial" w:hAnsi="Arial" w:cs="Arial"/>
          <w:color w:val="000000"/>
        </w:rPr>
        <w:t> </w:t>
      </w:r>
    </w:p>
    <w:p w:rsidR="005C3C5A" w:rsidRDefault="005C3C5A" w:rsidP="00573A8B">
      <w:pPr>
        <w:pStyle w:val="Heading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32"/>
          <w:szCs w:val="32"/>
        </w:rPr>
      </w:pPr>
    </w:p>
    <w:p w:rsidR="005C3C5A" w:rsidRDefault="005C3C5A" w:rsidP="00573A8B">
      <w:pPr>
        <w:pStyle w:val="Heading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32"/>
          <w:szCs w:val="32"/>
        </w:rPr>
      </w:pPr>
    </w:p>
    <w:p w:rsidR="005C3C5A" w:rsidRDefault="005C3C5A" w:rsidP="00573A8B">
      <w:pPr>
        <w:pStyle w:val="Heading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32"/>
          <w:szCs w:val="32"/>
        </w:rPr>
      </w:pPr>
    </w:p>
    <w:p w:rsidR="005C3C5A" w:rsidRDefault="005C3C5A" w:rsidP="00573A8B">
      <w:pPr>
        <w:pStyle w:val="Heading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32"/>
          <w:szCs w:val="32"/>
        </w:rPr>
      </w:pPr>
    </w:p>
    <w:p w:rsidR="005C3C5A" w:rsidRDefault="005C3C5A" w:rsidP="00573A8B">
      <w:pPr>
        <w:pStyle w:val="Heading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32"/>
          <w:szCs w:val="32"/>
        </w:rPr>
      </w:pPr>
    </w:p>
    <w:p w:rsidR="005C3C5A" w:rsidRDefault="005C3C5A" w:rsidP="00573A8B">
      <w:pPr>
        <w:pStyle w:val="Heading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32"/>
          <w:szCs w:val="32"/>
        </w:rPr>
      </w:pPr>
    </w:p>
    <w:p w:rsidR="005C3C5A" w:rsidRDefault="005C3C5A" w:rsidP="00573A8B">
      <w:pPr>
        <w:pStyle w:val="Heading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32"/>
          <w:szCs w:val="32"/>
        </w:rPr>
      </w:pPr>
    </w:p>
    <w:p w:rsidR="005C3C5A" w:rsidRDefault="005C3C5A" w:rsidP="00573A8B">
      <w:pPr>
        <w:pStyle w:val="Heading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32"/>
          <w:szCs w:val="32"/>
        </w:rPr>
      </w:pPr>
    </w:p>
    <w:p w:rsidR="005C3C5A" w:rsidRDefault="005C3C5A" w:rsidP="00573A8B">
      <w:pPr>
        <w:pStyle w:val="Heading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32"/>
          <w:szCs w:val="32"/>
        </w:rPr>
      </w:pPr>
    </w:p>
    <w:p w:rsidR="005C3C5A" w:rsidRDefault="005C3C5A" w:rsidP="00573A8B">
      <w:pPr>
        <w:pStyle w:val="Heading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32"/>
          <w:szCs w:val="32"/>
        </w:rPr>
      </w:pPr>
    </w:p>
    <w:p w:rsidR="005C3C5A" w:rsidRPr="005674E9" w:rsidRDefault="005C3C5A" w:rsidP="00573A8B">
      <w:pPr>
        <w:pStyle w:val="Heading1"/>
        <w:shd w:val="clear" w:color="auto" w:fill="FFFFFF"/>
        <w:spacing w:before="0" w:beforeAutospacing="0" w:after="0" w:afterAutospacing="0"/>
        <w:jc w:val="right"/>
        <w:rPr>
          <w:color w:val="000000"/>
          <w:sz w:val="24"/>
          <w:szCs w:val="24"/>
        </w:rPr>
      </w:pPr>
      <w:r w:rsidRPr="005674E9">
        <w:rPr>
          <w:color w:val="000000"/>
          <w:sz w:val="24"/>
          <w:szCs w:val="24"/>
        </w:rPr>
        <w:t>УТВЕРЖДЁН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</w:rPr>
      </w:pPr>
      <w:r w:rsidRPr="005674E9">
        <w:rPr>
          <w:color w:val="000000"/>
        </w:rPr>
        <w:t>постановлением администрации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</w:rPr>
      </w:pPr>
      <w:r w:rsidRPr="005674E9">
        <w:t>Протасовского</w:t>
      </w:r>
      <w:r w:rsidRPr="005674E9">
        <w:rPr>
          <w:color w:val="000000"/>
        </w:rPr>
        <w:t xml:space="preserve"> сельского поселения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</w:rPr>
      </w:pPr>
      <w:r w:rsidRPr="005674E9">
        <w:rPr>
          <w:color w:val="000000"/>
        </w:rPr>
        <w:t>Большеигнатовского муниципального района</w:t>
      </w:r>
    </w:p>
    <w:p w:rsidR="005C3C5A" w:rsidRPr="005674E9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</w:rPr>
      </w:pPr>
      <w:r w:rsidRPr="005674E9">
        <w:rPr>
          <w:color w:val="000000"/>
        </w:rPr>
        <w:t>Республики Мордовия</w:t>
      </w:r>
    </w:p>
    <w:p w:rsidR="005C3C5A" w:rsidRPr="005674E9" w:rsidRDefault="005C3C5A" w:rsidP="0010069C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</w:t>
      </w:r>
      <w:r w:rsidRPr="005674E9">
        <w:rPr>
          <w:color w:val="000000"/>
          <w:sz w:val="22"/>
          <w:szCs w:val="22"/>
        </w:rPr>
        <w:t>т</w:t>
      </w:r>
      <w:r>
        <w:rPr>
          <w:color w:val="000000"/>
          <w:sz w:val="22"/>
          <w:szCs w:val="22"/>
        </w:rPr>
        <w:t xml:space="preserve"> 25.07.2022 г. №51</w:t>
      </w:r>
    </w:p>
    <w:p w:rsidR="005C3C5A" w:rsidRDefault="005C3C5A" w:rsidP="0010069C">
      <w:pPr>
        <w:pStyle w:val="Heading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 </w:t>
      </w:r>
    </w:p>
    <w:p w:rsidR="005C3C5A" w:rsidRPr="003B080C" w:rsidRDefault="005C3C5A" w:rsidP="00573A8B">
      <w:pPr>
        <w:pStyle w:val="Heading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ПОЛОЖЕНИЕ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color w:val="000000"/>
          <w:sz w:val="28"/>
          <w:szCs w:val="28"/>
        </w:rPr>
      </w:pPr>
      <w:r w:rsidRPr="003B080C">
        <w:rPr>
          <w:b/>
          <w:bCs/>
          <w:color w:val="000000"/>
          <w:sz w:val="28"/>
          <w:szCs w:val="28"/>
        </w:rPr>
        <w:t>о комиссии по предупреждению и ликвидации чрезвычайных ситуаций и</w:t>
      </w:r>
      <w:r w:rsidRPr="003B080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B080C">
        <w:rPr>
          <w:b/>
          <w:bCs/>
          <w:color w:val="000000"/>
          <w:sz w:val="28"/>
          <w:szCs w:val="28"/>
        </w:rPr>
        <w:t>обеспечению пожарной безопасности Протасовского сельского поселения Большеигнатовского муниципального района Республики Мордовия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b/>
          <w:bCs/>
          <w:color w:val="000000"/>
        </w:rPr>
      </w:pPr>
      <w:r w:rsidRPr="003B080C">
        <w:rPr>
          <w:rFonts w:ascii="Arial" w:hAnsi="Arial" w:cs="Arial"/>
          <w:b/>
          <w:bCs/>
          <w:color w:val="000000"/>
        </w:rPr>
        <w:t> </w:t>
      </w:r>
    </w:p>
    <w:p w:rsidR="005C3C5A" w:rsidRPr="00A2589E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A2589E">
        <w:rPr>
          <w:b/>
          <w:bCs/>
          <w:color w:val="000000"/>
          <w:sz w:val="28"/>
          <w:szCs w:val="28"/>
        </w:rPr>
        <w:t>1. Общие положения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Комиссия по предупреждению и ликвидации чрезвычайных ситуаций и обеспечению пожарной безопасности (далее именуется - Комиссия) является координационным органом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на территории сельского поселения (далее – ТП РСЧС) в выполнении меро</w:t>
      </w:r>
      <w:r w:rsidRPr="003B080C">
        <w:rPr>
          <w:color w:val="000000"/>
          <w:sz w:val="28"/>
          <w:szCs w:val="28"/>
        </w:rPr>
        <w:softHyphen/>
        <w:t>приятий по снижению риска, смягчению и ликвидации последствий чрезвы</w:t>
      </w:r>
      <w:r w:rsidRPr="003B080C">
        <w:rPr>
          <w:color w:val="000000"/>
          <w:sz w:val="28"/>
          <w:szCs w:val="28"/>
        </w:rPr>
        <w:softHyphen/>
        <w:t>чайных ситуаций и обеспечению пожарной безопасности.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Комиссия осуществляет свою деятельность под руководством Главы сельского поселения, руководствуясь настоящим Положением.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Комиссия осуществляет свою деятельность во взаимодействии с территориальными органами федеральных органов исполнительной власти, ор</w:t>
      </w:r>
      <w:r w:rsidRPr="003B080C">
        <w:rPr>
          <w:color w:val="000000"/>
          <w:sz w:val="28"/>
          <w:szCs w:val="28"/>
        </w:rPr>
        <w:softHyphen/>
        <w:t>ганами исполнительной власти республики и местного самоуправления, заинте</w:t>
      </w:r>
      <w:r w:rsidRPr="003B080C">
        <w:rPr>
          <w:color w:val="000000"/>
          <w:sz w:val="28"/>
          <w:szCs w:val="28"/>
        </w:rPr>
        <w:softHyphen/>
        <w:t>ресованными организациями и общественными объединениями.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1.4. Положение о Комиссии, ее составе утверждаются постановлением Главы сельского поселения.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 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b/>
          <w:bCs/>
          <w:color w:val="000000"/>
          <w:sz w:val="28"/>
          <w:szCs w:val="28"/>
        </w:rPr>
        <w:t>2. Основные задачи и функции Комиссии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2.1. Основными задачами Комиссии являются: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разработка предложений по реализации единой государственной поли</w:t>
      </w:r>
      <w:r w:rsidRPr="003B080C">
        <w:rPr>
          <w:color w:val="000000"/>
          <w:sz w:val="28"/>
          <w:szCs w:val="28"/>
        </w:rPr>
        <w:softHyphen/>
        <w:t>тики в области предупреждения и ликвидации чрезвычайных ситуаций и обеспечения пожарной безопасности;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координация деятельности органов управления и сил муниципального звена ТП РСЧС;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обеспечение согласованности действий органов местного самоуправления и организаций при решении задач в области предупреждения и ликвидации чрезвычайных ситуаций и обеспечения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чрезвычайных ситуаций;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рассмотрение вопросов о привлечении сил и средств гражданской обороны к организации и проведению мероприятий по предотвращению и ликвидации чрезвычайных ситуаций в порядке, установленном федеральным законодательством.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2.2. Комиссия в соответствии с возложенными на нее задачами выпол</w:t>
      </w:r>
      <w:r w:rsidRPr="003B080C">
        <w:rPr>
          <w:color w:val="000000"/>
          <w:sz w:val="28"/>
          <w:szCs w:val="28"/>
        </w:rPr>
        <w:softHyphen/>
        <w:t>няет следующие функции: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рассматривает в пределах своей компетенции вопросы в области преду</w:t>
      </w:r>
      <w:r w:rsidRPr="003B080C">
        <w:rPr>
          <w:color w:val="000000"/>
          <w:sz w:val="28"/>
          <w:szCs w:val="28"/>
        </w:rPr>
        <w:softHyphen/>
        <w:t>преждения и ликвидации чрезвычайных ситуаций и обеспечения пожарной безопасности и вносит в установленном порядке соответствующие предложе</w:t>
      </w:r>
      <w:r w:rsidRPr="003B080C">
        <w:rPr>
          <w:color w:val="000000"/>
          <w:sz w:val="28"/>
          <w:szCs w:val="28"/>
        </w:rPr>
        <w:softHyphen/>
        <w:t>ния Главе сельского поселения;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разрабатывает предложения по совершенствованию правовых актов сельского поселения, иных нормативных документов в области предупреж</w:t>
      </w:r>
      <w:r w:rsidRPr="003B080C">
        <w:rPr>
          <w:color w:val="000000"/>
          <w:sz w:val="28"/>
          <w:szCs w:val="28"/>
        </w:rPr>
        <w:softHyphen/>
        <w:t>дения и ликвидации чрезвычайных ситуаций и обеспечения пожарной безо</w:t>
      </w:r>
      <w:r w:rsidRPr="003B080C">
        <w:rPr>
          <w:color w:val="000000"/>
          <w:sz w:val="28"/>
          <w:szCs w:val="28"/>
        </w:rPr>
        <w:softHyphen/>
        <w:t>пасности;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рассматривает прогнозы чрезвычайных ситуаций, организует прогнози</w:t>
      </w:r>
      <w:r w:rsidRPr="003B080C">
        <w:rPr>
          <w:color w:val="000000"/>
          <w:sz w:val="28"/>
          <w:szCs w:val="28"/>
        </w:rPr>
        <w:softHyphen/>
        <w:t>рование чрезвычайных ситуаций на территории сельского поселения, организует разра</w:t>
      </w:r>
      <w:r w:rsidRPr="003B080C">
        <w:rPr>
          <w:color w:val="000000"/>
          <w:sz w:val="28"/>
          <w:szCs w:val="28"/>
        </w:rPr>
        <w:softHyphen/>
        <w:t>ботку и реализацию мер, направленных на предупреждение и ликвидацию чрезвычайных ситуаций, обеспечение пожарной безопасности;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разрабатывает предложения по развитию и обеспечению функциониро</w:t>
      </w:r>
      <w:r w:rsidRPr="003B080C">
        <w:rPr>
          <w:color w:val="000000"/>
          <w:sz w:val="28"/>
          <w:szCs w:val="28"/>
        </w:rPr>
        <w:softHyphen/>
        <w:t>вания муниципального звена ТП РСЧС;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разрабатывает предложения по ликвидации чрезвычайных ситуаций на территории сельского поселения и проведению операций чрезвычайного гуманитарного реагирования;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организует работу по подготовке предложений и аналитических мате</w:t>
      </w:r>
      <w:r w:rsidRPr="003B080C">
        <w:rPr>
          <w:color w:val="000000"/>
          <w:sz w:val="28"/>
          <w:szCs w:val="28"/>
        </w:rPr>
        <w:softHyphen/>
        <w:t>риалов для Главы сельского поселения по вопросам защиты населения и территории от чрезвычайных ситуаций и обеспечения пожарной безопасно</w:t>
      </w:r>
      <w:r w:rsidRPr="003B080C">
        <w:rPr>
          <w:color w:val="000000"/>
          <w:sz w:val="28"/>
          <w:szCs w:val="28"/>
        </w:rPr>
        <w:softHyphen/>
        <w:t>сти и безопасности людей на вводных объектах.</w:t>
      </w:r>
    </w:p>
    <w:p w:rsidR="005C3C5A" w:rsidRPr="005960DD" w:rsidRDefault="005C3C5A" w:rsidP="00A2589E">
      <w:pPr>
        <w:pStyle w:val="NormalWeb"/>
        <w:ind w:firstLine="700"/>
        <w:jc w:val="both"/>
        <w:rPr>
          <w:rStyle w:val="markedcontent"/>
          <w:sz w:val="28"/>
          <w:szCs w:val="28"/>
        </w:rPr>
      </w:pPr>
      <w:r w:rsidRPr="003B080C">
        <w:rPr>
          <w:color w:val="000000"/>
          <w:sz w:val="28"/>
          <w:szCs w:val="28"/>
        </w:rPr>
        <w:t> </w:t>
      </w:r>
      <w:r w:rsidRPr="005960DD">
        <w:rPr>
          <w:rStyle w:val="markedcontent"/>
          <w:sz w:val="28"/>
          <w:szCs w:val="28"/>
        </w:rPr>
        <w:t>обеспечивает проведение эвакуационных мероприятий при угрозе возникновения или возникновении чрезвычайных ситуаций регионального и межмуниципального характера;</w:t>
      </w:r>
    </w:p>
    <w:p w:rsidR="005C3C5A" w:rsidRPr="005960DD" w:rsidRDefault="005C3C5A" w:rsidP="00A2589E">
      <w:pPr>
        <w:pStyle w:val="NormalWeb"/>
        <w:ind w:firstLine="700"/>
        <w:jc w:val="both"/>
        <w:rPr>
          <w:sz w:val="28"/>
          <w:szCs w:val="28"/>
        </w:rPr>
      </w:pPr>
      <w:r w:rsidRPr="005960DD">
        <w:rPr>
          <w:sz w:val="28"/>
          <w:szCs w:val="28"/>
        </w:rPr>
        <w:t xml:space="preserve">принимает решения об отнесении возникших чрезвычайных ситуаций к чрезвычайным ситуациям ситуаций муниципального характера, </w:t>
      </w:r>
      <w:r w:rsidRPr="005960DD">
        <w:rPr>
          <w:rStyle w:val="Strong"/>
          <w:b w:val="0"/>
          <w:bCs w:val="0"/>
          <w:sz w:val="28"/>
          <w:szCs w:val="28"/>
        </w:rPr>
        <w:t>организуют и осуществляют</w:t>
      </w:r>
      <w:r>
        <w:rPr>
          <w:rStyle w:val="Strong"/>
          <w:b w:val="0"/>
          <w:bCs w:val="0"/>
          <w:sz w:val="28"/>
          <w:szCs w:val="28"/>
        </w:rPr>
        <w:t xml:space="preserve"> </w:t>
      </w:r>
      <w:r w:rsidRPr="005960DD">
        <w:rPr>
          <w:rStyle w:val="Strong"/>
          <w:b w:val="0"/>
          <w:bCs w:val="0"/>
          <w:sz w:val="28"/>
          <w:szCs w:val="28"/>
        </w:rPr>
        <w:t>проведение эвакуационных мероприятий при угрозе проведение</w:t>
      </w:r>
      <w:r w:rsidRPr="005960DD">
        <w:rPr>
          <w:sz w:val="28"/>
          <w:szCs w:val="28"/>
        </w:rPr>
        <w:t xml:space="preserve"> </w:t>
      </w:r>
      <w:r w:rsidRPr="005960DD">
        <w:rPr>
          <w:rStyle w:val="Strong"/>
          <w:b w:val="0"/>
          <w:bCs w:val="0"/>
          <w:sz w:val="28"/>
          <w:szCs w:val="28"/>
        </w:rPr>
        <w:t>или возникновении</w:t>
      </w:r>
      <w:r>
        <w:rPr>
          <w:rStyle w:val="Strong"/>
          <w:b w:val="0"/>
          <w:bCs w:val="0"/>
          <w:sz w:val="28"/>
          <w:szCs w:val="28"/>
        </w:rPr>
        <w:t xml:space="preserve"> </w:t>
      </w:r>
      <w:r w:rsidRPr="005960DD">
        <w:rPr>
          <w:rStyle w:val="Strong"/>
          <w:b w:val="0"/>
          <w:bCs w:val="0"/>
          <w:sz w:val="28"/>
          <w:szCs w:val="28"/>
        </w:rPr>
        <w:t>чрезвычайных ситуаций</w:t>
      </w:r>
      <w:r w:rsidRPr="005960DD">
        <w:rPr>
          <w:sz w:val="28"/>
          <w:szCs w:val="28"/>
        </w:rPr>
        <w:t>;</w:t>
      </w:r>
    </w:p>
    <w:p w:rsidR="005C3C5A" w:rsidRPr="005960DD" w:rsidRDefault="005C3C5A" w:rsidP="00A2589E">
      <w:pPr>
        <w:pStyle w:val="NormalWeb"/>
        <w:spacing w:after="0" w:afterAutospacing="0"/>
        <w:ind w:firstLine="700"/>
        <w:jc w:val="both"/>
        <w:rPr>
          <w:sz w:val="28"/>
          <w:szCs w:val="28"/>
        </w:rPr>
      </w:pPr>
      <w:r w:rsidRPr="005960DD">
        <w:rPr>
          <w:rStyle w:val="markedcontent"/>
          <w:sz w:val="28"/>
          <w:szCs w:val="28"/>
        </w:rPr>
        <w:t>устанавливают при ликвидации чрезвычайных ситуаций федерального, межрегионального,</w:t>
      </w:r>
      <w:r>
        <w:rPr>
          <w:rStyle w:val="markedcontent"/>
          <w:sz w:val="28"/>
          <w:szCs w:val="28"/>
        </w:rPr>
        <w:t xml:space="preserve"> </w:t>
      </w:r>
      <w:r w:rsidRPr="005960DD">
        <w:rPr>
          <w:rStyle w:val="markedcontent"/>
          <w:sz w:val="28"/>
          <w:szCs w:val="28"/>
        </w:rPr>
        <w:t>регионального, межмуниципального и муниципального характера факты проживания граждан Российской</w:t>
      </w:r>
      <w:r w:rsidRPr="005960DD">
        <w:rPr>
          <w:sz w:val="28"/>
          <w:szCs w:val="28"/>
        </w:rPr>
        <w:br/>
      </w:r>
      <w:r w:rsidRPr="005960DD">
        <w:rPr>
          <w:rStyle w:val="markedcontent"/>
          <w:sz w:val="28"/>
          <w:szCs w:val="28"/>
        </w:rPr>
        <w:t>Федерации, иностранных граждан и лиц без гражданства в жилых помещениях, находящихся в зоне</w:t>
      </w:r>
      <w:r w:rsidRPr="005960DD">
        <w:rPr>
          <w:sz w:val="28"/>
          <w:szCs w:val="28"/>
        </w:rPr>
        <w:br/>
      </w:r>
      <w:r w:rsidRPr="005960DD">
        <w:rPr>
          <w:rStyle w:val="markedcontent"/>
          <w:sz w:val="28"/>
          <w:szCs w:val="28"/>
        </w:rPr>
        <w:t>чрезвычайной ситуации,</w:t>
      </w:r>
      <w:r>
        <w:rPr>
          <w:rStyle w:val="markedcontent"/>
          <w:sz w:val="28"/>
          <w:szCs w:val="28"/>
        </w:rPr>
        <w:t xml:space="preserve"> </w:t>
      </w:r>
      <w:r w:rsidRPr="005960DD">
        <w:rPr>
          <w:rStyle w:val="markedcontent"/>
          <w:sz w:val="28"/>
          <w:szCs w:val="28"/>
        </w:rPr>
        <w:t xml:space="preserve"> нарушения условий их жизнедеятельности и утраты ими имущества в результате</w:t>
      </w:r>
      <w:r w:rsidRPr="005960DD">
        <w:rPr>
          <w:sz w:val="28"/>
          <w:szCs w:val="28"/>
        </w:rPr>
        <w:br/>
      </w:r>
      <w:r w:rsidRPr="005960DD">
        <w:rPr>
          <w:rStyle w:val="markedcontent"/>
          <w:sz w:val="28"/>
          <w:szCs w:val="28"/>
        </w:rPr>
        <w:t>чрезвычайной ситуации.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b/>
          <w:bCs/>
          <w:color w:val="000000"/>
          <w:sz w:val="28"/>
          <w:szCs w:val="28"/>
        </w:rPr>
        <w:t>3. Права Комиссии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3.1.Комиссия в пределах своей компетенции имеет право: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запрашивать у администрации сельского поселения, организаций и общественных объединений необходимые мате</w:t>
      </w:r>
      <w:r w:rsidRPr="003B080C">
        <w:rPr>
          <w:color w:val="000000"/>
          <w:sz w:val="28"/>
          <w:szCs w:val="28"/>
        </w:rPr>
        <w:softHyphen/>
        <w:t>риалы и информацию;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заслушивать на своих заседаниях представителей администрации сельского поселения, организаций и общественных объединений;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привлекать для участия в своей работе представителей администрации сельского поселения, организаций и общественных объединений по согласованию с их руководителями;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привлекать в установленном порядке при угрозе возникновения ЧС силы и средства, транспорт, материально-технические средства, независимо от их ведомственной принадлежности, для выполнения работ по предупреждению и ликвидации чрезвычайных ситуаций и обеспечению пожарной безопасности;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создавать рабочие группы из числа членов Комиссии,</w:t>
      </w:r>
      <w:r w:rsidRPr="003B080C">
        <w:rPr>
          <w:rStyle w:val="apple-converted-space"/>
          <w:color w:val="000000"/>
          <w:sz w:val="28"/>
          <w:szCs w:val="28"/>
        </w:rPr>
        <w:t> </w:t>
      </w:r>
      <w:r w:rsidRPr="003B080C">
        <w:rPr>
          <w:smallCaps/>
          <w:color w:val="000000"/>
          <w:sz w:val="28"/>
          <w:szCs w:val="28"/>
        </w:rPr>
        <w:t xml:space="preserve"> </w:t>
      </w:r>
      <w:r w:rsidRPr="003B080C">
        <w:rPr>
          <w:color w:val="000000"/>
          <w:sz w:val="28"/>
          <w:szCs w:val="28"/>
        </w:rPr>
        <w:t>специалистов сельского поселения и администраций муниципальных образований, заинтересованных организаций и общественных объединений, по согласованию с их руководителями, по направлениям деятельности Комиссии и определять полномочия и порядок работы этих групп.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 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b/>
          <w:bCs/>
          <w:color w:val="000000"/>
          <w:sz w:val="28"/>
          <w:szCs w:val="28"/>
        </w:rPr>
        <w:t>4. Организация деятельности Комиссии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4.1. Комиссию возглавляет Глава сельского поселения, который руководит деятельностью Комиссии и несет ответственность за выполнение возложенных на нее задач.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4.2. Работа Комиссии организуется по годовым планам.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Заседания Комиссии проводятся по мере необходимости, но не реже одного раза в квартал</w:t>
      </w:r>
      <w:r w:rsidRPr="003B080C">
        <w:rPr>
          <w:b/>
          <w:bCs/>
          <w:color w:val="000000"/>
          <w:sz w:val="28"/>
          <w:szCs w:val="28"/>
        </w:rPr>
        <w:t>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Для оперативного и безотлагательного решения отдельных вопросов Комиссия может проводить внеочередные заседания.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Информация о внеочередном заседании доводится до сведения ее членов секретарем Комиссии.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4.3. Заседание Комиссии считается правомочным, если на нем присутствует более половины членов Комиссии.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Члены Комиссии обладают равными правами при обсуждении рассматри</w:t>
      </w:r>
      <w:r w:rsidRPr="003B080C">
        <w:rPr>
          <w:color w:val="000000"/>
          <w:sz w:val="28"/>
          <w:szCs w:val="28"/>
        </w:rPr>
        <w:softHyphen/>
        <w:t>ваемых на заседаниях вопросов, участвуют в работе Комиссии непосредст</w:t>
      </w:r>
      <w:r w:rsidRPr="003B080C">
        <w:rPr>
          <w:color w:val="000000"/>
          <w:sz w:val="28"/>
          <w:szCs w:val="28"/>
        </w:rPr>
        <w:softHyphen/>
        <w:t>венно без права замены, в случае отсутствия председателя Комиссии его замещает один из двух его заместителей.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4.4. Решения Комиссии принимаются на ее заседаниях открытым голосовани</w:t>
      </w:r>
      <w:r w:rsidRPr="003B080C">
        <w:rPr>
          <w:color w:val="000000"/>
          <w:sz w:val="28"/>
          <w:szCs w:val="28"/>
        </w:rPr>
        <w:softHyphen/>
        <w:t>ем простым большинством голосов присутствующих членов Комиссии.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Решения Комиссии оформляются в виде протоколов, которые подписы</w:t>
      </w:r>
      <w:r w:rsidRPr="003B080C">
        <w:rPr>
          <w:color w:val="000000"/>
          <w:sz w:val="28"/>
          <w:szCs w:val="28"/>
        </w:rPr>
        <w:softHyphen/>
        <w:t>ваются председателем Комиссии или его заместителем.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Решения Комиссии доводятся до исполнителей выписками из протоколов заседаний Комиссии.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Решения Комиссии, принимаемые в соответствии с ее компетенцией, яв</w:t>
      </w:r>
      <w:r w:rsidRPr="003B080C">
        <w:rPr>
          <w:color w:val="000000"/>
          <w:sz w:val="28"/>
          <w:szCs w:val="28"/>
        </w:rPr>
        <w:softHyphen/>
        <w:t>ляются обязательными для администрации сельского поселения, организаций и предприятий.</w:t>
      </w:r>
    </w:p>
    <w:p w:rsidR="005C3C5A" w:rsidRPr="003B080C" w:rsidRDefault="005C3C5A" w:rsidP="00573A8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B080C">
        <w:rPr>
          <w:color w:val="000000"/>
          <w:sz w:val="28"/>
          <w:szCs w:val="28"/>
        </w:rPr>
        <w:t> </w:t>
      </w:r>
    </w:p>
    <w:p w:rsidR="005C3C5A" w:rsidRPr="003B080C" w:rsidRDefault="005C3C5A" w:rsidP="00741AB7">
      <w:pPr>
        <w:pStyle w:val="FootnoteText"/>
        <w:rPr>
          <w:sz w:val="28"/>
          <w:szCs w:val="28"/>
        </w:rPr>
      </w:pPr>
    </w:p>
    <w:sectPr w:rsidR="005C3C5A" w:rsidRPr="003B080C" w:rsidSect="00573A8B">
      <w:pgSz w:w="11906" w:h="16838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3C5A" w:rsidRDefault="005C3C5A" w:rsidP="00A02659">
      <w:r>
        <w:separator/>
      </w:r>
    </w:p>
  </w:endnote>
  <w:endnote w:type="continuationSeparator" w:id="1">
    <w:p w:rsidR="005C3C5A" w:rsidRDefault="005C3C5A" w:rsidP="00A0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3C5A" w:rsidRDefault="005C3C5A" w:rsidP="00A02659">
      <w:r>
        <w:separator/>
      </w:r>
    </w:p>
  </w:footnote>
  <w:footnote w:type="continuationSeparator" w:id="1">
    <w:p w:rsidR="005C3C5A" w:rsidRDefault="005C3C5A" w:rsidP="00A026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C45EDC"/>
    <w:multiLevelType w:val="hybridMultilevel"/>
    <w:tmpl w:val="FF4A4C34"/>
    <w:lvl w:ilvl="0" w:tplc="F17A72F8">
      <w:start w:val="3"/>
      <w:numFmt w:val="decimal"/>
      <w:lvlText w:val="%1"/>
      <w:lvlJc w:val="left"/>
      <w:pPr>
        <w:tabs>
          <w:tab w:val="num" w:pos="75"/>
        </w:tabs>
        <w:ind w:left="7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95"/>
        </w:tabs>
        <w:ind w:left="79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515"/>
        </w:tabs>
        <w:ind w:left="151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235"/>
        </w:tabs>
        <w:ind w:left="223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955"/>
        </w:tabs>
        <w:ind w:left="295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75"/>
        </w:tabs>
        <w:ind w:left="367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95"/>
        </w:tabs>
        <w:ind w:left="439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115"/>
        </w:tabs>
        <w:ind w:left="511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835"/>
        </w:tabs>
        <w:ind w:left="5835" w:hanging="180"/>
      </w:pPr>
    </w:lvl>
  </w:abstractNum>
  <w:abstractNum w:abstractNumId="2">
    <w:nsid w:val="19127C7D"/>
    <w:multiLevelType w:val="multilevel"/>
    <w:tmpl w:val="431043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D10194"/>
    <w:multiLevelType w:val="multilevel"/>
    <w:tmpl w:val="519AD7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2B3E326E"/>
    <w:multiLevelType w:val="multilevel"/>
    <w:tmpl w:val="E392F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444551"/>
    <w:multiLevelType w:val="multilevel"/>
    <w:tmpl w:val="05328C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82566E"/>
    <w:multiLevelType w:val="multilevel"/>
    <w:tmpl w:val="F190E1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627F7AB7"/>
    <w:multiLevelType w:val="multilevel"/>
    <w:tmpl w:val="F190E1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685A1676"/>
    <w:multiLevelType w:val="hybridMultilevel"/>
    <w:tmpl w:val="BDCAA25E"/>
    <w:lvl w:ilvl="0" w:tplc="52C24A7A">
      <w:start w:val="3"/>
      <w:numFmt w:val="decimal"/>
      <w:lvlText w:val="%1."/>
      <w:lvlJc w:val="left"/>
      <w:pPr>
        <w:tabs>
          <w:tab w:val="num" w:pos="75"/>
        </w:tabs>
        <w:ind w:left="7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95"/>
        </w:tabs>
        <w:ind w:left="79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515"/>
        </w:tabs>
        <w:ind w:left="151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235"/>
        </w:tabs>
        <w:ind w:left="223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955"/>
        </w:tabs>
        <w:ind w:left="295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75"/>
        </w:tabs>
        <w:ind w:left="367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95"/>
        </w:tabs>
        <w:ind w:left="439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115"/>
        </w:tabs>
        <w:ind w:left="511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835"/>
        </w:tabs>
        <w:ind w:left="5835" w:hanging="180"/>
      </w:pPr>
    </w:lvl>
  </w:abstractNum>
  <w:abstractNum w:abstractNumId="9">
    <w:nsid w:val="6F671BB6"/>
    <w:multiLevelType w:val="multilevel"/>
    <w:tmpl w:val="B8D202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2659"/>
    <w:rsid w:val="00017637"/>
    <w:rsid w:val="00030A4C"/>
    <w:rsid w:val="00072F37"/>
    <w:rsid w:val="00073FD2"/>
    <w:rsid w:val="0008040B"/>
    <w:rsid w:val="00091CF7"/>
    <w:rsid w:val="000B18A3"/>
    <w:rsid w:val="000C0570"/>
    <w:rsid w:val="000C70A8"/>
    <w:rsid w:val="000D0B44"/>
    <w:rsid w:val="000D57DE"/>
    <w:rsid w:val="000E5CF0"/>
    <w:rsid w:val="0010069C"/>
    <w:rsid w:val="00110E67"/>
    <w:rsid w:val="001170DB"/>
    <w:rsid w:val="001208FC"/>
    <w:rsid w:val="00134363"/>
    <w:rsid w:val="00142B52"/>
    <w:rsid w:val="00144560"/>
    <w:rsid w:val="00187D6D"/>
    <w:rsid w:val="001C0C6F"/>
    <w:rsid w:val="001C1281"/>
    <w:rsid w:val="00210540"/>
    <w:rsid w:val="00231EAC"/>
    <w:rsid w:val="00235CB7"/>
    <w:rsid w:val="002738D9"/>
    <w:rsid w:val="00277D38"/>
    <w:rsid w:val="00283A54"/>
    <w:rsid w:val="00285E5C"/>
    <w:rsid w:val="00290F45"/>
    <w:rsid w:val="00292284"/>
    <w:rsid w:val="002B41A6"/>
    <w:rsid w:val="002B747F"/>
    <w:rsid w:val="002C7759"/>
    <w:rsid w:val="002E21AB"/>
    <w:rsid w:val="002F4FA6"/>
    <w:rsid w:val="002F63E5"/>
    <w:rsid w:val="003012F0"/>
    <w:rsid w:val="00304711"/>
    <w:rsid w:val="00317799"/>
    <w:rsid w:val="003212B4"/>
    <w:rsid w:val="003275AB"/>
    <w:rsid w:val="00331A69"/>
    <w:rsid w:val="00345A09"/>
    <w:rsid w:val="003470BE"/>
    <w:rsid w:val="00356F95"/>
    <w:rsid w:val="00361F81"/>
    <w:rsid w:val="003630A9"/>
    <w:rsid w:val="00371A90"/>
    <w:rsid w:val="00373F71"/>
    <w:rsid w:val="0038685B"/>
    <w:rsid w:val="00390432"/>
    <w:rsid w:val="00390C00"/>
    <w:rsid w:val="00395126"/>
    <w:rsid w:val="003952CF"/>
    <w:rsid w:val="003A07D6"/>
    <w:rsid w:val="003A1569"/>
    <w:rsid w:val="003B080C"/>
    <w:rsid w:val="003B2CAF"/>
    <w:rsid w:val="003B3ACF"/>
    <w:rsid w:val="003B4C4F"/>
    <w:rsid w:val="003C287A"/>
    <w:rsid w:val="003C31B0"/>
    <w:rsid w:val="003D6543"/>
    <w:rsid w:val="003F08CB"/>
    <w:rsid w:val="004015CE"/>
    <w:rsid w:val="004063AD"/>
    <w:rsid w:val="004232D9"/>
    <w:rsid w:val="00425956"/>
    <w:rsid w:val="004317B0"/>
    <w:rsid w:val="00434CB4"/>
    <w:rsid w:val="00445437"/>
    <w:rsid w:val="00446533"/>
    <w:rsid w:val="00447055"/>
    <w:rsid w:val="004513AE"/>
    <w:rsid w:val="00455E40"/>
    <w:rsid w:val="00470C91"/>
    <w:rsid w:val="0048751D"/>
    <w:rsid w:val="00491B97"/>
    <w:rsid w:val="004B2305"/>
    <w:rsid w:val="004C10BC"/>
    <w:rsid w:val="004C1559"/>
    <w:rsid w:val="004D2B7D"/>
    <w:rsid w:val="004E2073"/>
    <w:rsid w:val="004E4880"/>
    <w:rsid w:val="004F74B2"/>
    <w:rsid w:val="00500124"/>
    <w:rsid w:val="00504D29"/>
    <w:rsid w:val="00506F63"/>
    <w:rsid w:val="005126C4"/>
    <w:rsid w:val="0051437D"/>
    <w:rsid w:val="00516D42"/>
    <w:rsid w:val="0052203E"/>
    <w:rsid w:val="00537EFC"/>
    <w:rsid w:val="00560082"/>
    <w:rsid w:val="005674E9"/>
    <w:rsid w:val="005676B2"/>
    <w:rsid w:val="0057189C"/>
    <w:rsid w:val="00571EEE"/>
    <w:rsid w:val="00573A8B"/>
    <w:rsid w:val="005756C2"/>
    <w:rsid w:val="00580147"/>
    <w:rsid w:val="00582975"/>
    <w:rsid w:val="005960DD"/>
    <w:rsid w:val="0059614A"/>
    <w:rsid w:val="005B0391"/>
    <w:rsid w:val="005B4F71"/>
    <w:rsid w:val="005B6FE9"/>
    <w:rsid w:val="005B7233"/>
    <w:rsid w:val="005C0E0C"/>
    <w:rsid w:val="005C3C5A"/>
    <w:rsid w:val="005D2594"/>
    <w:rsid w:val="005D6CD8"/>
    <w:rsid w:val="005E73B8"/>
    <w:rsid w:val="005F1A70"/>
    <w:rsid w:val="005F3F8A"/>
    <w:rsid w:val="00600C72"/>
    <w:rsid w:val="0061316B"/>
    <w:rsid w:val="00613D15"/>
    <w:rsid w:val="006214DE"/>
    <w:rsid w:val="00627CFB"/>
    <w:rsid w:val="00647F60"/>
    <w:rsid w:val="00650350"/>
    <w:rsid w:val="006527CB"/>
    <w:rsid w:val="0065781C"/>
    <w:rsid w:val="00660D8E"/>
    <w:rsid w:val="00663B18"/>
    <w:rsid w:val="0066467C"/>
    <w:rsid w:val="006717E6"/>
    <w:rsid w:val="0067223A"/>
    <w:rsid w:val="00681464"/>
    <w:rsid w:val="006921F8"/>
    <w:rsid w:val="00693EC2"/>
    <w:rsid w:val="0069764F"/>
    <w:rsid w:val="006A2AE0"/>
    <w:rsid w:val="006A2E7D"/>
    <w:rsid w:val="006A3FFC"/>
    <w:rsid w:val="006D4AB9"/>
    <w:rsid w:val="006E1807"/>
    <w:rsid w:val="006E6B96"/>
    <w:rsid w:val="006F20A9"/>
    <w:rsid w:val="006F3A24"/>
    <w:rsid w:val="006F6CE7"/>
    <w:rsid w:val="00701EEB"/>
    <w:rsid w:val="00710F6C"/>
    <w:rsid w:val="007134E1"/>
    <w:rsid w:val="007223E9"/>
    <w:rsid w:val="0072714F"/>
    <w:rsid w:val="00732357"/>
    <w:rsid w:val="0073599B"/>
    <w:rsid w:val="00741AB7"/>
    <w:rsid w:val="00747200"/>
    <w:rsid w:val="0074738B"/>
    <w:rsid w:val="00753707"/>
    <w:rsid w:val="0076366F"/>
    <w:rsid w:val="0078088B"/>
    <w:rsid w:val="00781C4A"/>
    <w:rsid w:val="007A5041"/>
    <w:rsid w:val="007A6288"/>
    <w:rsid w:val="007B7CEC"/>
    <w:rsid w:val="007C4552"/>
    <w:rsid w:val="007C48B8"/>
    <w:rsid w:val="007D01A5"/>
    <w:rsid w:val="007E0ACD"/>
    <w:rsid w:val="007F341F"/>
    <w:rsid w:val="0081328A"/>
    <w:rsid w:val="00813EF4"/>
    <w:rsid w:val="008260E3"/>
    <w:rsid w:val="00841241"/>
    <w:rsid w:val="008530FF"/>
    <w:rsid w:val="0085512C"/>
    <w:rsid w:val="00857C90"/>
    <w:rsid w:val="008702F0"/>
    <w:rsid w:val="00881D3E"/>
    <w:rsid w:val="008848B5"/>
    <w:rsid w:val="00890D6C"/>
    <w:rsid w:val="008A59D2"/>
    <w:rsid w:val="008A733E"/>
    <w:rsid w:val="008B2B58"/>
    <w:rsid w:val="008B2FA0"/>
    <w:rsid w:val="008B2FA3"/>
    <w:rsid w:val="008B4A1C"/>
    <w:rsid w:val="008C3B76"/>
    <w:rsid w:val="008C71B2"/>
    <w:rsid w:val="00923C9F"/>
    <w:rsid w:val="00935B83"/>
    <w:rsid w:val="0094528A"/>
    <w:rsid w:val="0096204D"/>
    <w:rsid w:val="00965B34"/>
    <w:rsid w:val="00984D63"/>
    <w:rsid w:val="009959AE"/>
    <w:rsid w:val="009B77D7"/>
    <w:rsid w:val="009E0D3D"/>
    <w:rsid w:val="00A02659"/>
    <w:rsid w:val="00A12EC6"/>
    <w:rsid w:val="00A17208"/>
    <w:rsid w:val="00A22FC7"/>
    <w:rsid w:val="00A2589E"/>
    <w:rsid w:val="00A27ECC"/>
    <w:rsid w:val="00A319A4"/>
    <w:rsid w:val="00A328E5"/>
    <w:rsid w:val="00A33BD1"/>
    <w:rsid w:val="00A348D2"/>
    <w:rsid w:val="00A51D7E"/>
    <w:rsid w:val="00A53BDF"/>
    <w:rsid w:val="00A6409F"/>
    <w:rsid w:val="00A71D55"/>
    <w:rsid w:val="00A76D26"/>
    <w:rsid w:val="00A91F0D"/>
    <w:rsid w:val="00A91FAA"/>
    <w:rsid w:val="00AA5EF5"/>
    <w:rsid w:val="00AE2913"/>
    <w:rsid w:val="00AF4AAD"/>
    <w:rsid w:val="00AF67F0"/>
    <w:rsid w:val="00B06CCA"/>
    <w:rsid w:val="00B07DE0"/>
    <w:rsid w:val="00B16192"/>
    <w:rsid w:val="00B174F5"/>
    <w:rsid w:val="00B3709F"/>
    <w:rsid w:val="00B37729"/>
    <w:rsid w:val="00B52DA8"/>
    <w:rsid w:val="00B56F23"/>
    <w:rsid w:val="00B574F8"/>
    <w:rsid w:val="00B62225"/>
    <w:rsid w:val="00B63AF6"/>
    <w:rsid w:val="00B85C82"/>
    <w:rsid w:val="00B90C75"/>
    <w:rsid w:val="00BB2178"/>
    <w:rsid w:val="00BC095F"/>
    <w:rsid w:val="00BD3DFB"/>
    <w:rsid w:val="00BD5837"/>
    <w:rsid w:val="00BF2355"/>
    <w:rsid w:val="00C032A2"/>
    <w:rsid w:val="00C03DB7"/>
    <w:rsid w:val="00C175C5"/>
    <w:rsid w:val="00C3347E"/>
    <w:rsid w:val="00C363ED"/>
    <w:rsid w:val="00C4163A"/>
    <w:rsid w:val="00C46ABF"/>
    <w:rsid w:val="00C6109B"/>
    <w:rsid w:val="00C6373D"/>
    <w:rsid w:val="00C73103"/>
    <w:rsid w:val="00C75E16"/>
    <w:rsid w:val="00C75E54"/>
    <w:rsid w:val="00C774E4"/>
    <w:rsid w:val="00C77CBA"/>
    <w:rsid w:val="00C81CD0"/>
    <w:rsid w:val="00C871AF"/>
    <w:rsid w:val="00C9395B"/>
    <w:rsid w:val="00C970A4"/>
    <w:rsid w:val="00CA6B52"/>
    <w:rsid w:val="00CA7E92"/>
    <w:rsid w:val="00CE3305"/>
    <w:rsid w:val="00CE79DF"/>
    <w:rsid w:val="00D02682"/>
    <w:rsid w:val="00D427D4"/>
    <w:rsid w:val="00D456E5"/>
    <w:rsid w:val="00D45AF0"/>
    <w:rsid w:val="00D50887"/>
    <w:rsid w:val="00D50E30"/>
    <w:rsid w:val="00D57BF5"/>
    <w:rsid w:val="00D661F6"/>
    <w:rsid w:val="00D70322"/>
    <w:rsid w:val="00D81C10"/>
    <w:rsid w:val="00D87BB3"/>
    <w:rsid w:val="00D9042B"/>
    <w:rsid w:val="00DA1AB0"/>
    <w:rsid w:val="00DA1AB6"/>
    <w:rsid w:val="00DA7B10"/>
    <w:rsid w:val="00DC51B0"/>
    <w:rsid w:val="00DD06DD"/>
    <w:rsid w:val="00DD08B8"/>
    <w:rsid w:val="00DF3659"/>
    <w:rsid w:val="00DF6F2D"/>
    <w:rsid w:val="00E04130"/>
    <w:rsid w:val="00E13C0B"/>
    <w:rsid w:val="00E14ABA"/>
    <w:rsid w:val="00E15EC3"/>
    <w:rsid w:val="00E17169"/>
    <w:rsid w:val="00E26FC9"/>
    <w:rsid w:val="00E422BA"/>
    <w:rsid w:val="00E81FD6"/>
    <w:rsid w:val="00E82B6D"/>
    <w:rsid w:val="00E874C2"/>
    <w:rsid w:val="00EA1DF9"/>
    <w:rsid w:val="00EA53DE"/>
    <w:rsid w:val="00EA72A1"/>
    <w:rsid w:val="00EB2AFE"/>
    <w:rsid w:val="00ED6E29"/>
    <w:rsid w:val="00EE39EE"/>
    <w:rsid w:val="00EF0BDC"/>
    <w:rsid w:val="00F130AA"/>
    <w:rsid w:val="00F23FDF"/>
    <w:rsid w:val="00F25610"/>
    <w:rsid w:val="00F25AFE"/>
    <w:rsid w:val="00F262AA"/>
    <w:rsid w:val="00F30D6E"/>
    <w:rsid w:val="00F3480A"/>
    <w:rsid w:val="00F4175F"/>
    <w:rsid w:val="00F527CF"/>
    <w:rsid w:val="00F56795"/>
    <w:rsid w:val="00F717F3"/>
    <w:rsid w:val="00F9259C"/>
    <w:rsid w:val="00F92716"/>
    <w:rsid w:val="00FA090A"/>
    <w:rsid w:val="00FA5307"/>
    <w:rsid w:val="00FB71B9"/>
    <w:rsid w:val="00FB7820"/>
    <w:rsid w:val="00FB7D08"/>
    <w:rsid w:val="00FC76C2"/>
    <w:rsid w:val="00FD27E9"/>
    <w:rsid w:val="00FE4333"/>
    <w:rsid w:val="00FE70DE"/>
    <w:rsid w:val="00FF6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FootnoteText"/>
    <w:qFormat/>
    <w:rsid w:val="00A02659"/>
    <w:pPr>
      <w:jc w:val="both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link w:val="Heading1Char"/>
    <w:uiPriority w:val="99"/>
    <w:qFormat/>
    <w:locked/>
    <w:rsid w:val="00573A8B"/>
    <w:pPr>
      <w:spacing w:before="100" w:beforeAutospacing="1" w:after="100" w:afterAutospacing="1"/>
      <w:jc w:val="left"/>
      <w:outlineLvl w:val="0"/>
    </w:pPr>
    <w:rPr>
      <w:rFonts w:eastAsia="Calibri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9"/>
    <w:qFormat/>
    <w:locked/>
    <w:rsid w:val="00573A8B"/>
    <w:pPr>
      <w:spacing w:before="100" w:beforeAutospacing="1" w:after="100" w:afterAutospacing="1"/>
      <w:jc w:val="left"/>
      <w:outlineLvl w:val="1"/>
    </w:pPr>
    <w:rPr>
      <w:rFonts w:eastAsia="Calibri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rsid w:val="00A0265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A02659"/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02659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A02659"/>
    <w:rPr>
      <w:vertAlign w:val="superscript"/>
    </w:rPr>
  </w:style>
  <w:style w:type="paragraph" w:styleId="ListParagraph">
    <w:name w:val="List Paragraph"/>
    <w:basedOn w:val="Normal"/>
    <w:uiPriority w:val="99"/>
    <w:qFormat/>
    <w:rsid w:val="00A02659"/>
    <w:pPr>
      <w:ind w:left="720"/>
    </w:pPr>
  </w:style>
  <w:style w:type="paragraph" w:styleId="Header">
    <w:name w:val="header"/>
    <w:basedOn w:val="Normal"/>
    <w:link w:val="HeaderChar"/>
    <w:uiPriority w:val="99"/>
    <w:rsid w:val="004B230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B2305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4B230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B2305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804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040B"/>
    <w:rPr>
      <w:rFonts w:ascii="Segoe UI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rsid w:val="00A348D2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A348D2"/>
    <w:rPr>
      <w:color w:val="auto"/>
      <w:shd w:val="clear" w:color="auto" w:fill="auto"/>
    </w:rPr>
  </w:style>
  <w:style w:type="table" w:styleId="TableGrid">
    <w:name w:val="Table Grid"/>
    <w:basedOn w:val="TableNormal"/>
    <w:uiPriority w:val="99"/>
    <w:locked/>
    <w:rsid w:val="002B41A6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5B6FE9"/>
    <w:rPr>
      <w:rFonts w:cs="Calibri"/>
      <w:lang w:eastAsia="en-US"/>
    </w:rPr>
  </w:style>
  <w:style w:type="paragraph" w:customStyle="1" w:styleId="1">
    <w:name w:val="Без интервала1"/>
    <w:uiPriority w:val="99"/>
    <w:rsid w:val="008702F0"/>
    <w:rPr>
      <w:rFonts w:eastAsia="Times New Roman" w:cs="Calibri"/>
      <w:lang w:eastAsia="en-US"/>
    </w:rPr>
  </w:style>
  <w:style w:type="paragraph" w:customStyle="1" w:styleId="a">
    <w:name w:val="Без интервала"/>
    <w:uiPriority w:val="99"/>
    <w:rsid w:val="00D87BB3"/>
    <w:rPr>
      <w:rFonts w:eastAsia="Times New Roman" w:cs="Calibri"/>
      <w:lang w:eastAsia="en-US"/>
    </w:rPr>
  </w:style>
  <w:style w:type="paragraph" w:styleId="NormalWeb">
    <w:name w:val="Normal (Web)"/>
    <w:basedOn w:val="Normal"/>
    <w:uiPriority w:val="99"/>
    <w:rsid w:val="00573A8B"/>
    <w:pPr>
      <w:spacing w:before="100" w:beforeAutospacing="1" w:after="100" w:afterAutospacing="1"/>
      <w:jc w:val="left"/>
    </w:pPr>
    <w:rPr>
      <w:rFonts w:eastAsia="Calibri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573A8B"/>
  </w:style>
  <w:style w:type="character" w:styleId="Strong">
    <w:name w:val="Strong"/>
    <w:basedOn w:val="DefaultParagraphFont"/>
    <w:uiPriority w:val="99"/>
    <w:qFormat/>
    <w:locked/>
    <w:rsid w:val="003B080C"/>
    <w:rPr>
      <w:b/>
      <w:bCs/>
    </w:rPr>
  </w:style>
  <w:style w:type="character" w:customStyle="1" w:styleId="markedcontent">
    <w:name w:val="markedcontent"/>
    <w:basedOn w:val="DefaultParagraphFont"/>
    <w:uiPriority w:val="99"/>
    <w:rsid w:val="003B08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418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8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6</Pages>
  <Words>1540</Words>
  <Characters>8779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Filchakova</dc:creator>
  <cp:keywords/>
  <dc:description/>
  <cp:lastModifiedBy>User</cp:lastModifiedBy>
  <cp:revision>3</cp:revision>
  <cp:lastPrinted>2022-06-27T13:17:00Z</cp:lastPrinted>
  <dcterms:created xsi:type="dcterms:W3CDTF">2022-07-25T07:51:00Z</dcterms:created>
  <dcterms:modified xsi:type="dcterms:W3CDTF">2022-07-25T07:55:00Z</dcterms:modified>
</cp:coreProperties>
</file>