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108" w:rsidRDefault="00B42108" w:rsidP="00B42108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Госавтоинспекции информирует о проведении оперативно-профилактического мероприятия "Мотоцикл".</w:t>
      </w:r>
    </w:p>
    <w:p w:rsidR="00B42108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целью </w:t>
      </w:r>
      <w:r w:rsidR="004E1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снижения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аварийности с участием водителей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мототранспортных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средств на территории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</w:t>
      </w:r>
      <w:r w:rsidR="004E1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 августа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проводится республиканское оперативно-профилактическое мероприятие «Мотоцикл».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Основными причинами ДТП с участием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мототранспорта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являются: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превышение устан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овленного скоростного режима; </w:t>
      </w:r>
    </w:p>
    <w:p w:rsidR="00B42108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выезд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полосу встречного движения; </w:t>
      </w:r>
    </w:p>
    <w:p w:rsidR="00B42108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нарушение пр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авил обгона и маневрирования; </w:t>
      </w:r>
    </w:p>
    <w:p w:rsidR="00B42108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управление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мототранспортом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состоянии опьянения; </w:t>
      </w:r>
    </w:p>
    <w:p w:rsidR="00B42108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 правил проезда перекрестков.</w:t>
      </w:r>
    </w:p>
    <w:p w:rsidR="00B42108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Сопутст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вующими нарушениями являются: </w:t>
      </w:r>
    </w:p>
    <w:p w:rsidR="00B42108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мотоцикл не зарегистрирован в установленном порядке в ГИБДД;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 водители управляют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ототранспортом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 мотошлема; </w:t>
      </w:r>
    </w:p>
    <w:p w:rsidR="004E174F" w:rsidRPr="004E174F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водители не имеют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права управления транспортным средством данной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категори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E1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 работают в установленном порядке световые приборы.</w:t>
      </w:r>
      <w:r w:rsidRPr="004E174F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</w:p>
    <w:p w:rsidR="004E174F" w:rsidRPr="004E174F" w:rsidRDefault="004E174F" w:rsidP="004E174F">
      <w:pPr>
        <w:pStyle w:val="a5"/>
        <w:shd w:val="clear" w:color="auto" w:fill="FFFFFF"/>
        <w:spacing w:before="113" w:beforeAutospacing="0" w:after="0" w:afterAutospacing="0" w:line="0" w:lineRule="atLeast"/>
        <w:jc w:val="both"/>
        <w:rPr>
          <w:i/>
          <w:color w:val="000000"/>
          <w:sz w:val="28"/>
          <w:szCs w:val="28"/>
        </w:rPr>
      </w:pPr>
      <w:r>
        <w:rPr>
          <w:rStyle w:val="a7"/>
          <w:b/>
          <w:bCs/>
          <w:color w:val="000000"/>
          <w:sz w:val="28"/>
          <w:szCs w:val="28"/>
        </w:rPr>
        <w:t xml:space="preserve">     </w:t>
      </w:r>
      <w:r w:rsidRPr="004E174F">
        <w:rPr>
          <w:rStyle w:val="a7"/>
          <w:b/>
          <w:bCs/>
          <w:i w:val="0"/>
          <w:color w:val="000000"/>
          <w:sz w:val="28"/>
          <w:szCs w:val="28"/>
        </w:rPr>
        <w:t>Юным водителям и их родителям, законным представителям, необходимо знать об ответственности за нарушение правил дорожного движения, о том какая мера на</w:t>
      </w:r>
      <w:r>
        <w:rPr>
          <w:rStyle w:val="a7"/>
          <w:b/>
          <w:bCs/>
          <w:i w:val="0"/>
          <w:color w:val="000000"/>
          <w:sz w:val="28"/>
          <w:szCs w:val="28"/>
        </w:rPr>
        <w:t>казания ждет несовершеннолетних. В</w:t>
      </w:r>
      <w:r w:rsidRPr="004E174F">
        <w:rPr>
          <w:rStyle w:val="a7"/>
          <w:b/>
          <w:bCs/>
          <w:i w:val="0"/>
          <w:color w:val="000000"/>
          <w:sz w:val="28"/>
          <w:szCs w:val="28"/>
        </w:rPr>
        <w:t xml:space="preserve"> первую очередь, за подростками должны следить родители, именно они и несут ответственность за своих несовершеннолетних детей.</w:t>
      </w:r>
    </w:p>
    <w:p w:rsidR="004E174F" w:rsidRPr="004E174F" w:rsidRDefault="004E174F" w:rsidP="004E174F">
      <w:pPr>
        <w:pStyle w:val="a5"/>
        <w:shd w:val="clear" w:color="auto" w:fill="FFFFFF"/>
        <w:spacing w:before="113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4E174F">
        <w:rPr>
          <w:color w:val="000000"/>
          <w:sz w:val="28"/>
          <w:szCs w:val="28"/>
        </w:rPr>
        <w:t>Родителям несовершеннолетних необходимо помнить, что за вред, причинный несовершеннолетним, не достигшим возраста 18 лет, отвечают его родители или законные представители. При отсутствии самостоятельного заработка у несовершеннолетнего административный штраф взыскивается с родителей или законных представителей </w:t>
      </w:r>
      <w:r w:rsidRPr="004E174F">
        <w:rPr>
          <w:rStyle w:val="a6"/>
          <w:color w:val="000000"/>
          <w:sz w:val="28"/>
          <w:szCs w:val="28"/>
        </w:rPr>
        <w:t xml:space="preserve">(ст. 32.2 </w:t>
      </w:r>
      <w:proofErr w:type="spellStart"/>
      <w:r w:rsidRPr="004E174F">
        <w:rPr>
          <w:rStyle w:val="a6"/>
          <w:color w:val="000000"/>
          <w:sz w:val="28"/>
          <w:szCs w:val="28"/>
        </w:rPr>
        <w:t>КоАП</w:t>
      </w:r>
      <w:proofErr w:type="spellEnd"/>
      <w:r w:rsidRPr="004E174F">
        <w:rPr>
          <w:rStyle w:val="a6"/>
          <w:color w:val="000000"/>
          <w:sz w:val="28"/>
          <w:szCs w:val="28"/>
        </w:rPr>
        <w:t xml:space="preserve"> РФ</w:t>
      </w:r>
      <w:r w:rsidRPr="004E174F">
        <w:rPr>
          <w:color w:val="000000"/>
          <w:sz w:val="28"/>
          <w:szCs w:val="28"/>
        </w:rPr>
        <w:t>).</w:t>
      </w:r>
    </w:p>
    <w:p w:rsidR="004E174F" w:rsidRPr="004E174F" w:rsidRDefault="004E174F" w:rsidP="004E174F">
      <w:pPr>
        <w:pStyle w:val="a5"/>
        <w:shd w:val="clear" w:color="auto" w:fill="FFFFFF"/>
        <w:spacing w:before="113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4E174F">
        <w:rPr>
          <w:color w:val="000000"/>
          <w:sz w:val="28"/>
          <w:szCs w:val="28"/>
        </w:rPr>
        <w:t>Кроме того, родители или законные представители несовершеннолетних могут быть привлечены к административной ответственности по </w:t>
      </w:r>
      <w:proofErr w:type="gramStart"/>
      <w:r w:rsidRPr="004E174F">
        <w:rPr>
          <w:rStyle w:val="a6"/>
          <w:color w:val="000000"/>
          <w:sz w:val="28"/>
          <w:szCs w:val="28"/>
        </w:rPr>
        <w:t>ч</w:t>
      </w:r>
      <w:proofErr w:type="gramEnd"/>
      <w:r w:rsidRPr="004E174F">
        <w:rPr>
          <w:rStyle w:val="a6"/>
          <w:color w:val="000000"/>
          <w:sz w:val="28"/>
          <w:szCs w:val="28"/>
        </w:rPr>
        <w:t xml:space="preserve">.1 ст. 5.35 </w:t>
      </w:r>
      <w:proofErr w:type="spellStart"/>
      <w:r w:rsidRPr="004E174F">
        <w:rPr>
          <w:rStyle w:val="a6"/>
          <w:color w:val="000000"/>
          <w:sz w:val="28"/>
          <w:szCs w:val="28"/>
        </w:rPr>
        <w:t>КоАП</w:t>
      </w:r>
      <w:proofErr w:type="spellEnd"/>
      <w:r w:rsidRPr="004E174F">
        <w:rPr>
          <w:rStyle w:val="a6"/>
          <w:color w:val="000000"/>
          <w:sz w:val="28"/>
          <w:szCs w:val="28"/>
        </w:rPr>
        <w:t xml:space="preserve"> РФ</w:t>
      </w:r>
      <w:r w:rsidRPr="004E174F">
        <w:rPr>
          <w:color w:val="000000"/>
          <w:sz w:val="28"/>
          <w:szCs w:val="28"/>
        </w:rPr>
        <w:t> за неисполнение ими обязанностей по содержанию и воспитанию несовершеннолетних. Санкция данной статьи предусматривает предупреждение или наложение административного штрафа в размере от ста до пятисот рублей.</w:t>
      </w:r>
    </w:p>
    <w:p w:rsidR="004E174F" w:rsidRPr="004E174F" w:rsidRDefault="004E174F" w:rsidP="004E174F">
      <w:pPr>
        <w:pStyle w:val="a5"/>
        <w:shd w:val="clear" w:color="auto" w:fill="FFFFFF"/>
        <w:spacing w:before="113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4E174F">
        <w:rPr>
          <w:color w:val="000000"/>
          <w:sz w:val="28"/>
          <w:szCs w:val="28"/>
        </w:rPr>
        <w:t>Так же предусмотрена возможность применения в отношении несовершеннолетнего, управляющего транспортным средством и не достигшего возраста для привлечения к административной ответственности (16 лет), мер обеспечения производства по делу об административном правонарушении – отстранение от управления транспортным средством, задержание транспортного средства, доставление несовершеннолетнего в дежурную часть (</w:t>
      </w:r>
      <w:r w:rsidRPr="004E174F">
        <w:rPr>
          <w:rStyle w:val="a6"/>
          <w:color w:val="000000"/>
          <w:sz w:val="28"/>
          <w:szCs w:val="28"/>
        </w:rPr>
        <w:t xml:space="preserve">ст. 24.5 </w:t>
      </w:r>
      <w:proofErr w:type="spellStart"/>
      <w:r w:rsidRPr="004E174F">
        <w:rPr>
          <w:rStyle w:val="a6"/>
          <w:color w:val="000000"/>
          <w:sz w:val="28"/>
          <w:szCs w:val="28"/>
        </w:rPr>
        <w:t>КоАП</w:t>
      </w:r>
      <w:proofErr w:type="spellEnd"/>
      <w:r w:rsidRPr="004E174F">
        <w:rPr>
          <w:rStyle w:val="a6"/>
          <w:color w:val="000000"/>
          <w:sz w:val="28"/>
          <w:szCs w:val="28"/>
        </w:rPr>
        <w:t xml:space="preserve"> РФ).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</w:t>
      </w:r>
      <w:r w:rsidRPr="004E174F">
        <w:rPr>
          <w:color w:val="000000"/>
          <w:sz w:val="28"/>
          <w:szCs w:val="28"/>
        </w:rPr>
        <w:t>В соответствии с внесенными Федеральным законом № 92-ФЗ от 07.05.2013 года изменениями в Федеральный закон "О безопасности дорожного движения" и в Кодекс Российской Федерации об административных правонарушениях требования к водителям маломощных транспортных сре</w:t>
      </w:r>
      <w:proofErr w:type="gramStart"/>
      <w:r w:rsidRPr="004E174F">
        <w:rPr>
          <w:color w:val="000000"/>
          <w:sz w:val="28"/>
          <w:szCs w:val="28"/>
        </w:rPr>
        <w:t>дств ст</w:t>
      </w:r>
      <w:proofErr w:type="gramEnd"/>
      <w:r w:rsidRPr="004E174F">
        <w:rPr>
          <w:color w:val="000000"/>
          <w:sz w:val="28"/>
          <w:szCs w:val="28"/>
        </w:rPr>
        <w:t>али более серьезными. Так, указанным законом определены основные положения, касающиеся допуска к управлению транспортными средствами</w:t>
      </w:r>
      <w:r w:rsidR="00DE6ACE">
        <w:rPr>
          <w:color w:val="000000"/>
          <w:sz w:val="28"/>
          <w:szCs w:val="28"/>
        </w:rPr>
        <w:t>.</w:t>
      </w:r>
    </w:p>
    <w:p w:rsidR="004E174F" w:rsidRPr="004E174F" w:rsidRDefault="00DE6ACE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4E174F" w:rsidRPr="004E174F">
        <w:rPr>
          <w:color w:val="000000"/>
          <w:sz w:val="28"/>
          <w:szCs w:val="28"/>
        </w:rPr>
        <w:t>В Российской Федерации устанавливаются следующие категории и входящие в них подкатегории транспортных средств, на управление которыми предоставляется специальное право (далее - право на управление транспортными средствами):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- категория "А" - мотоциклы;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 xml:space="preserve">- категория "М" - мопеды и легкие </w:t>
      </w:r>
      <w:proofErr w:type="spellStart"/>
      <w:r w:rsidRPr="004E174F">
        <w:rPr>
          <w:color w:val="000000"/>
          <w:sz w:val="28"/>
          <w:szCs w:val="28"/>
        </w:rPr>
        <w:t>квадрициклы</w:t>
      </w:r>
      <w:proofErr w:type="spellEnd"/>
      <w:r w:rsidRPr="004E174F">
        <w:rPr>
          <w:color w:val="000000"/>
          <w:sz w:val="28"/>
          <w:szCs w:val="28"/>
        </w:rPr>
        <w:t>;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- подкатегория "А</w:t>
      </w:r>
      <w:proofErr w:type="gramStart"/>
      <w:r w:rsidRPr="004E174F">
        <w:rPr>
          <w:color w:val="000000"/>
          <w:sz w:val="28"/>
          <w:szCs w:val="28"/>
        </w:rPr>
        <w:t>1</w:t>
      </w:r>
      <w:proofErr w:type="gramEnd"/>
      <w:r w:rsidRPr="004E174F">
        <w:rPr>
          <w:color w:val="000000"/>
          <w:sz w:val="28"/>
          <w:szCs w:val="28"/>
        </w:rPr>
        <w:t>" - мотоциклы с рабочим объемом двигателя внутреннего сгорания, не превышающим 125 кубических сантиметров, и максимальной мощностью, не превышающей 11 киловатт;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подкатегория "В</w:t>
      </w:r>
      <w:proofErr w:type="gramStart"/>
      <w:r w:rsidRPr="004E174F">
        <w:rPr>
          <w:color w:val="000000"/>
          <w:sz w:val="28"/>
          <w:szCs w:val="28"/>
        </w:rPr>
        <w:t>1</w:t>
      </w:r>
      <w:proofErr w:type="gramEnd"/>
      <w:r w:rsidRPr="004E174F">
        <w:rPr>
          <w:color w:val="000000"/>
          <w:sz w:val="28"/>
          <w:szCs w:val="28"/>
        </w:rPr>
        <w:t xml:space="preserve">" - </w:t>
      </w:r>
      <w:proofErr w:type="spellStart"/>
      <w:r w:rsidRPr="004E174F">
        <w:rPr>
          <w:color w:val="000000"/>
          <w:sz w:val="28"/>
          <w:szCs w:val="28"/>
        </w:rPr>
        <w:t>трициклы</w:t>
      </w:r>
      <w:proofErr w:type="spellEnd"/>
      <w:r w:rsidRPr="004E174F">
        <w:rPr>
          <w:color w:val="000000"/>
          <w:sz w:val="28"/>
          <w:szCs w:val="28"/>
        </w:rPr>
        <w:t xml:space="preserve"> и </w:t>
      </w:r>
      <w:proofErr w:type="spellStart"/>
      <w:r w:rsidRPr="004E174F">
        <w:rPr>
          <w:color w:val="000000"/>
          <w:sz w:val="28"/>
          <w:szCs w:val="28"/>
        </w:rPr>
        <w:t>квадрициклы</w:t>
      </w:r>
      <w:proofErr w:type="spellEnd"/>
      <w:r w:rsidRPr="004E174F">
        <w:rPr>
          <w:color w:val="000000"/>
          <w:sz w:val="28"/>
          <w:szCs w:val="28"/>
        </w:rPr>
        <w:t>;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Российское национальное водительское удостоверение, подтверждающее право на управление транспортными средствами категории "А", подтверждает также право на управление транспортными средствами подкатегории "А</w:t>
      </w:r>
      <w:proofErr w:type="gramStart"/>
      <w:r w:rsidRPr="004E174F">
        <w:rPr>
          <w:color w:val="000000"/>
          <w:sz w:val="28"/>
          <w:szCs w:val="28"/>
        </w:rPr>
        <w:t>1</w:t>
      </w:r>
      <w:proofErr w:type="gramEnd"/>
      <w:r w:rsidRPr="004E174F">
        <w:rPr>
          <w:color w:val="000000"/>
          <w:sz w:val="28"/>
          <w:szCs w:val="28"/>
        </w:rPr>
        <w:t>" и подкатегории "В1" с мотоциклетной посадкой или рулем мотоциклетного типа, категории "В" - подкатегории "В1" (кроме транспортных средств с мотоциклетной посадкой или рулем мотоциклетного типа)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Федеральным законом "О безопасности дорожного движения" определены </w:t>
      </w:r>
      <w:r w:rsidRPr="004E174F">
        <w:rPr>
          <w:rStyle w:val="a6"/>
          <w:color w:val="000000"/>
          <w:sz w:val="28"/>
          <w:szCs w:val="28"/>
        </w:rPr>
        <w:t>условия получения права на управление транспортными средствами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1. К сдаче экзаменов допускаются лица, достигшие установленного настоящей статьей возраста, имеющие медицинское заключение об отсутствии противопоказаний к управлению транспортными средствами, прошедшие в установленном порядке соответствующее профессиональное обучение.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2. Право на управление транспортными средствами предоставляется: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- транспортными средствами категории "М" и подкатегории "А</w:t>
      </w:r>
      <w:proofErr w:type="gramStart"/>
      <w:r w:rsidRPr="004E174F">
        <w:rPr>
          <w:color w:val="000000"/>
          <w:sz w:val="28"/>
          <w:szCs w:val="28"/>
        </w:rPr>
        <w:t>1</w:t>
      </w:r>
      <w:proofErr w:type="gramEnd"/>
      <w:r w:rsidRPr="004E174F">
        <w:rPr>
          <w:color w:val="000000"/>
          <w:sz w:val="28"/>
          <w:szCs w:val="28"/>
        </w:rPr>
        <w:t>" - лицам, достигшим шестнадцатилетнего возраста;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- транспортными средствами категорий "А", "В", "С" и подкатегорий "B1", "С</w:t>
      </w:r>
      <w:proofErr w:type="gramStart"/>
      <w:r w:rsidRPr="004E174F">
        <w:rPr>
          <w:color w:val="000000"/>
          <w:sz w:val="28"/>
          <w:szCs w:val="28"/>
        </w:rPr>
        <w:t>1</w:t>
      </w:r>
      <w:proofErr w:type="gramEnd"/>
      <w:r w:rsidRPr="004E174F">
        <w:rPr>
          <w:color w:val="000000"/>
          <w:sz w:val="28"/>
          <w:szCs w:val="28"/>
        </w:rPr>
        <w:t>" - лицам, достигшим восемнадцатилетнего возраста;</w:t>
      </w:r>
    </w:p>
    <w:p w:rsidR="004E174F" w:rsidRPr="004E174F" w:rsidRDefault="004E174F" w:rsidP="004E174F">
      <w:pPr>
        <w:pStyle w:val="a5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 w:rsidRPr="004E174F">
        <w:rPr>
          <w:color w:val="000000"/>
          <w:sz w:val="28"/>
          <w:szCs w:val="28"/>
        </w:rPr>
        <w:t>- транспортными средствами категорий "D", "</w:t>
      </w:r>
      <w:proofErr w:type="spellStart"/>
      <w:r w:rsidRPr="004E174F">
        <w:rPr>
          <w:color w:val="000000"/>
          <w:sz w:val="28"/>
          <w:szCs w:val="28"/>
        </w:rPr>
        <w:t>Tm</w:t>
      </w:r>
      <w:proofErr w:type="spellEnd"/>
      <w:r w:rsidRPr="004E174F">
        <w:rPr>
          <w:color w:val="000000"/>
          <w:sz w:val="28"/>
          <w:szCs w:val="28"/>
        </w:rPr>
        <w:t>", "</w:t>
      </w:r>
      <w:proofErr w:type="spellStart"/>
      <w:r w:rsidRPr="004E174F">
        <w:rPr>
          <w:color w:val="000000"/>
          <w:sz w:val="28"/>
          <w:szCs w:val="28"/>
        </w:rPr>
        <w:t>Tb</w:t>
      </w:r>
      <w:proofErr w:type="spellEnd"/>
      <w:r w:rsidRPr="004E174F">
        <w:rPr>
          <w:color w:val="000000"/>
          <w:sz w:val="28"/>
          <w:szCs w:val="28"/>
        </w:rPr>
        <w:t>" и подкатегории "D1" - лицам, достигшим двадцатиоднолетнего возраста.</w:t>
      </w:r>
    </w:p>
    <w:p w:rsidR="004E174F" w:rsidRDefault="004E174F" w:rsidP="004E174F">
      <w:pPr>
        <w:pStyle w:val="a5"/>
        <w:shd w:val="clear" w:color="auto" w:fill="FFFFFF"/>
        <w:spacing w:before="113" w:beforeAutospacing="0" w:after="0" w:afterAutospacing="0" w:line="0" w:lineRule="atLeast"/>
        <w:jc w:val="both"/>
        <w:rPr>
          <w:noProof/>
          <w:color w:val="000000"/>
          <w:sz w:val="28"/>
          <w:szCs w:val="28"/>
          <w:shd w:val="clear" w:color="auto" w:fill="FFFFFF"/>
        </w:rPr>
      </w:pPr>
      <w:r w:rsidRPr="004E174F">
        <w:rPr>
          <w:color w:val="000000"/>
          <w:sz w:val="28"/>
          <w:szCs w:val="28"/>
        </w:rPr>
        <w:t> </w:t>
      </w:r>
      <w:r w:rsidRPr="004E174F">
        <w:rPr>
          <w:rStyle w:val="a6"/>
          <w:color w:val="000000"/>
          <w:sz w:val="28"/>
          <w:szCs w:val="28"/>
        </w:rPr>
        <w:t>Сохраним жизнь и здоровье детей,</w:t>
      </w:r>
      <w:r>
        <w:rPr>
          <w:color w:val="000000"/>
          <w:sz w:val="28"/>
          <w:szCs w:val="28"/>
        </w:rPr>
        <w:t xml:space="preserve"> </w:t>
      </w:r>
      <w:r w:rsidRPr="004E174F">
        <w:rPr>
          <w:rStyle w:val="a6"/>
          <w:color w:val="000000"/>
          <w:sz w:val="28"/>
          <w:szCs w:val="28"/>
        </w:rPr>
        <w:t xml:space="preserve">ведь они </w:t>
      </w:r>
      <w:r>
        <w:rPr>
          <w:rStyle w:val="a6"/>
          <w:color w:val="000000"/>
          <w:sz w:val="28"/>
          <w:szCs w:val="28"/>
        </w:rPr>
        <w:t>самое дорогое, что у нас есть</w:t>
      </w:r>
      <w:r w:rsidRPr="004E174F">
        <w:rPr>
          <w:rStyle w:val="a6"/>
          <w:color w:val="000000"/>
          <w:sz w:val="28"/>
          <w:szCs w:val="28"/>
        </w:rPr>
        <w:t>!</w:t>
      </w:r>
    </w:p>
    <w:p w:rsidR="00B42108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42108" w:rsidRDefault="00B42108" w:rsidP="004E174F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B42108" w:rsidRPr="00B42108" w:rsidRDefault="004E174F" w:rsidP="004E174F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 августа</w:t>
      </w:r>
      <w:r w:rsid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2022 г.</w:t>
      </w:r>
    </w:p>
    <w:sectPr w:rsidR="00B42108" w:rsidRPr="00B42108" w:rsidSect="00740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B42108"/>
    <w:rsid w:val="004E174F"/>
    <w:rsid w:val="00740A8D"/>
    <w:rsid w:val="00B42108"/>
    <w:rsid w:val="00DE6ACE"/>
    <w:rsid w:val="00F82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2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210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E1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E174F"/>
    <w:rPr>
      <w:b/>
      <w:bCs/>
    </w:rPr>
  </w:style>
  <w:style w:type="character" w:styleId="a7">
    <w:name w:val="Emphasis"/>
    <w:basedOn w:val="a0"/>
    <w:uiPriority w:val="20"/>
    <w:qFormat/>
    <w:rsid w:val="004E174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4A6C1-20C8-403F-A6AA-0733AC1B0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2022-08-12T09:38:00Z</dcterms:created>
  <dcterms:modified xsi:type="dcterms:W3CDTF">2022-08-12T09:38:00Z</dcterms:modified>
</cp:coreProperties>
</file>