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3CE" w:rsidRDefault="007973CE" w:rsidP="004809A4">
      <w:pPr>
        <w:pStyle w:val="affc"/>
        <w:spacing w:line="276" w:lineRule="auto"/>
        <w:jc w:val="left"/>
        <w:rPr>
          <w:szCs w:val="28"/>
        </w:rPr>
      </w:pPr>
    </w:p>
    <w:p w:rsidR="004238A7" w:rsidRDefault="00BC4CC9" w:rsidP="004238A7">
      <w:pPr>
        <w:spacing w:after="0"/>
        <w:jc w:val="center"/>
        <w:outlineLvl w:val="0"/>
        <w:rPr>
          <w:rFonts w:ascii="Times New Roman" w:hAnsi="Times New Roman" w:cs="Times New Roman"/>
          <w:b/>
          <w:bCs/>
          <w:kern w:val="32"/>
          <w:sz w:val="24"/>
          <w:szCs w:val="24"/>
        </w:rPr>
      </w:pPr>
      <w:r w:rsidRPr="00BC4CC9">
        <w:rPr>
          <w:rFonts w:ascii="Times New Roman" w:hAnsi="Times New Roman" w:cs="Times New Roman"/>
          <w:b/>
          <w:bCs/>
          <w:kern w:val="32"/>
          <w:sz w:val="24"/>
          <w:szCs w:val="24"/>
        </w:rPr>
        <w:t xml:space="preserve">Прокуратурой Большеигнатовского района организована «горячая линия» </w:t>
      </w:r>
    </w:p>
    <w:p w:rsidR="00BC4CC9" w:rsidRPr="00BC4CC9" w:rsidRDefault="00BC4CC9" w:rsidP="004238A7">
      <w:pPr>
        <w:spacing w:after="0"/>
        <w:jc w:val="center"/>
        <w:outlineLvl w:val="0"/>
        <w:rPr>
          <w:rFonts w:ascii="Times New Roman" w:hAnsi="Times New Roman" w:cs="Times New Roman"/>
          <w:b/>
          <w:color w:val="000000"/>
          <w:sz w:val="24"/>
          <w:szCs w:val="24"/>
        </w:rPr>
      </w:pPr>
      <w:r w:rsidRPr="00BC4CC9">
        <w:rPr>
          <w:rFonts w:ascii="Times New Roman" w:hAnsi="Times New Roman" w:cs="Times New Roman"/>
          <w:b/>
          <w:color w:val="000000"/>
          <w:sz w:val="24"/>
          <w:szCs w:val="24"/>
        </w:rPr>
        <w:t>по вопросам нарушения прав детей</w:t>
      </w:r>
    </w:p>
    <w:p w:rsidR="00BC4CC9" w:rsidRPr="00BC4CC9" w:rsidRDefault="00BC4CC9" w:rsidP="00BC4CC9">
      <w:pPr>
        <w:pStyle w:val="afb"/>
        <w:shd w:val="clear" w:color="auto" w:fill="FFFFFF"/>
        <w:spacing w:before="0" w:beforeAutospacing="0" w:after="0" w:afterAutospacing="0"/>
        <w:jc w:val="both"/>
        <w:textAlignment w:val="baseline"/>
        <w:rPr>
          <w:color w:val="000000"/>
        </w:rPr>
      </w:pPr>
      <w:r>
        <w:rPr>
          <w:color w:val="000000"/>
        </w:rPr>
        <w:t xml:space="preserve">             </w:t>
      </w:r>
      <w:r w:rsidRPr="00BC4CC9">
        <w:rPr>
          <w:color w:val="000000"/>
        </w:rPr>
        <w:t xml:space="preserve">Прокуратурой Большеигнатовского района </w:t>
      </w:r>
      <w:r w:rsidRPr="00BC4CC9">
        <w:t xml:space="preserve">в преддверии наступающего Дня знаний (1 сентября) в период </w:t>
      </w:r>
      <w:r w:rsidRPr="00BC4CC9">
        <w:rPr>
          <w:bCs/>
          <w:color w:val="000000"/>
        </w:rPr>
        <w:t>с 24 по 31 августа 2022 года</w:t>
      </w:r>
      <w:r w:rsidRPr="00BC4CC9">
        <w:t xml:space="preserve"> </w:t>
      </w:r>
      <w:r w:rsidRPr="00BC4CC9">
        <w:rPr>
          <w:color w:val="000000"/>
        </w:rPr>
        <w:t xml:space="preserve">проводится «горячая линия» </w:t>
      </w:r>
      <w:r w:rsidRPr="00BC4CC9">
        <w:t>по приему сообщений о нарушениях прав детей, в том числе на получение образования</w:t>
      </w:r>
      <w:r w:rsidRPr="00BC4CC9">
        <w:rPr>
          <w:color w:val="000000"/>
        </w:rPr>
        <w:t>.</w:t>
      </w:r>
    </w:p>
    <w:p w:rsidR="00BC4CC9" w:rsidRPr="00BC4CC9" w:rsidRDefault="00BC4CC9" w:rsidP="00BC4CC9">
      <w:pPr>
        <w:pStyle w:val="afb"/>
        <w:shd w:val="clear" w:color="auto" w:fill="FFFFFF"/>
        <w:spacing w:before="0" w:beforeAutospacing="0" w:after="0" w:afterAutospacing="0"/>
        <w:ind w:firstLine="709"/>
        <w:jc w:val="both"/>
        <w:textAlignment w:val="baseline"/>
        <w:rPr>
          <w:color w:val="000000"/>
        </w:rPr>
      </w:pPr>
      <w:r w:rsidRPr="00BC4CC9">
        <w:rPr>
          <w:color w:val="000000"/>
        </w:rPr>
        <w:t xml:space="preserve">По телефону «горячей линии» граждане могут сообщить о нарушениях прав несовершеннолетних, в том числе о фактах отказа в предоставлении социальных пособий, </w:t>
      </w:r>
      <w:r w:rsidRPr="00BC4CC9">
        <w:t xml:space="preserve">а также получить соответствующие разъяснения действующего законодательства.    </w:t>
      </w:r>
    </w:p>
    <w:p w:rsidR="007973CE" w:rsidRPr="00054B70" w:rsidRDefault="00BC4CC9" w:rsidP="00054B70">
      <w:pPr>
        <w:pStyle w:val="afb"/>
        <w:shd w:val="clear" w:color="auto" w:fill="FFFFFF"/>
        <w:spacing w:before="0" w:beforeAutospacing="0" w:after="0" w:afterAutospacing="0"/>
        <w:ind w:firstLine="709"/>
        <w:jc w:val="both"/>
        <w:textAlignment w:val="baseline"/>
        <w:rPr>
          <w:color w:val="000000"/>
        </w:rPr>
      </w:pPr>
      <w:r w:rsidRPr="00BC4CC9">
        <w:rPr>
          <w:color w:val="000000"/>
        </w:rPr>
        <w:t>В указанный период прием звонков будет осуществляться по телефону: 8(834-42) 2-13-84 с 09 до 18 часов по московскому времени.</w:t>
      </w:r>
    </w:p>
    <w:p w:rsidR="00054B70" w:rsidRPr="00054B70" w:rsidRDefault="00054B70" w:rsidP="00054B70">
      <w:pPr>
        <w:spacing w:after="0" w:line="240" w:lineRule="auto"/>
        <w:jc w:val="center"/>
        <w:rPr>
          <w:rFonts w:ascii="Times New Roman" w:hAnsi="Times New Roman" w:cs="Times New Roman"/>
          <w:b/>
          <w:bCs/>
        </w:rPr>
      </w:pPr>
      <w:bookmarkStart w:id="0" w:name="sub_111"/>
      <w:r w:rsidRPr="00054B70">
        <w:rPr>
          <w:rFonts w:ascii="Times New Roman" w:hAnsi="Times New Roman" w:cs="Times New Roman"/>
          <w:b/>
          <w:noProof/>
        </w:rPr>
        <w:drawing>
          <wp:inline distT="0" distB="0" distL="0" distR="0" wp14:anchorId="32B572B6" wp14:editId="75FE8216">
            <wp:extent cx="574040" cy="59309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74040" cy="593090"/>
                    </a:xfrm>
                    <a:prstGeom prst="rect">
                      <a:avLst/>
                    </a:prstGeom>
                    <a:noFill/>
                    <a:ln w="9525">
                      <a:noFill/>
                      <a:miter lim="800000"/>
                      <a:headEnd/>
                      <a:tailEnd/>
                    </a:ln>
                  </pic:spPr>
                </pic:pic>
              </a:graphicData>
            </a:graphic>
          </wp:inline>
        </w:drawing>
      </w:r>
    </w:p>
    <w:p w:rsidR="00054B70" w:rsidRPr="00054B70" w:rsidRDefault="00054B70" w:rsidP="00054B70">
      <w:pPr>
        <w:spacing w:after="0" w:line="240" w:lineRule="auto"/>
        <w:jc w:val="center"/>
        <w:rPr>
          <w:rFonts w:ascii="Times New Roman" w:hAnsi="Times New Roman" w:cs="Times New Roman"/>
          <w:b/>
          <w:bCs/>
        </w:rPr>
      </w:pPr>
      <w:r w:rsidRPr="00054B70">
        <w:rPr>
          <w:rFonts w:ascii="Times New Roman" w:hAnsi="Times New Roman" w:cs="Times New Roman"/>
          <w:b/>
          <w:bCs/>
        </w:rPr>
        <w:t>Администрация Большеигнатовского</w:t>
      </w:r>
      <w:r>
        <w:rPr>
          <w:rFonts w:ascii="Times New Roman" w:hAnsi="Times New Roman" w:cs="Times New Roman"/>
          <w:b/>
          <w:bCs/>
        </w:rPr>
        <w:t xml:space="preserve"> </w:t>
      </w:r>
      <w:r w:rsidRPr="00054B70">
        <w:rPr>
          <w:rFonts w:ascii="Times New Roman" w:hAnsi="Times New Roman" w:cs="Times New Roman"/>
          <w:b/>
          <w:bCs/>
        </w:rPr>
        <w:t>муниципального района Республики Мордовия</w:t>
      </w:r>
    </w:p>
    <w:p w:rsidR="00054B70" w:rsidRPr="00054B70" w:rsidRDefault="00054B70" w:rsidP="00054B70">
      <w:pPr>
        <w:spacing w:after="0" w:line="240" w:lineRule="auto"/>
        <w:rPr>
          <w:rFonts w:ascii="Times New Roman" w:hAnsi="Times New Roman" w:cs="Times New Roman"/>
          <w:b/>
          <w:bCs/>
        </w:rPr>
      </w:pPr>
    </w:p>
    <w:p w:rsidR="00054B70" w:rsidRPr="00054B70" w:rsidRDefault="00054B70" w:rsidP="00054B70">
      <w:pPr>
        <w:keepNext/>
        <w:spacing w:after="0" w:line="240" w:lineRule="auto"/>
        <w:jc w:val="center"/>
        <w:outlineLvl w:val="0"/>
        <w:rPr>
          <w:rFonts w:ascii="Times New Roman" w:hAnsi="Times New Roman" w:cs="Times New Roman"/>
          <w:bCs/>
        </w:rPr>
      </w:pPr>
      <w:r w:rsidRPr="00054B70">
        <w:rPr>
          <w:rFonts w:ascii="Times New Roman" w:hAnsi="Times New Roman" w:cs="Times New Roman"/>
          <w:bCs/>
        </w:rPr>
        <w:t>ПОСТАНОВЛЕНИЕ</w:t>
      </w:r>
    </w:p>
    <w:p w:rsidR="00054B70" w:rsidRPr="00054B70" w:rsidRDefault="00054B70" w:rsidP="00054B70">
      <w:pPr>
        <w:spacing w:after="0" w:line="240" w:lineRule="auto"/>
        <w:rPr>
          <w:rFonts w:ascii="Times New Roman" w:hAnsi="Times New Roman" w:cs="Times New Roman"/>
          <w:b/>
          <w:bCs/>
        </w:rPr>
      </w:pPr>
      <w:r w:rsidRPr="00054B70">
        <w:rPr>
          <w:rFonts w:ascii="Times New Roman" w:hAnsi="Times New Roman" w:cs="Times New Roman"/>
          <w:bCs/>
        </w:rPr>
        <w:t xml:space="preserve">   </w:t>
      </w:r>
      <w:r>
        <w:rPr>
          <w:rFonts w:ascii="Times New Roman" w:hAnsi="Times New Roman" w:cs="Times New Roman"/>
          <w:bCs/>
        </w:rPr>
        <w:t xml:space="preserve">          </w:t>
      </w:r>
      <w:r w:rsidRPr="00054B70">
        <w:rPr>
          <w:rFonts w:ascii="Times New Roman" w:hAnsi="Times New Roman" w:cs="Times New Roman"/>
          <w:bCs/>
        </w:rPr>
        <w:t xml:space="preserve">  25  августа  2022г.                                          </w:t>
      </w:r>
      <w:r>
        <w:rPr>
          <w:rFonts w:ascii="Times New Roman" w:hAnsi="Times New Roman" w:cs="Times New Roman"/>
          <w:bCs/>
        </w:rPr>
        <w:t xml:space="preserve">                                           </w:t>
      </w:r>
      <w:r w:rsidRPr="00054B70">
        <w:rPr>
          <w:rFonts w:ascii="Times New Roman" w:hAnsi="Times New Roman" w:cs="Times New Roman"/>
          <w:bCs/>
        </w:rPr>
        <w:t xml:space="preserve">       № 413</w:t>
      </w:r>
    </w:p>
    <w:p w:rsidR="00054B70" w:rsidRPr="00054B70" w:rsidRDefault="00054B70" w:rsidP="00054B70">
      <w:pPr>
        <w:spacing w:after="0" w:line="240" w:lineRule="auto"/>
        <w:jc w:val="center"/>
        <w:rPr>
          <w:rFonts w:ascii="Times New Roman" w:hAnsi="Times New Roman" w:cs="Times New Roman"/>
          <w:bCs/>
        </w:rPr>
      </w:pPr>
      <w:r w:rsidRPr="00054B70">
        <w:rPr>
          <w:rFonts w:ascii="Times New Roman" w:hAnsi="Times New Roman" w:cs="Times New Roman"/>
          <w:bCs/>
        </w:rPr>
        <w:t>с. Большое Игнатово</w:t>
      </w:r>
    </w:p>
    <w:p w:rsidR="00054B70" w:rsidRPr="00054B70" w:rsidRDefault="00054B70" w:rsidP="00054B70">
      <w:pPr>
        <w:spacing w:after="0" w:line="240" w:lineRule="auto"/>
        <w:rPr>
          <w:rFonts w:ascii="Times New Roman" w:hAnsi="Times New Roman" w:cs="Times New Roman"/>
          <w:bCs/>
        </w:rPr>
      </w:pPr>
    </w:p>
    <w:p w:rsidR="00054B70" w:rsidRPr="00054B70" w:rsidRDefault="00054B70" w:rsidP="00054B70">
      <w:pPr>
        <w:spacing w:after="0" w:line="240" w:lineRule="auto"/>
        <w:ind w:left="142"/>
        <w:rPr>
          <w:rFonts w:ascii="Times New Roman" w:hAnsi="Times New Roman" w:cs="Times New Roman"/>
        </w:rPr>
      </w:pPr>
      <w:r w:rsidRPr="00054B70">
        <w:rPr>
          <w:rFonts w:ascii="Times New Roman" w:hAnsi="Times New Roman" w:cs="Times New Roman"/>
        </w:rPr>
        <w:t xml:space="preserve"> О внесении изменений в постановление Администрации</w:t>
      </w:r>
    </w:p>
    <w:p w:rsidR="00054B70" w:rsidRPr="00054B70" w:rsidRDefault="00054B70" w:rsidP="00054B70">
      <w:pPr>
        <w:spacing w:after="0" w:line="240" w:lineRule="auto"/>
        <w:ind w:left="142"/>
        <w:rPr>
          <w:rFonts w:ascii="Times New Roman" w:hAnsi="Times New Roman" w:cs="Times New Roman"/>
        </w:rPr>
      </w:pPr>
      <w:r w:rsidRPr="00054B70">
        <w:rPr>
          <w:rFonts w:ascii="Times New Roman" w:hAnsi="Times New Roman" w:cs="Times New Roman"/>
        </w:rPr>
        <w:t xml:space="preserve"> Большеигнатовского муниципального района Республики </w:t>
      </w:r>
    </w:p>
    <w:p w:rsidR="00054B70" w:rsidRPr="00054B70" w:rsidRDefault="00054B70" w:rsidP="00054B70">
      <w:pPr>
        <w:spacing w:after="0" w:line="240" w:lineRule="auto"/>
        <w:ind w:left="142"/>
        <w:rPr>
          <w:rFonts w:ascii="Times New Roman" w:hAnsi="Times New Roman" w:cs="Times New Roman"/>
        </w:rPr>
      </w:pPr>
      <w:r w:rsidRPr="00054B70">
        <w:rPr>
          <w:rFonts w:ascii="Times New Roman" w:hAnsi="Times New Roman" w:cs="Times New Roman"/>
        </w:rPr>
        <w:t xml:space="preserve"> Мордовия от 20.12.2017 № 641 «Об утверждении </w:t>
      </w:r>
    </w:p>
    <w:p w:rsidR="00054B70" w:rsidRPr="00054B70" w:rsidRDefault="00054B70" w:rsidP="00054B70">
      <w:pPr>
        <w:spacing w:after="0" w:line="240" w:lineRule="auto"/>
        <w:ind w:left="142"/>
        <w:rPr>
          <w:rFonts w:ascii="Times New Roman" w:hAnsi="Times New Roman" w:cs="Times New Roman"/>
        </w:rPr>
      </w:pPr>
      <w:r w:rsidRPr="00054B70">
        <w:rPr>
          <w:rFonts w:ascii="Times New Roman" w:hAnsi="Times New Roman" w:cs="Times New Roman"/>
        </w:rPr>
        <w:t xml:space="preserve"> муниципальной программы  «Формирование современной</w:t>
      </w:r>
    </w:p>
    <w:p w:rsidR="00054B70" w:rsidRPr="00054B70" w:rsidRDefault="00054B70" w:rsidP="00054B70">
      <w:pPr>
        <w:spacing w:after="0" w:line="240" w:lineRule="auto"/>
        <w:ind w:left="142"/>
        <w:rPr>
          <w:rFonts w:ascii="Times New Roman" w:hAnsi="Times New Roman" w:cs="Times New Roman"/>
        </w:rPr>
      </w:pPr>
      <w:r w:rsidRPr="00054B70">
        <w:rPr>
          <w:rFonts w:ascii="Times New Roman" w:hAnsi="Times New Roman" w:cs="Times New Roman"/>
        </w:rPr>
        <w:t xml:space="preserve"> городской среды на территории Большеигнатовского</w:t>
      </w:r>
    </w:p>
    <w:p w:rsidR="00054B70" w:rsidRPr="00054B70" w:rsidRDefault="00054B70" w:rsidP="00054B70">
      <w:pPr>
        <w:spacing w:after="0" w:line="240" w:lineRule="auto"/>
        <w:ind w:left="142"/>
        <w:rPr>
          <w:rFonts w:ascii="Times New Roman" w:hAnsi="Times New Roman" w:cs="Times New Roman"/>
        </w:rPr>
      </w:pPr>
      <w:r w:rsidRPr="00054B70">
        <w:rPr>
          <w:rFonts w:ascii="Times New Roman" w:hAnsi="Times New Roman" w:cs="Times New Roman"/>
        </w:rPr>
        <w:t xml:space="preserve"> сельского поселения Большеигнатовского муниципального</w:t>
      </w:r>
    </w:p>
    <w:p w:rsidR="00054B70" w:rsidRPr="00054B70" w:rsidRDefault="00054B70" w:rsidP="00054B70">
      <w:pPr>
        <w:spacing w:after="0" w:line="240" w:lineRule="auto"/>
        <w:ind w:left="142"/>
        <w:rPr>
          <w:rFonts w:ascii="Times New Roman" w:hAnsi="Times New Roman" w:cs="Times New Roman"/>
        </w:rPr>
      </w:pPr>
      <w:r w:rsidRPr="00054B70">
        <w:rPr>
          <w:rFonts w:ascii="Times New Roman" w:hAnsi="Times New Roman" w:cs="Times New Roman"/>
        </w:rPr>
        <w:t xml:space="preserve"> района Республики Мордовия на 2018-2024 годы»</w:t>
      </w:r>
    </w:p>
    <w:p w:rsidR="00054B70" w:rsidRPr="00054B70" w:rsidRDefault="00054B70" w:rsidP="00054B70">
      <w:pPr>
        <w:spacing w:after="0" w:line="240" w:lineRule="auto"/>
        <w:ind w:left="142"/>
        <w:rPr>
          <w:rFonts w:ascii="Times New Roman" w:hAnsi="Times New Roman" w:cs="Times New Roman"/>
        </w:rPr>
      </w:pPr>
    </w:p>
    <w:p w:rsidR="00054B70" w:rsidRPr="00054B70" w:rsidRDefault="00054B70" w:rsidP="00054B70">
      <w:pPr>
        <w:spacing w:after="0" w:line="240" w:lineRule="auto"/>
        <w:ind w:left="142"/>
        <w:jc w:val="center"/>
        <w:rPr>
          <w:rFonts w:ascii="Times New Roman" w:hAnsi="Times New Roman" w:cs="Times New Roman"/>
        </w:rPr>
      </w:pPr>
      <w:r w:rsidRPr="00054B70">
        <w:rPr>
          <w:rFonts w:ascii="Times New Roman" w:hAnsi="Times New Roman" w:cs="Times New Roman"/>
        </w:rPr>
        <w:t xml:space="preserve">Администрация Большеигнатовского муниципального района </w:t>
      </w:r>
      <w:r w:rsidRPr="00054B70">
        <w:rPr>
          <w:rFonts w:ascii="Times New Roman" w:hAnsi="Times New Roman" w:cs="Times New Roman"/>
          <w:b/>
        </w:rPr>
        <w:t>постановляет</w:t>
      </w:r>
      <w:r w:rsidRPr="00054B70">
        <w:rPr>
          <w:rFonts w:ascii="Times New Roman" w:hAnsi="Times New Roman" w:cs="Times New Roman"/>
        </w:rPr>
        <w:t>:</w:t>
      </w:r>
    </w:p>
    <w:p w:rsidR="00054B70" w:rsidRPr="00054B70" w:rsidRDefault="00054B70" w:rsidP="00054B70">
      <w:pPr>
        <w:pStyle w:val="ab"/>
        <w:ind w:left="142"/>
        <w:jc w:val="both"/>
        <w:rPr>
          <w:sz w:val="22"/>
          <w:szCs w:val="22"/>
        </w:rPr>
      </w:pPr>
      <w:r w:rsidRPr="00054B70">
        <w:rPr>
          <w:sz w:val="22"/>
          <w:szCs w:val="22"/>
        </w:rPr>
        <w:t xml:space="preserve">    1. Внести изменения в постановление Администрации Большеигнатовского муниципального района Республики Мордовия от 20.12.2017 г. № 641 «Об утверждении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 следующего содержания:</w:t>
      </w:r>
    </w:p>
    <w:p w:rsidR="00054B70" w:rsidRPr="00054B70" w:rsidRDefault="00054B70" w:rsidP="00054B70">
      <w:pPr>
        <w:spacing w:after="0" w:line="240" w:lineRule="auto"/>
        <w:ind w:left="142"/>
        <w:jc w:val="both"/>
        <w:rPr>
          <w:rFonts w:ascii="Times New Roman" w:hAnsi="Times New Roman" w:cs="Times New Roman"/>
        </w:rPr>
      </w:pPr>
      <w:r w:rsidRPr="00054B70">
        <w:rPr>
          <w:rFonts w:ascii="Times New Roman" w:hAnsi="Times New Roman" w:cs="Times New Roman"/>
        </w:rPr>
        <w:t xml:space="preserve">    1.1.  В наименовании  муниципальной программы слова «на 2018-2024 годы» заменить словами «на 2018-2025 годы»;</w:t>
      </w:r>
    </w:p>
    <w:p w:rsidR="00054B70" w:rsidRPr="00054B70" w:rsidRDefault="00054B70" w:rsidP="00054B70">
      <w:pPr>
        <w:spacing w:after="0" w:line="240" w:lineRule="auto"/>
        <w:ind w:left="142"/>
        <w:jc w:val="both"/>
        <w:rPr>
          <w:rFonts w:ascii="Times New Roman" w:hAnsi="Times New Roman" w:cs="Times New Roman"/>
        </w:rPr>
      </w:pPr>
      <w:r w:rsidRPr="00054B70">
        <w:rPr>
          <w:rFonts w:ascii="Times New Roman" w:hAnsi="Times New Roman" w:cs="Times New Roman"/>
        </w:rPr>
        <w:t xml:space="preserve">    1.2. В пункте 1постановления слова «на 2018-2024 годы» заменить словами «на 2018-2025 годы»;</w:t>
      </w:r>
    </w:p>
    <w:p w:rsidR="00054B70" w:rsidRPr="00054B70" w:rsidRDefault="00054B70" w:rsidP="00054B70">
      <w:pPr>
        <w:spacing w:after="0" w:line="240" w:lineRule="auto"/>
        <w:ind w:left="142"/>
        <w:jc w:val="both"/>
        <w:rPr>
          <w:rFonts w:ascii="Times New Roman" w:hAnsi="Times New Roman" w:cs="Times New Roman"/>
        </w:rPr>
      </w:pPr>
      <w:r w:rsidRPr="00054B70">
        <w:rPr>
          <w:rFonts w:ascii="Times New Roman" w:hAnsi="Times New Roman" w:cs="Times New Roman"/>
        </w:rPr>
        <w:t xml:space="preserve">    1.3.  Муниципальную  программу  «Формирование современной  городской</w:t>
      </w:r>
    </w:p>
    <w:p w:rsidR="00054B70" w:rsidRPr="00054B70" w:rsidRDefault="00054B70" w:rsidP="00054B70">
      <w:pPr>
        <w:spacing w:after="0" w:line="240" w:lineRule="auto"/>
        <w:ind w:left="142"/>
        <w:jc w:val="both"/>
        <w:rPr>
          <w:rFonts w:ascii="Times New Roman" w:hAnsi="Times New Roman" w:cs="Times New Roman"/>
        </w:rPr>
      </w:pPr>
      <w:r w:rsidRPr="00054B70">
        <w:rPr>
          <w:rFonts w:ascii="Times New Roman" w:hAnsi="Times New Roman" w:cs="Times New Roman"/>
        </w:rPr>
        <w:t>среды на территории Большеигнатовского сельского поселения Большеигнатовского муниципального района Республики Мордовия» на 2018-2024 годы», изложить в следующей редакции (прилагается).</w:t>
      </w:r>
    </w:p>
    <w:p w:rsidR="00054B70" w:rsidRPr="00054B70" w:rsidRDefault="00054B70" w:rsidP="00054B70">
      <w:pPr>
        <w:tabs>
          <w:tab w:val="left" w:pos="142"/>
        </w:tabs>
        <w:spacing w:after="0" w:line="240" w:lineRule="auto"/>
        <w:ind w:left="142"/>
        <w:contextualSpacing/>
        <w:jc w:val="both"/>
        <w:rPr>
          <w:rFonts w:ascii="Times New Roman" w:hAnsi="Times New Roman" w:cs="Times New Roman"/>
        </w:rPr>
      </w:pPr>
      <w:r w:rsidRPr="00054B70">
        <w:rPr>
          <w:rFonts w:ascii="Times New Roman" w:hAnsi="Times New Roman" w:cs="Times New Roman"/>
        </w:rPr>
        <w:t xml:space="preserve">    2. Признать утратившими силу следующие постановления Администрации Большеигнатовского муниципального района Республики Мордовия:</w:t>
      </w:r>
    </w:p>
    <w:p w:rsidR="00054B70" w:rsidRPr="00054B70" w:rsidRDefault="00054B70" w:rsidP="00054B70">
      <w:pPr>
        <w:tabs>
          <w:tab w:val="left" w:pos="142"/>
        </w:tabs>
        <w:spacing w:after="0" w:line="240" w:lineRule="auto"/>
        <w:ind w:left="142"/>
        <w:contextualSpacing/>
        <w:jc w:val="both"/>
        <w:rPr>
          <w:rFonts w:ascii="Times New Roman" w:hAnsi="Times New Roman" w:cs="Times New Roman"/>
        </w:rPr>
      </w:pPr>
      <w:r w:rsidRPr="00054B70">
        <w:rPr>
          <w:rFonts w:ascii="Times New Roman" w:hAnsi="Times New Roman" w:cs="Times New Roman"/>
        </w:rPr>
        <w:t xml:space="preserve">   - от 26.01.2021 г. № 23 «О внесении изменений в постановление Администрации Большеигнатовского муниципального района Республики Мордовия от 20.12.2017г. № 641 «Об утверждении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054B70" w:rsidRPr="00054B70" w:rsidRDefault="00054B70" w:rsidP="00054B70">
      <w:pPr>
        <w:tabs>
          <w:tab w:val="left" w:pos="142"/>
        </w:tabs>
        <w:spacing w:after="0" w:line="240" w:lineRule="auto"/>
        <w:ind w:left="142"/>
        <w:contextualSpacing/>
        <w:jc w:val="both"/>
        <w:rPr>
          <w:rFonts w:ascii="Times New Roman" w:hAnsi="Times New Roman" w:cs="Times New Roman"/>
        </w:rPr>
      </w:pPr>
      <w:r w:rsidRPr="00054B70">
        <w:rPr>
          <w:rFonts w:ascii="Times New Roman" w:hAnsi="Times New Roman" w:cs="Times New Roman"/>
        </w:rPr>
        <w:t xml:space="preserve">   - от 20.12.2021 г. № 545 «О внесении изменений в постановление Администрации Большеигнатовского муниципального района Республики Мордовия от 20.12.2017г. № 641 «Об утверждении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054B70" w:rsidRPr="00054B70" w:rsidRDefault="00054B70" w:rsidP="00054B70">
      <w:pPr>
        <w:tabs>
          <w:tab w:val="left" w:pos="142"/>
        </w:tabs>
        <w:spacing w:after="0" w:line="240" w:lineRule="auto"/>
        <w:ind w:left="142"/>
        <w:contextualSpacing/>
        <w:jc w:val="both"/>
        <w:rPr>
          <w:rFonts w:ascii="Times New Roman" w:hAnsi="Times New Roman" w:cs="Times New Roman"/>
        </w:rPr>
      </w:pPr>
      <w:r w:rsidRPr="00054B70">
        <w:rPr>
          <w:rFonts w:ascii="Times New Roman" w:hAnsi="Times New Roman" w:cs="Times New Roman"/>
        </w:rPr>
        <w:t xml:space="preserve">    3. Настоящее постановление вступает в силу после дня официального опубликования (обнародования).</w:t>
      </w:r>
    </w:p>
    <w:p w:rsidR="00054B70" w:rsidRDefault="00054B70" w:rsidP="00054B70">
      <w:pPr>
        <w:spacing w:after="0" w:line="240" w:lineRule="auto"/>
        <w:rPr>
          <w:rFonts w:ascii="Times New Roman" w:hAnsi="Times New Roman" w:cs="Times New Roman"/>
          <w:bCs/>
        </w:rPr>
      </w:pPr>
    </w:p>
    <w:p w:rsidR="00054B70" w:rsidRPr="00054B70" w:rsidRDefault="00054B70" w:rsidP="00054B70">
      <w:pPr>
        <w:spacing w:after="0" w:line="240" w:lineRule="auto"/>
        <w:rPr>
          <w:rFonts w:ascii="Times New Roman" w:hAnsi="Times New Roman" w:cs="Times New Roman"/>
          <w:bCs/>
        </w:rPr>
      </w:pPr>
      <w:r w:rsidRPr="00054B70">
        <w:rPr>
          <w:rFonts w:ascii="Times New Roman" w:hAnsi="Times New Roman" w:cs="Times New Roman"/>
          <w:bCs/>
        </w:rPr>
        <w:t xml:space="preserve">Глава Большеигнатовского </w:t>
      </w:r>
    </w:p>
    <w:p w:rsidR="00054B70" w:rsidRPr="00054B70" w:rsidRDefault="00054B70" w:rsidP="00054B70">
      <w:pPr>
        <w:spacing w:after="0" w:line="240" w:lineRule="auto"/>
        <w:rPr>
          <w:rFonts w:ascii="Times New Roman" w:hAnsi="Times New Roman" w:cs="Times New Roman"/>
          <w:bCs/>
        </w:rPr>
      </w:pPr>
      <w:r w:rsidRPr="00054B70">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054B70">
        <w:rPr>
          <w:rFonts w:ascii="Times New Roman" w:hAnsi="Times New Roman" w:cs="Times New Roman"/>
          <w:bCs/>
        </w:rPr>
        <w:t xml:space="preserve">   Т.Н. Полозова</w:t>
      </w:r>
    </w:p>
    <w:p w:rsidR="00054B70" w:rsidRPr="00054B70" w:rsidRDefault="00054B70" w:rsidP="00054B70">
      <w:pPr>
        <w:spacing w:after="0" w:line="240" w:lineRule="auto"/>
        <w:rPr>
          <w:rFonts w:ascii="Times New Roman" w:hAnsi="Times New Roman" w:cs="Times New Roman"/>
        </w:rPr>
      </w:pPr>
    </w:p>
    <w:p w:rsidR="00054B70" w:rsidRPr="00054B70" w:rsidRDefault="00054B70" w:rsidP="00054B70">
      <w:pPr>
        <w:spacing w:after="0" w:line="240" w:lineRule="auto"/>
        <w:rPr>
          <w:rFonts w:ascii="Times New Roman" w:hAnsi="Times New Roman" w:cs="Times New Roman"/>
        </w:rPr>
      </w:pPr>
    </w:p>
    <w:p w:rsidR="00054B70" w:rsidRPr="00054B70" w:rsidRDefault="00054B70" w:rsidP="00054B70">
      <w:pPr>
        <w:spacing w:after="0" w:line="240" w:lineRule="auto"/>
        <w:rPr>
          <w:rFonts w:ascii="Times New Roman" w:hAnsi="Times New Roman" w:cs="Times New Roman"/>
        </w:rPr>
      </w:pPr>
    </w:p>
    <w:p w:rsidR="00054B70" w:rsidRPr="00054B70" w:rsidRDefault="00054B70" w:rsidP="00054B70">
      <w:pPr>
        <w:spacing w:after="0" w:line="240" w:lineRule="auto"/>
        <w:rPr>
          <w:rFonts w:ascii="Times New Roman" w:hAnsi="Times New Roman" w:cs="Times New Roman"/>
        </w:rPr>
      </w:pPr>
    </w:p>
    <w:p w:rsidR="00054B70" w:rsidRPr="00054B70" w:rsidRDefault="00054B70" w:rsidP="00054B70">
      <w:pPr>
        <w:spacing w:after="0" w:line="240" w:lineRule="auto"/>
        <w:rPr>
          <w:rFonts w:ascii="Times New Roman" w:hAnsi="Times New Roman" w:cs="Times New Roman"/>
        </w:rPr>
      </w:pPr>
    </w:p>
    <w:p w:rsidR="00054B70" w:rsidRPr="00054B70" w:rsidRDefault="00054B70" w:rsidP="00054B70">
      <w:pPr>
        <w:spacing w:after="0" w:line="240" w:lineRule="auto"/>
        <w:jc w:val="right"/>
        <w:rPr>
          <w:rFonts w:ascii="Times New Roman" w:eastAsia="Times New Roman" w:hAnsi="Times New Roman" w:cs="Times New Roman"/>
        </w:rPr>
      </w:pPr>
      <w:r w:rsidRPr="00054B70">
        <w:rPr>
          <w:rFonts w:ascii="Times New Roman" w:eastAsia="Times New Roman" w:hAnsi="Times New Roman" w:cs="Times New Roman"/>
        </w:rPr>
        <w:t xml:space="preserve">Приложение </w:t>
      </w:r>
    </w:p>
    <w:p w:rsidR="00054B70" w:rsidRPr="00054B70" w:rsidRDefault="00054B70" w:rsidP="00054B70">
      <w:pPr>
        <w:spacing w:after="0" w:line="240" w:lineRule="auto"/>
        <w:jc w:val="right"/>
        <w:rPr>
          <w:rFonts w:ascii="Times New Roman" w:hAnsi="Times New Roman" w:cs="Times New Roman"/>
        </w:rPr>
      </w:pPr>
      <w:r w:rsidRPr="00054B70">
        <w:rPr>
          <w:rFonts w:ascii="Times New Roman" w:eastAsia="Times New Roman" w:hAnsi="Times New Roman" w:cs="Times New Roman"/>
        </w:rPr>
        <w:t xml:space="preserve">к постановлению Администрации </w:t>
      </w:r>
      <w:r w:rsidRPr="00054B70">
        <w:rPr>
          <w:rFonts w:ascii="Times New Roman" w:hAnsi="Times New Roman" w:cs="Times New Roman"/>
        </w:rPr>
        <w:t xml:space="preserve">Большеигнатовского </w:t>
      </w:r>
    </w:p>
    <w:p w:rsidR="00054B70" w:rsidRPr="00054B70" w:rsidRDefault="00054B70" w:rsidP="00054B70">
      <w:pPr>
        <w:spacing w:after="0" w:line="240" w:lineRule="auto"/>
        <w:jc w:val="right"/>
        <w:rPr>
          <w:rFonts w:ascii="Times New Roman" w:eastAsia="Times New Roman" w:hAnsi="Times New Roman" w:cs="Times New Roman"/>
        </w:rPr>
      </w:pPr>
      <w:r w:rsidRPr="00054B70">
        <w:rPr>
          <w:rFonts w:ascii="Times New Roman" w:hAnsi="Times New Roman" w:cs="Times New Roman"/>
        </w:rPr>
        <w:t xml:space="preserve">муниципального района Республики Мордовия </w:t>
      </w:r>
    </w:p>
    <w:p w:rsidR="00054B70" w:rsidRPr="00054B70" w:rsidRDefault="00054B70" w:rsidP="00054B70">
      <w:pPr>
        <w:spacing w:after="0" w:line="240" w:lineRule="auto"/>
        <w:ind w:left="142"/>
        <w:jc w:val="right"/>
        <w:rPr>
          <w:rFonts w:ascii="Times New Roman" w:hAnsi="Times New Roman" w:cs="Times New Roman"/>
        </w:rPr>
      </w:pPr>
      <w:r w:rsidRPr="00054B70">
        <w:rPr>
          <w:rFonts w:ascii="Times New Roman" w:hAnsi="Times New Roman" w:cs="Times New Roman"/>
        </w:rPr>
        <w:t>«О внесении изменений в постановление Администрации</w:t>
      </w:r>
    </w:p>
    <w:p w:rsidR="00054B70" w:rsidRPr="00054B70" w:rsidRDefault="00054B70" w:rsidP="00054B70">
      <w:pPr>
        <w:spacing w:after="0" w:line="240" w:lineRule="auto"/>
        <w:ind w:left="142"/>
        <w:jc w:val="right"/>
        <w:rPr>
          <w:rFonts w:ascii="Times New Roman" w:hAnsi="Times New Roman" w:cs="Times New Roman"/>
        </w:rPr>
      </w:pPr>
      <w:r w:rsidRPr="00054B70">
        <w:rPr>
          <w:rFonts w:ascii="Times New Roman" w:hAnsi="Times New Roman" w:cs="Times New Roman"/>
        </w:rPr>
        <w:t xml:space="preserve"> Большеигнатовского муниципального района Республики </w:t>
      </w:r>
    </w:p>
    <w:p w:rsidR="00054B70" w:rsidRPr="00054B70" w:rsidRDefault="00054B70" w:rsidP="00054B70">
      <w:pPr>
        <w:spacing w:after="0" w:line="240" w:lineRule="auto"/>
        <w:ind w:left="142"/>
        <w:jc w:val="right"/>
        <w:rPr>
          <w:rFonts w:ascii="Times New Roman" w:hAnsi="Times New Roman" w:cs="Times New Roman"/>
        </w:rPr>
      </w:pPr>
      <w:r w:rsidRPr="00054B70">
        <w:rPr>
          <w:rFonts w:ascii="Times New Roman" w:hAnsi="Times New Roman" w:cs="Times New Roman"/>
        </w:rPr>
        <w:t xml:space="preserve"> Мордовия от 20.12.2017 № 641 «Об утверждении </w:t>
      </w:r>
    </w:p>
    <w:p w:rsidR="00054B70" w:rsidRPr="00054B70" w:rsidRDefault="00054B70" w:rsidP="00054B70">
      <w:pPr>
        <w:spacing w:after="0" w:line="240" w:lineRule="auto"/>
        <w:ind w:left="142"/>
        <w:jc w:val="right"/>
        <w:rPr>
          <w:rFonts w:ascii="Times New Roman" w:hAnsi="Times New Roman" w:cs="Times New Roman"/>
        </w:rPr>
      </w:pPr>
      <w:r w:rsidRPr="00054B70">
        <w:rPr>
          <w:rFonts w:ascii="Times New Roman" w:hAnsi="Times New Roman" w:cs="Times New Roman"/>
        </w:rPr>
        <w:t xml:space="preserve"> муниципальной программы «Формирование современной</w:t>
      </w:r>
    </w:p>
    <w:p w:rsidR="00054B70" w:rsidRPr="00054B70" w:rsidRDefault="00054B70" w:rsidP="00054B70">
      <w:pPr>
        <w:spacing w:after="0" w:line="240" w:lineRule="auto"/>
        <w:ind w:left="142"/>
        <w:jc w:val="right"/>
        <w:rPr>
          <w:rFonts w:ascii="Times New Roman" w:hAnsi="Times New Roman" w:cs="Times New Roman"/>
        </w:rPr>
      </w:pPr>
      <w:r w:rsidRPr="00054B70">
        <w:rPr>
          <w:rFonts w:ascii="Times New Roman" w:hAnsi="Times New Roman" w:cs="Times New Roman"/>
        </w:rPr>
        <w:t xml:space="preserve"> городской среды на территории Большеигнатовского</w:t>
      </w:r>
    </w:p>
    <w:p w:rsidR="00054B70" w:rsidRPr="00054B70" w:rsidRDefault="00054B70" w:rsidP="00054B70">
      <w:pPr>
        <w:spacing w:after="0" w:line="240" w:lineRule="auto"/>
        <w:ind w:left="142"/>
        <w:jc w:val="right"/>
        <w:rPr>
          <w:rFonts w:ascii="Times New Roman" w:hAnsi="Times New Roman" w:cs="Times New Roman"/>
        </w:rPr>
      </w:pPr>
      <w:r w:rsidRPr="00054B70">
        <w:rPr>
          <w:rFonts w:ascii="Times New Roman" w:hAnsi="Times New Roman" w:cs="Times New Roman"/>
        </w:rPr>
        <w:t xml:space="preserve"> сельского поселения Большеигнатовского муниципального</w:t>
      </w:r>
    </w:p>
    <w:p w:rsidR="00054B70" w:rsidRPr="00054B70" w:rsidRDefault="00054B70" w:rsidP="00054B70">
      <w:pPr>
        <w:spacing w:after="0" w:line="240" w:lineRule="auto"/>
        <w:ind w:left="142"/>
        <w:jc w:val="right"/>
        <w:rPr>
          <w:rFonts w:ascii="Times New Roman" w:hAnsi="Times New Roman" w:cs="Times New Roman"/>
        </w:rPr>
      </w:pPr>
      <w:r w:rsidRPr="00054B70">
        <w:rPr>
          <w:rFonts w:ascii="Times New Roman" w:hAnsi="Times New Roman" w:cs="Times New Roman"/>
        </w:rPr>
        <w:t xml:space="preserve"> района Республики Мордовия на 2018-2024 годы»</w:t>
      </w:r>
    </w:p>
    <w:p w:rsidR="00054B70" w:rsidRPr="004238A7" w:rsidRDefault="00054B70" w:rsidP="004238A7">
      <w:pPr>
        <w:spacing w:after="0" w:line="240" w:lineRule="auto"/>
        <w:ind w:left="142"/>
        <w:jc w:val="right"/>
        <w:rPr>
          <w:rFonts w:ascii="Times New Roman" w:hAnsi="Times New Roman" w:cs="Times New Roman"/>
        </w:rPr>
      </w:pPr>
      <w:r w:rsidRPr="00054B70">
        <w:rPr>
          <w:rFonts w:ascii="Times New Roman" w:hAnsi="Times New Roman" w:cs="Times New Roman"/>
        </w:rPr>
        <w:t xml:space="preserve">                                                                        от «</w:t>
      </w:r>
      <w:r>
        <w:rPr>
          <w:rFonts w:ascii="Times New Roman" w:hAnsi="Times New Roman" w:cs="Times New Roman"/>
        </w:rPr>
        <w:t>25</w:t>
      </w:r>
      <w:r w:rsidRPr="00054B70">
        <w:rPr>
          <w:rFonts w:ascii="Times New Roman" w:hAnsi="Times New Roman" w:cs="Times New Roman"/>
        </w:rPr>
        <w:t>»</w:t>
      </w:r>
      <w:r>
        <w:rPr>
          <w:rFonts w:ascii="Times New Roman" w:hAnsi="Times New Roman" w:cs="Times New Roman"/>
        </w:rPr>
        <w:t xml:space="preserve"> августа </w:t>
      </w:r>
      <w:r w:rsidRPr="00054B70">
        <w:rPr>
          <w:rFonts w:ascii="Times New Roman" w:hAnsi="Times New Roman" w:cs="Times New Roman"/>
        </w:rPr>
        <w:t xml:space="preserve">2022 № </w:t>
      </w:r>
      <w:r>
        <w:rPr>
          <w:rFonts w:ascii="Times New Roman" w:hAnsi="Times New Roman" w:cs="Times New Roman"/>
        </w:rPr>
        <w:t>413</w:t>
      </w:r>
    </w:p>
    <w:p w:rsidR="00054B70" w:rsidRPr="00054B70" w:rsidRDefault="00054B70" w:rsidP="00054B70">
      <w:pPr>
        <w:suppressAutoHyphens/>
        <w:spacing w:after="0" w:line="240" w:lineRule="auto"/>
        <w:jc w:val="center"/>
        <w:rPr>
          <w:rFonts w:ascii="Times New Roman" w:hAnsi="Times New Roman" w:cs="Times New Roman"/>
          <w:b/>
          <w:bCs/>
          <w:lang w:eastAsia="ar-SA"/>
        </w:rPr>
      </w:pPr>
      <w:r w:rsidRPr="00054B70">
        <w:rPr>
          <w:rFonts w:ascii="Times New Roman" w:hAnsi="Times New Roman" w:cs="Times New Roman"/>
          <w:b/>
          <w:bCs/>
          <w:color w:val="000000" w:themeColor="text1"/>
        </w:rPr>
        <w:t>Паспорт</w:t>
      </w:r>
      <w:r w:rsidRPr="00054B70">
        <w:rPr>
          <w:rFonts w:ascii="Times New Roman" w:hAnsi="Times New Roman" w:cs="Times New Roman"/>
          <w:b/>
          <w:bCs/>
          <w:color w:val="000000" w:themeColor="text1"/>
        </w:rPr>
        <w:br/>
        <w:t xml:space="preserve"> муниципальной программы </w:t>
      </w:r>
      <w:r w:rsidRPr="00054B70">
        <w:rPr>
          <w:rFonts w:ascii="Times New Roman" w:hAnsi="Times New Roman" w:cs="Times New Roman"/>
          <w:b/>
          <w:bCs/>
          <w:lang w:eastAsia="ar-SA"/>
        </w:rPr>
        <w:t xml:space="preserve">«Формирование современной городской среды </w:t>
      </w:r>
    </w:p>
    <w:p w:rsidR="00054B70" w:rsidRPr="00054B70" w:rsidRDefault="00054B70" w:rsidP="004238A7">
      <w:pPr>
        <w:suppressAutoHyphens/>
        <w:spacing w:after="0" w:line="240" w:lineRule="auto"/>
        <w:jc w:val="center"/>
        <w:rPr>
          <w:rFonts w:ascii="Times New Roman" w:hAnsi="Times New Roman" w:cs="Times New Roman"/>
          <w:b/>
          <w:bCs/>
          <w:lang w:eastAsia="ar-SA"/>
        </w:rPr>
      </w:pPr>
      <w:r w:rsidRPr="00054B70">
        <w:rPr>
          <w:rFonts w:ascii="Times New Roman" w:hAnsi="Times New Roman" w:cs="Times New Roman"/>
          <w:b/>
          <w:bCs/>
          <w:lang w:eastAsia="ar-SA"/>
        </w:rPr>
        <w:t>на территории Большеигнатовского сельского поселения Большеигнатовского муниципального района Республики Мордовия» на 2018-2025годы»</w:t>
      </w:r>
    </w:p>
    <w:tbl>
      <w:tblPr>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7961"/>
      </w:tblGrid>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Ответственный исполнитель Программы</w:t>
            </w:r>
          </w:p>
        </w:tc>
        <w:tc>
          <w:tcPr>
            <w:tcW w:w="7961"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 xml:space="preserve">Администрация </w:t>
            </w:r>
            <w:r w:rsidRPr="00054B70">
              <w:rPr>
                <w:rFonts w:ascii="Times New Roman" w:hAnsi="Times New Roman" w:cs="Times New Roman"/>
                <w:lang w:eastAsia="ar-SA"/>
              </w:rPr>
              <w:t>Большеигнатовского муниципального района Республики Мордовия»</w:t>
            </w:r>
          </w:p>
        </w:tc>
      </w:tr>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Участники Программы</w:t>
            </w:r>
          </w:p>
        </w:tc>
        <w:tc>
          <w:tcPr>
            <w:tcW w:w="7961"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 xml:space="preserve">Администрация </w:t>
            </w:r>
            <w:r w:rsidRPr="00054B70">
              <w:rPr>
                <w:rFonts w:ascii="Times New Roman" w:hAnsi="Times New Roman" w:cs="Times New Roman"/>
                <w:lang w:eastAsia="ar-SA"/>
              </w:rPr>
              <w:t>Большеигнатовского муниципального района Республики Мордовия»</w:t>
            </w:r>
          </w:p>
        </w:tc>
      </w:tr>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Подпрограммы Программы</w:t>
            </w:r>
          </w:p>
        </w:tc>
        <w:tc>
          <w:tcPr>
            <w:tcW w:w="7961"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Нет</w:t>
            </w:r>
          </w:p>
        </w:tc>
      </w:tr>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Цель Программы</w:t>
            </w:r>
          </w:p>
          <w:p w:rsidR="00054B70" w:rsidRPr="00054B70" w:rsidRDefault="00054B70" w:rsidP="00054B70">
            <w:pPr>
              <w:spacing w:after="0" w:line="240" w:lineRule="auto"/>
              <w:rPr>
                <w:rFonts w:ascii="Times New Roman" w:hAnsi="Times New Roman" w:cs="Times New Roman"/>
              </w:rPr>
            </w:pPr>
          </w:p>
        </w:tc>
        <w:tc>
          <w:tcPr>
            <w:tcW w:w="7961"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color w:val="000000"/>
              </w:rPr>
              <w:t>Повышение качества и комфорта городской среды на территории</w:t>
            </w:r>
            <w:r w:rsidRPr="00054B70">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color w:val="000000"/>
              </w:rPr>
              <w:t xml:space="preserve"> </w:t>
            </w:r>
          </w:p>
        </w:tc>
      </w:tr>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Задачи Программы</w:t>
            </w:r>
          </w:p>
        </w:tc>
        <w:tc>
          <w:tcPr>
            <w:tcW w:w="7961"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1) О</w:t>
            </w:r>
            <w:r w:rsidRPr="00054B70">
              <w:rPr>
                <w:rFonts w:ascii="Times New Roman" w:hAnsi="Times New Roman" w:cs="Times New Roman"/>
                <w:color w:val="000000"/>
              </w:rPr>
              <w:t>беспечение формирования единого облика муниципального</w:t>
            </w:r>
            <w:r w:rsidRPr="00054B70">
              <w:rPr>
                <w:rFonts w:ascii="Times New Roman" w:hAnsi="Times New Roman" w:cs="Times New Roman"/>
                <w:color w:val="000000"/>
              </w:rPr>
              <w:br/>
              <w:t>образования;</w:t>
            </w:r>
          </w:p>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2) Обеспечение создания, содержания и развития объектов благоустройства на территории</w:t>
            </w:r>
            <w:r w:rsidRPr="00054B70">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rPr>
              <w:t>, включая объекты, находящиеся в частной собственности и прилегающие к ним территории;</w:t>
            </w:r>
          </w:p>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w:t>
            </w:r>
            <w:r w:rsidRPr="00054B70">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rPr>
              <w:t>, используя социальные сети и Интернет-ресурсы.</w:t>
            </w:r>
          </w:p>
        </w:tc>
      </w:tr>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Целевые индикаторы и показатели Программы</w:t>
            </w:r>
          </w:p>
        </w:tc>
        <w:tc>
          <w:tcPr>
            <w:tcW w:w="7961" w:type="dxa"/>
          </w:tcPr>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которого реализуются проекты по созданию комфортной городской среды – 30%, в том числе доля жителей </w:t>
            </w:r>
            <w:r w:rsidRPr="00054B70">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4. Доля дворовых территорий, благоустроенных с участием заинтересованных лиц – 100 %.</w:t>
            </w:r>
          </w:p>
        </w:tc>
      </w:tr>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Срок реализации Программы</w:t>
            </w:r>
          </w:p>
        </w:tc>
        <w:tc>
          <w:tcPr>
            <w:tcW w:w="7961"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2018-2025 годы без разделения на этапы</w:t>
            </w:r>
          </w:p>
        </w:tc>
      </w:tr>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Объемы бюджетных ассигнований Программы</w:t>
            </w:r>
          </w:p>
        </w:tc>
        <w:tc>
          <w:tcPr>
            <w:tcW w:w="7961" w:type="dxa"/>
          </w:tcPr>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Общий объем финансовых средств –18345,6 руб.*, из них:</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Средства республиканского бюджета:</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2018 год – 571,1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2019 год –437,0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2020 год – 1008,3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2021 год – 993,7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2022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2023 год – 15000,0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2024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lastRenderedPageBreak/>
              <w:t>2025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Средства местного бюджета:</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2018 год – 26,8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2019 год – 20,5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2020 год – 10,0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2021 год – 26,7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2022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2023 год – 151,5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2024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2025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 xml:space="preserve">Внебюджетные источники: </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2018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2019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2020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2021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2022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2023 год – 100,0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2024 год – 0,0 тыс. руб.*</w:t>
            </w:r>
          </w:p>
          <w:p w:rsidR="00054B70" w:rsidRPr="00054B70" w:rsidRDefault="00054B70" w:rsidP="00054B70">
            <w:pPr>
              <w:tabs>
                <w:tab w:val="left" w:pos="1455"/>
              </w:tabs>
              <w:spacing w:after="0" w:line="240" w:lineRule="auto"/>
              <w:rPr>
                <w:rFonts w:ascii="Times New Roman" w:hAnsi="Times New Roman" w:cs="Times New Roman"/>
              </w:rPr>
            </w:pPr>
            <w:r w:rsidRPr="00054B70">
              <w:rPr>
                <w:rFonts w:ascii="Times New Roman" w:hAnsi="Times New Roman" w:cs="Times New Roman"/>
              </w:rPr>
              <w:t>2025 год – 0,0 тыс. руб.*</w:t>
            </w:r>
          </w:p>
        </w:tc>
      </w:tr>
      <w:tr w:rsidR="00054B70" w:rsidRPr="00054B70" w:rsidTr="00215990">
        <w:tc>
          <w:tcPr>
            <w:tcW w:w="2660"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lastRenderedPageBreak/>
              <w:t>Ожидаемые результаты Программы</w:t>
            </w:r>
          </w:p>
        </w:tc>
        <w:tc>
          <w:tcPr>
            <w:tcW w:w="7961" w:type="dxa"/>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054B70" w:rsidRPr="00054B70" w:rsidRDefault="00054B70" w:rsidP="00054B70">
      <w:pPr>
        <w:spacing w:after="0" w:line="240" w:lineRule="auto"/>
        <w:rPr>
          <w:rFonts w:ascii="Times New Roman" w:hAnsi="Times New Roman" w:cs="Times New Roman"/>
        </w:rPr>
      </w:pPr>
    </w:p>
    <w:p w:rsidR="00054B70" w:rsidRPr="00054B70" w:rsidRDefault="00054B70" w:rsidP="00054B70">
      <w:pPr>
        <w:spacing w:after="0" w:line="240" w:lineRule="auto"/>
        <w:rPr>
          <w:rFonts w:ascii="Times New Roman" w:hAnsi="Times New Roman" w:cs="Times New Roman"/>
        </w:rPr>
      </w:pPr>
      <w:bookmarkStart w:id="1" w:name="sub_902"/>
      <w:r w:rsidRPr="00054B70">
        <w:rPr>
          <w:rFonts w:ascii="Times New Roman" w:hAnsi="Times New Roman" w:cs="Times New Roman"/>
        </w:rPr>
        <w:t>* Объем финансирования подлежит уточнению по мере формирования бюджета.</w:t>
      </w:r>
    </w:p>
    <w:p w:rsidR="00054B70" w:rsidRPr="004238A7" w:rsidRDefault="00054B70" w:rsidP="004238A7">
      <w:pPr>
        <w:spacing w:after="0" w:line="240" w:lineRule="auto"/>
        <w:jc w:val="center"/>
        <w:rPr>
          <w:rFonts w:ascii="Times New Roman" w:hAnsi="Times New Roman" w:cs="Times New Roman"/>
          <w:b/>
        </w:rPr>
      </w:pPr>
      <w:r w:rsidRPr="00054B70">
        <w:rPr>
          <w:rFonts w:ascii="Times New Roman" w:hAnsi="Times New Roman" w:cs="Times New Roman"/>
          <w:b/>
        </w:rPr>
        <w:t xml:space="preserve">1. Характеристика текущего состояния благоустройства </w:t>
      </w:r>
      <w:r w:rsidRPr="00054B70">
        <w:rPr>
          <w:rFonts w:ascii="Times New Roman" w:hAnsi="Times New Roman" w:cs="Times New Roman"/>
          <w:b/>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b/>
        </w:rPr>
        <w:t>.</w:t>
      </w:r>
      <w:bookmarkEnd w:id="1"/>
    </w:p>
    <w:p w:rsidR="00054B70" w:rsidRPr="00054B70" w:rsidRDefault="00054B70" w:rsidP="004238A7">
      <w:pPr>
        <w:spacing w:after="0" w:line="240" w:lineRule="auto"/>
        <w:ind w:firstLine="284"/>
        <w:jc w:val="both"/>
        <w:rPr>
          <w:rFonts w:ascii="Times New Roman" w:hAnsi="Times New Roman" w:cs="Times New Roman"/>
        </w:rPr>
      </w:pPr>
      <w:r w:rsidRPr="00054B70">
        <w:rPr>
          <w:rFonts w:ascii="Times New Roman" w:hAnsi="Times New Roman" w:cs="Times New Roman"/>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На сегодняшний день на территории </w:t>
      </w:r>
      <w:r w:rsidRPr="00054B70">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rPr>
        <w:t xml:space="preserve">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Муниципальное образование Большеигнатовское сельское поселение находится в </w:t>
      </w:r>
      <w:smartTag w:uri="urn:schemas-microsoft-com:office:smarttags" w:element="metricconverter">
        <w:smartTagPr>
          <w:attr w:name="ProductID" w:val="105 км"/>
        </w:smartTagPr>
        <w:r w:rsidRPr="00054B70">
          <w:rPr>
            <w:rFonts w:ascii="Times New Roman" w:hAnsi="Times New Roman" w:cs="Times New Roman"/>
          </w:rPr>
          <w:t>105 км</w:t>
        </w:r>
      </w:smartTag>
      <w:r w:rsidRPr="00054B70">
        <w:rPr>
          <w:rFonts w:ascii="Times New Roman" w:hAnsi="Times New Roman" w:cs="Times New Roman"/>
        </w:rPr>
        <w:t xml:space="preserve"> от столицы Республики Мордовия г. Саранска. Площадь муниципального образования Большеигнатовское сельское поселение составляет </w:t>
      </w:r>
      <w:smartTag w:uri="urn:schemas-microsoft-com:office:smarttags" w:element="metricconverter">
        <w:smartTagPr>
          <w:attr w:name="ProductID" w:val="442 га"/>
        </w:smartTagPr>
        <w:r w:rsidRPr="00054B70">
          <w:rPr>
            <w:rFonts w:ascii="Times New Roman" w:hAnsi="Times New Roman" w:cs="Times New Roman"/>
          </w:rPr>
          <w:t>442 га</w:t>
        </w:r>
      </w:smartTag>
      <w:r w:rsidRPr="00054B70">
        <w:rPr>
          <w:rFonts w:ascii="Times New Roman" w:hAnsi="Times New Roman" w:cs="Times New Roman"/>
        </w:rPr>
        <w:t>.</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В настоящее время благоустройства требует  1 общественная территория. </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обеспечение формирования единых подходов и ключевых приоритетов формирования комфортной городской среды на территории </w:t>
      </w:r>
      <w:r w:rsidRPr="00054B70">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rPr>
        <w:t xml:space="preserve"> с учетом приоритетов территориального развития;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lastRenderedPageBreak/>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расширение влияния граждан при принятии решения: создание инструментов участия жителей в городской среде;</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создание комфортной и безопасной городской среды.</w:t>
      </w:r>
    </w:p>
    <w:p w:rsidR="00054B70" w:rsidRPr="00054B70" w:rsidRDefault="00054B70" w:rsidP="004238A7">
      <w:pPr>
        <w:spacing w:after="0" w:line="240" w:lineRule="auto"/>
        <w:jc w:val="both"/>
        <w:rPr>
          <w:rFonts w:ascii="Times New Roman" w:hAnsi="Times New Roman" w:cs="Times New Roman"/>
        </w:rPr>
      </w:pPr>
      <w:r w:rsidRPr="00054B70">
        <w:rPr>
          <w:rFonts w:ascii="Times New Roman" w:hAnsi="Times New Roman" w:cs="Times New Roman"/>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4238A7" w:rsidRDefault="00054B70" w:rsidP="00054B70">
      <w:pPr>
        <w:spacing w:after="0" w:line="240" w:lineRule="auto"/>
        <w:jc w:val="center"/>
        <w:rPr>
          <w:rFonts w:ascii="Times New Roman" w:hAnsi="Times New Roman" w:cs="Times New Roman"/>
          <w:b/>
        </w:rPr>
      </w:pPr>
      <w:r w:rsidRPr="00054B70">
        <w:rPr>
          <w:rFonts w:ascii="Times New Roman" w:hAnsi="Times New Roman" w:cs="Times New Roman"/>
          <w:b/>
        </w:rPr>
        <w:t xml:space="preserve">2. Приоритеты политики благоустройства, формулировка целей и постановка задач </w:t>
      </w:r>
    </w:p>
    <w:p w:rsidR="00054B70" w:rsidRPr="00054B70" w:rsidRDefault="004238A7" w:rsidP="00054B70">
      <w:pPr>
        <w:spacing w:after="0" w:line="240" w:lineRule="auto"/>
        <w:jc w:val="center"/>
        <w:rPr>
          <w:rFonts w:ascii="Times New Roman" w:hAnsi="Times New Roman" w:cs="Times New Roman"/>
          <w:b/>
        </w:rPr>
      </w:pPr>
      <w:r>
        <w:rPr>
          <w:rFonts w:ascii="Times New Roman" w:hAnsi="Times New Roman" w:cs="Times New Roman"/>
          <w:b/>
        </w:rPr>
        <w:t>муниципальной программы</w:t>
      </w:r>
    </w:p>
    <w:p w:rsidR="00054B70" w:rsidRPr="00054B70" w:rsidRDefault="00054B70" w:rsidP="004238A7">
      <w:pPr>
        <w:spacing w:after="0" w:line="240" w:lineRule="auto"/>
        <w:ind w:firstLine="567"/>
        <w:jc w:val="both"/>
        <w:rPr>
          <w:rFonts w:ascii="Times New Roman" w:hAnsi="Times New Roman" w:cs="Times New Roman"/>
          <w:lang w:eastAsia="ar-SA"/>
        </w:rPr>
      </w:pPr>
      <w:r w:rsidRPr="00054B70">
        <w:rPr>
          <w:rFonts w:ascii="Times New Roman" w:hAnsi="Times New Roman" w:cs="Times New Roman"/>
        </w:rPr>
        <w:t xml:space="preserve">Целью программы является </w:t>
      </w:r>
      <w:r w:rsidRPr="00054B70">
        <w:rPr>
          <w:rFonts w:ascii="Times New Roman" w:hAnsi="Times New Roman" w:cs="Times New Roman"/>
          <w:color w:val="000000"/>
        </w:rPr>
        <w:t>повышение качества и комфорта городской среды на территории</w:t>
      </w:r>
      <w:r w:rsidRPr="00054B70">
        <w:rPr>
          <w:rFonts w:ascii="Times New Roman" w:hAnsi="Times New Roman" w:cs="Times New Roman"/>
          <w:lang w:eastAsia="ar-SA"/>
        </w:rPr>
        <w:t xml:space="preserve"> Большеигнатовского сельского поселения Большеигнатовского муниципального </w:t>
      </w:r>
    </w:p>
    <w:p w:rsidR="00054B70" w:rsidRPr="00054B70" w:rsidRDefault="00054B70" w:rsidP="00054B70">
      <w:pPr>
        <w:spacing w:after="0" w:line="240" w:lineRule="auto"/>
        <w:jc w:val="both"/>
        <w:rPr>
          <w:rFonts w:ascii="Times New Roman" w:hAnsi="Times New Roman" w:cs="Times New Roman"/>
          <w:color w:val="000000"/>
        </w:rPr>
      </w:pPr>
      <w:r w:rsidRPr="00054B70">
        <w:rPr>
          <w:rFonts w:ascii="Times New Roman" w:hAnsi="Times New Roman" w:cs="Times New Roman"/>
          <w:lang w:eastAsia="ar-SA"/>
        </w:rPr>
        <w:t>района Республики Мордовия</w:t>
      </w:r>
      <w:r w:rsidRPr="00054B70">
        <w:rPr>
          <w:rFonts w:ascii="Times New Roman" w:hAnsi="Times New Roman" w:cs="Times New Roman"/>
          <w:color w:val="000000"/>
        </w:rPr>
        <w:t>.</w:t>
      </w:r>
    </w:p>
    <w:p w:rsidR="00054B70" w:rsidRPr="00054B70" w:rsidRDefault="00054B70" w:rsidP="00054B70">
      <w:pPr>
        <w:spacing w:after="0" w:line="240" w:lineRule="auto"/>
        <w:jc w:val="both"/>
        <w:rPr>
          <w:rFonts w:ascii="Times New Roman" w:hAnsi="Times New Roman" w:cs="Times New Roman"/>
          <w:color w:val="000000"/>
        </w:rPr>
      </w:pPr>
      <w:r w:rsidRPr="00054B70">
        <w:rPr>
          <w:rFonts w:ascii="Times New Roman" w:hAnsi="Times New Roman" w:cs="Times New Roman"/>
          <w:color w:val="000000"/>
        </w:rPr>
        <w:t>Для достижения поставленной цели необходимо решить следующие задачи: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 обеспечить формирование единого облика </w:t>
      </w:r>
      <w:r w:rsidRPr="00054B70">
        <w:rPr>
          <w:rFonts w:ascii="Times New Roman" w:hAnsi="Times New Roman" w:cs="Times New Roman"/>
          <w:color w:val="000000"/>
        </w:rPr>
        <w:t>муниципального образования;</w:t>
      </w:r>
    </w:p>
    <w:p w:rsidR="00054B70" w:rsidRPr="00054B70" w:rsidRDefault="00054B70" w:rsidP="00054B70">
      <w:pPr>
        <w:spacing w:after="0" w:line="240" w:lineRule="auto"/>
        <w:jc w:val="both"/>
        <w:rPr>
          <w:rFonts w:ascii="Times New Roman" w:hAnsi="Times New Roman" w:cs="Times New Roman"/>
          <w:color w:val="000000"/>
        </w:rPr>
      </w:pPr>
      <w:r w:rsidRPr="00054B70">
        <w:rPr>
          <w:rFonts w:ascii="Times New Roman" w:hAnsi="Times New Roman" w:cs="Times New Roman"/>
        </w:rPr>
        <w:t xml:space="preserve">- обеспечение создание, содержание и развитие объектов благоустройства на территории </w:t>
      </w:r>
      <w:r w:rsidRPr="00054B70">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color w:val="000000"/>
        </w:rPr>
        <w:t>,</w:t>
      </w:r>
      <w:r w:rsidRPr="00054B70">
        <w:rPr>
          <w:rFonts w:ascii="Times New Roman" w:hAnsi="Times New Roman" w:cs="Times New Roman"/>
        </w:rPr>
        <w:t xml:space="preserve"> включая объекты, находящиеся в частной собственности и прилегающие к ним территории;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 повысить уровень вовлеченности заинтересованных граждан, организаций в реализацию мероприятий по благоустройству территории </w:t>
      </w:r>
      <w:r w:rsidRPr="00054B70">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color w:val="000000"/>
        </w:rPr>
        <w:t>,</w:t>
      </w:r>
      <w:r w:rsidRPr="00054B70">
        <w:rPr>
          <w:rFonts w:ascii="Times New Roman" w:hAnsi="Times New Roman" w:cs="Times New Roman"/>
        </w:rPr>
        <w:t xml:space="preserve"> используя социальные сети и Интернет-ресурсы.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r w:rsidRPr="00054B70">
        <w:rPr>
          <w:rFonts w:ascii="Times New Roman" w:hAnsi="Times New Roman" w:cs="Times New Roman"/>
          <w:lang w:eastAsia="ar-SA"/>
        </w:rPr>
        <w:t>Большеигнатовского муниципального района Республики Мордовия</w:t>
      </w:r>
      <w:r w:rsidRPr="00054B70">
        <w:rPr>
          <w:rFonts w:ascii="Times New Roman" w:hAnsi="Times New Roman" w:cs="Times New Roman"/>
        </w:rPr>
        <w:t xml:space="preserve"> предоставляются субсидии из республиканского бюджета Республики Мордовия.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Порядок осуществления расходов, связанных с выполнением работ по благоустройству территорий, осуществляется путем:</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Реализация программы предусматривает финансовое и трудовое участие заинтересованных лиц в благоустройстве. </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ремонт дворовых проездов;</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устройство парковок;</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оборудование детских площадок;</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обеспечение освещения дворовых территорий;</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установка малых архитектурных форм;</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устройство тротуаров и пешеходных дорожек.</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lastRenderedPageBreak/>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Дополнительный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оборудование спортивных площадок;</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озеленение территории;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устройство приспособлений для сушки белья;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разработка смет (в том числе проведение экспертизы достоверности сметной стоимости), дизайн-проектов;</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иные виды работ по согласованию с заинтересованными лицами.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 стоимости выполнения таких работ.</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Организационно-правовые мероприятия предполагают:</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Своевременное формирование нормативно правовой базы, необходимой для эффективной реализации программы. </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Мероприятия по обеспечению вовлечения граждан, организаций в процесс обсуждения проектов муниципальных программ предполагают:</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проведение работы с местными СМИ, охватывающими широкий круг людей разных возрастных групп и потенциальные аудитории проекта;</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индивидуальное приглашение участников встречи лично, по электронной почте или по телефону;</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использование социальных сетей и интернет - ресурсов для обеспечения распространения информации среди населения, городских и профессиональных сообществ;</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установку интерактивных стендов с устройствами для заполнения и сбора небольших анкет.</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Перечень основных мероприятий муниципальной программы указан в </w:t>
      </w:r>
      <w:r w:rsidRPr="00054B70">
        <w:rPr>
          <w:rStyle w:val="a5"/>
          <w:rFonts w:ascii="Times New Roman" w:hAnsi="Times New Roman"/>
          <w:color w:val="auto"/>
        </w:rPr>
        <w:t>приложении 2</w:t>
      </w:r>
      <w:r w:rsidRPr="00054B70">
        <w:rPr>
          <w:rFonts w:ascii="Times New Roman" w:hAnsi="Times New Roman" w:cs="Times New Roman"/>
        </w:rPr>
        <w:t>.</w:t>
      </w:r>
    </w:p>
    <w:p w:rsidR="00054B70" w:rsidRPr="00054B70" w:rsidRDefault="00054B70" w:rsidP="004238A7">
      <w:pPr>
        <w:spacing w:after="0" w:line="240" w:lineRule="auto"/>
        <w:jc w:val="center"/>
        <w:rPr>
          <w:rFonts w:ascii="Times New Roman" w:hAnsi="Times New Roman" w:cs="Times New Roman"/>
          <w:b/>
        </w:rPr>
      </w:pPr>
      <w:r w:rsidRPr="00054B70">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Pr="00054B70">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rPr>
        <w:t xml:space="preserve"> за оцениваемый период.</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Эффективность расходования бюджетных средств будет определяться на основе количественных и качественных индикаторов.</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Критериями эффективности расходования бюджетных средств будут являться:</w:t>
      </w:r>
    </w:p>
    <w:p w:rsidR="00054B70" w:rsidRPr="00054B70" w:rsidRDefault="00054B70" w:rsidP="004238A7">
      <w:pPr>
        <w:spacing w:after="0" w:line="240" w:lineRule="auto"/>
        <w:ind w:firstLine="567"/>
        <w:jc w:val="both"/>
        <w:rPr>
          <w:rFonts w:ascii="Times New Roman" w:hAnsi="Times New Roman" w:cs="Times New Roman"/>
        </w:rPr>
      </w:pPr>
      <w:r w:rsidRPr="00054B70">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054B70">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rPr>
        <w:t xml:space="preserve"> - 30%, в том числе доля жителей </w:t>
      </w:r>
      <w:r w:rsidRPr="00054B70">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054B70" w:rsidRPr="00054B70" w:rsidRDefault="00054B70" w:rsidP="004238A7">
      <w:pPr>
        <w:spacing w:after="0" w:line="240" w:lineRule="auto"/>
        <w:ind w:firstLine="567"/>
        <w:jc w:val="both"/>
        <w:rPr>
          <w:rFonts w:ascii="Times New Roman" w:hAnsi="Times New Roman" w:cs="Times New Roman"/>
        </w:rPr>
      </w:pPr>
      <w:r w:rsidRPr="00054B70">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054B70" w:rsidRPr="00054B70" w:rsidRDefault="00054B70" w:rsidP="004238A7">
      <w:pPr>
        <w:spacing w:after="0" w:line="240" w:lineRule="auto"/>
        <w:ind w:firstLine="567"/>
        <w:jc w:val="both"/>
        <w:rPr>
          <w:rFonts w:ascii="Times New Roman" w:hAnsi="Times New Roman" w:cs="Times New Roman"/>
        </w:rPr>
      </w:pPr>
      <w:r w:rsidRPr="00054B70">
        <w:rPr>
          <w:rFonts w:ascii="Times New Roman" w:hAnsi="Times New Roman" w:cs="Times New Roman"/>
        </w:rPr>
        <w:lastRenderedPageBreak/>
        <w:t>3. Увеличение количества благоустроенных дворовых территорий, включенных в муниципальную программу.</w:t>
      </w:r>
    </w:p>
    <w:p w:rsidR="00054B70" w:rsidRPr="00054B70" w:rsidRDefault="00054B70" w:rsidP="004238A7">
      <w:pPr>
        <w:spacing w:after="0" w:line="240" w:lineRule="auto"/>
        <w:ind w:firstLine="567"/>
        <w:jc w:val="both"/>
        <w:rPr>
          <w:rFonts w:ascii="Times New Roman" w:hAnsi="Times New Roman" w:cs="Times New Roman"/>
        </w:rPr>
      </w:pPr>
      <w:r w:rsidRPr="00054B70">
        <w:rPr>
          <w:rFonts w:ascii="Times New Roman" w:hAnsi="Times New Roman" w:cs="Times New Roman"/>
        </w:rPr>
        <w:t>4. Доля дворовых территорий, благоустроенных с участием заинтересованных лиц – 100 %.</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054B70" w:rsidRPr="00054B70" w:rsidRDefault="00054B70" w:rsidP="0031752B">
      <w:pPr>
        <w:spacing w:after="0" w:line="240" w:lineRule="auto"/>
        <w:ind w:firstLine="567"/>
        <w:jc w:val="both"/>
        <w:rPr>
          <w:rFonts w:ascii="Times New Roman" w:hAnsi="Times New Roman" w:cs="Times New Roman"/>
        </w:rPr>
      </w:pPr>
      <w:r w:rsidRPr="00054B70">
        <w:rPr>
          <w:rFonts w:ascii="Times New Roman" w:hAnsi="Times New Roman" w:cs="Times New Roman"/>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054B70">
        <w:rPr>
          <w:rStyle w:val="a5"/>
          <w:rFonts w:ascii="Times New Roman" w:hAnsi="Times New Roman"/>
          <w:b w:val="0"/>
          <w:color w:val="auto"/>
        </w:rPr>
        <w:t>законодательстве</w:t>
      </w:r>
      <w:r w:rsidRPr="00054B70">
        <w:rPr>
          <w:rFonts w:ascii="Times New Roman" w:hAnsi="Times New Roman" w:cs="Times New Roman"/>
          <w:b/>
        </w:rPr>
        <w:t xml:space="preserve"> </w:t>
      </w:r>
      <w:r w:rsidRPr="00054B70">
        <w:rPr>
          <w:rFonts w:ascii="Times New Roman" w:hAnsi="Times New Roman" w:cs="Times New Roman"/>
        </w:rPr>
        <w:t>в сфере жилищно-коммунального хозяйства.</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сокращением или прекращением программных мероприятий.</w:t>
      </w:r>
    </w:p>
    <w:p w:rsidR="00054B70" w:rsidRPr="00054B70" w:rsidRDefault="00054B70" w:rsidP="0031752B">
      <w:pPr>
        <w:spacing w:after="0" w:line="240" w:lineRule="auto"/>
        <w:ind w:firstLine="567"/>
        <w:jc w:val="both"/>
        <w:rPr>
          <w:rFonts w:ascii="Times New Roman" w:hAnsi="Times New Roman" w:cs="Times New Roman"/>
        </w:rPr>
      </w:pPr>
      <w:r w:rsidRPr="00054B70">
        <w:rPr>
          <w:rFonts w:ascii="Times New Roman" w:hAnsi="Times New Roman" w:cs="Times New Roman"/>
        </w:rPr>
        <w:t>Способами ограничения финансовых рисков являются:</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привлечение внебюджетного финансирования.</w:t>
      </w:r>
    </w:p>
    <w:p w:rsidR="00054B70" w:rsidRPr="00054B70" w:rsidRDefault="00054B70" w:rsidP="0031752B">
      <w:pPr>
        <w:spacing w:after="0" w:line="240" w:lineRule="auto"/>
        <w:ind w:firstLine="567"/>
        <w:jc w:val="both"/>
        <w:rPr>
          <w:rFonts w:ascii="Times New Roman" w:hAnsi="Times New Roman" w:cs="Times New Roman"/>
        </w:rPr>
      </w:pPr>
      <w:r w:rsidRPr="00054B70">
        <w:rPr>
          <w:rFonts w:ascii="Times New Roman" w:hAnsi="Times New Roman" w:cs="Times New Roman"/>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 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054B70" w:rsidRPr="00054B70" w:rsidRDefault="00054B70" w:rsidP="0031752B">
      <w:pPr>
        <w:spacing w:after="0" w:line="240" w:lineRule="auto"/>
        <w:ind w:firstLine="567"/>
        <w:jc w:val="both"/>
        <w:rPr>
          <w:rFonts w:ascii="Times New Roman" w:hAnsi="Times New Roman" w:cs="Times New Roman"/>
        </w:rPr>
      </w:pPr>
      <w:r w:rsidRPr="00054B70">
        <w:rPr>
          <w:rFonts w:ascii="Times New Roman" w:hAnsi="Times New Roman" w:cs="Times New Roman"/>
        </w:rPr>
        <w:t>Основные условия минимизации этой группы рисков:</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формирование эффективной системы управления реализацией муниципальной программы;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проведение систематического аудита результативности реализации муниципальной программы;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регулярная публикация отчетов о ходе реализации муниципальной программы;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повышение эффективности взаимодействия участников реализации муниципальной программы;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 xml:space="preserve">      заключение и контроль реализации соглашений о взаимодействии с заинтересованными </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сторонами;</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создание системы мониторингов реализации муниципальной программы;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своевременная корректировка мероприятий муниципальной программы.</w:t>
      </w:r>
    </w:p>
    <w:p w:rsidR="00054B70" w:rsidRPr="00054B70" w:rsidRDefault="00054B70" w:rsidP="00054B70">
      <w:pPr>
        <w:spacing w:after="0" w:line="240" w:lineRule="auto"/>
        <w:jc w:val="both"/>
        <w:rPr>
          <w:rFonts w:ascii="Times New Roman" w:hAnsi="Times New Roman" w:cs="Times New Roman"/>
        </w:rPr>
      </w:pPr>
      <w:r w:rsidRPr="00054B70">
        <w:rPr>
          <w:rFonts w:ascii="Times New Roman" w:hAnsi="Times New Roman" w:cs="Times New Roman"/>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054B70" w:rsidRPr="004238A7" w:rsidRDefault="00054B70" w:rsidP="004238A7">
      <w:pPr>
        <w:spacing w:after="0" w:line="240" w:lineRule="auto"/>
        <w:jc w:val="both"/>
        <w:rPr>
          <w:rFonts w:ascii="Times New Roman" w:hAnsi="Times New Roman" w:cs="Times New Roman"/>
        </w:rPr>
      </w:pPr>
      <w:r w:rsidRPr="00054B70">
        <w:rPr>
          <w:rFonts w:ascii="Times New Roman" w:hAnsi="Times New Roman" w:cs="Times New Roman"/>
        </w:rPr>
        <w:t>Вероятность уменьшения названной группы рисков возможна за счет переподготовки (повышения квалификации) имеющихся специалистов.</w:t>
      </w:r>
    </w:p>
    <w:p w:rsidR="00054B70" w:rsidRPr="00054B70" w:rsidRDefault="00054B70" w:rsidP="004238A7">
      <w:pPr>
        <w:spacing w:after="0" w:line="240" w:lineRule="auto"/>
        <w:jc w:val="center"/>
        <w:rPr>
          <w:rFonts w:ascii="Times New Roman" w:hAnsi="Times New Roman" w:cs="Times New Roman"/>
          <w:b/>
          <w:bCs/>
        </w:rPr>
      </w:pPr>
      <w:r w:rsidRPr="00054B70">
        <w:rPr>
          <w:rFonts w:ascii="Times New Roman" w:hAnsi="Times New Roman" w:cs="Times New Roman"/>
          <w:b/>
          <w:bCs/>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w:t>
      </w:r>
      <w:r w:rsidR="004238A7">
        <w:rPr>
          <w:rFonts w:ascii="Times New Roman" w:hAnsi="Times New Roman" w:cs="Times New Roman"/>
          <w:b/>
          <w:bCs/>
        </w:rPr>
        <w:t xml:space="preserve"> </w:t>
      </w:r>
      <w:r w:rsidRPr="00054B70">
        <w:rPr>
          <w:rFonts w:ascii="Times New Roman" w:hAnsi="Times New Roman" w:cs="Times New Roman"/>
          <w:b/>
          <w:bCs/>
        </w:rPr>
        <w:t>с 2022 по 2025 годы</w:t>
      </w:r>
    </w:p>
    <w:p w:rsidR="00054B70" w:rsidRPr="00054B70" w:rsidRDefault="00054B70" w:rsidP="00054B70">
      <w:pPr>
        <w:pStyle w:val="1"/>
        <w:spacing w:before="0" w:after="0"/>
        <w:ind w:firstLine="709"/>
        <w:jc w:val="both"/>
        <w:rPr>
          <w:rFonts w:ascii="Times New Roman" w:hAnsi="Times New Roman" w:cs="Times New Roman"/>
          <w:b w:val="0"/>
          <w:sz w:val="22"/>
          <w:szCs w:val="22"/>
          <w:lang w:eastAsia="ar-SA"/>
        </w:rPr>
      </w:pPr>
      <w:r w:rsidRPr="00054B70">
        <w:rPr>
          <w:rFonts w:ascii="Times New Roman" w:hAnsi="Times New Roman" w:cs="Times New Roman"/>
          <w:b w:val="0"/>
          <w:sz w:val="22"/>
          <w:szCs w:val="22"/>
          <w:lang w:eastAsia="ar-SA"/>
        </w:rPr>
        <w:t xml:space="preserve"> - с. Большое Игнатово, ул. Школьная, д. №3;</w:t>
      </w:r>
    </w:p>
    <w:p w:rsidR="00054B70" w:rsidRPr="00054B70" w:rsidRDefault="00054B70" w:rsidP="00054B70">
      <w:pPr>
        <w:spacing w:after="0" w:line="240" w:lineRule="auto"/>
        <w:ind w:firstLine="709"/>
        <w:rPr>
          <w:rFonts w:ascii="Times New Roman" w:hAnsi="Times New Roman" w:cs="Times New Roman"/>
          <w:lang w:eastAsia="ar-SA"/>
        </w:rPr>
      </w:pPr>
      <w:r w:rsidRPr="00054B70">
        <w:rPr>
          <w:rFonts w:ascii="Times New Roman" w:hAnsi="Times New Roman" w:cs="Times New Roman"/>
          <w:lang w:eastAsia="ar-SA"/>
        </w:rPr>
        <w:t xml:space="preserve"> - с. Большое Игнатово, ул. Новая, д. №9;</w:t>
      </w:r>
    </w:p>
    <w:p w:rsidR="00054B70" w:rsidRPr="00054B70" w:rsidRDefault="00054B70" w:rsidP="00054B70">
      <w:pPr>
        <w:spacing w:after="0" w:line="240" w:lineRule="auto"/>
        <w:ind w:firstLine="709"/>
        <w:rPr>
          <w:rFonts w:ascii="Times New Roman" w:hAnsi="Times New Roman" w:cs="Times New Roman"/>
          <w:lang w:eastAsia="ar-SA"/>
        </w:rPr>
      </w:pPr>
      <w:r w:rsidRPr="00054B70">
        <w:rPr>
          <w:rFonts w:ascii="Times New Roman" w:hAnsi="Times New Roman" w:cs="Times New Roman"/>
          <w:lang w:eastAsia="ar-SA"/>
        </w:rPr>
        <w:t xml:space="preserve"> - с. Большое Игнатово, ул. Советская, д. №39;</w:t>
      </w:r>
    </w:p>
    <w:p w:rsidR="00054B70" w:rsidRPr="00054B70" w:rsidRDefault="00054B70" w:rsidP="00054B70">
      <w:pPr>
        <w:spacing w:after="0" w:line="240" w:lineRule="auto"/>
        <w:ind w:firstLine="709"/>
        <w:rPr>
          <w:rFonts w:ascii="Times New Roman" w:hAnsi="Times New Roman" w:cs="Times New Roman"/>
        </w:rPr>
      </w:pPr>
      <w:r w:rsidRPr="00054B70">
        <w:rPr>
          <w:rFonts w:ascii="Times New Roman" w:hAnsi="Times New Roman" w:cs="Times New Roman"/>
        </w:rPr>
        <w:t xml:space="preserve"> - с. Большое Игнатово, ул. Школьная, д. № 33;</w:t>
      </w:r>
    </w:p>
    <w:p w:rsidR="00054B70" w:rsidRPr="00054B70" w:rsidRDefault="00054B70" w:rsidP="00054B70">
      <w:pPr>
        <w:spacing w:after="0" w:line="240" w:lineRule="auto"/>
        <w:ind w:firstLine="709"/>
        <w:rPr>
          <w:rFonts w:ascii="Times New Roman" w:hAnsi="Times New Roman" w:cs="Times New Roman"/>
        </w:rPr>
      </w:pPr>
      <w:r w:rsidRPr="00054B70">
        <w:rPr>
          <w:rFonts w:ascii="Times New Roman" w:hAnsi="Times New Roman" w:cs="Times New Roman"/>
        </w:rPr>
        <w:t xml:space="preserve"> - с. Большое Игнатово, ул. Школьная, д. № 35;</w:t>
      </w:r>
    </w:p>
    <w:p w:rsidR="00054B70" w:rsidRPr="00054B70" w:rsidRDefault="00054B70" w:rsidP="00054B70">
      <w:pPr>
        <w:spacing w:after="0" w:line="240" w:lineRule="auto"/>
        <w:ind w:firstLine="709"/>
        <w:rPr>
          <w:rFonts w:ascii="Times New Roman" w:hAnsi="Times New Roman" w:cs="Times New Roman"/>
        </w:rPr>
      </w:pPr>
      <w:r w:rsidRPr="00054B70">
        <w:rPr>
          <w:rFonts w:ascii="Times New Roman" w:hAnsi="Times New Roman" w:cs="Times New Roman"/>
        </w:rPr>
        <w:t xml:space="preserve"> - с. Большое Игнатово, ул. Гагарина, д. № 4;</w:t>
      </w:r>
    </w:p>
    <w:p w:rsidR="00054B70" w:rsidRPr="00054B70" w:rsidRDefault="00054B70" w:rsidP="00054B70">
      <w:pPr>
        <w:spacing w:after="0" w:line="240" w:lineRule="auto"/>
        <w:ind w:firstLine="709"/>
        <w:rPr>
          <w:rFonts w:ascii="Times New Roman" w:hAnsi="Times New Roman" w:cs="Times New Roman"/>
        </w:rPr>
      </w:pPr>
      <w:r w:rsidRPr="00054B70">
        <w:rPr>
          <w:rFonts w:ascii="Times New Roman" w:hAnsi="Times New Roman" w:cs="Times New Roman"/>
        </w:rPr>
        <w:t xml:space="preserve"> - с. Большое Игнатово, ул. Гагарина, д. № 6;</w:t>
      </w:r>
    </w:p>
    <w:p w:rsidR="00054B70" w:rsidRPr="00054B70" w:rsidRDefault="00054B70" w:rsidP="00054B70">
      <w:pPr>
        <w:spacing w:after="0" w:line="240" w:lineRule="auto"/>
        <w:ind w:firstLine="709"/>
        <w:rPr>
          <w:rFonts w:ascii="Times New Roman" w:hAnsi="Times New Roman" w:cs="Times New Roman"/>
        </w:rPr>
      </w:pPr>
      <w:r w:rsidRPr="00054B70">
        <w:rPr>
          <w:rFonts w:ascii="Times New Roman" w:hAnsi="Times New Roman" w:cs="Times New Roman"/>
        </w:rPr>
        <w:t xml:space="preserve"> - с. Большое Игнатово, ул. Гагарина д. № 8;</w:t>
      </w:r>
    </w:p>
    <w:p w:rsidR="00054B70" w:rsidRPr="004238A7" w:rsidRDefault="00054B70" w:rsidP="004238A7">
      <w:pPr>
        <w:spacing w:after="0" w:line="240" w:lineRule="auto"/>
        <w:ind w:firstLine="709"/>
        <w:rPr>
          <w:rFonts w:ascii="Times New Roman" w:hAnsi="Times New Roman" w:cs="Times New Roman"/>
          <w:lang w:eastAsia="ar-SA"/>
        </w:rPr>
      </w:pPr>
      <w:r w:rsidRPr="00054B70">
        <w:rPr>
          <w:rFonts w:ascii="Times New Roman" w:hAnsi="Times New Roman" w:cs="Times New Roman"/>
        </w:rPr>
        <w:t xml:space="preserve"> - с. Большое Игнатово, ул. Школьная, д.№ 21а;</w:t>
      </w:r>
    </w:p>
    <w:p w:rsidR="00054B70" w:rsidRPr="00054B70" w:rsidRDefault="00054B70" w:rsidP="00054B70">
      <w:pPr>
        <w:spacing w:after="0" w:line="240" w:lineRule="auto"/>
        <w:jc w:val="center"/>
        <w:rPr>
          <w:rFonts w:ascii="Times New Roman" w:hAnsi="Times New Roman" w:cs="Times New Roman"/>
          <w:b/>
          <w:bCs/>
        </w:rPr>
      </w:pPr>
      <w:r w:rsidRPr="00054B70">
        <w:rPr>
          <w:rFonts w:ascii="Times New Roman" w:hAnsi="Times New Roman" w:cs="Times New Roman"/>
          <w:b/>
          <w:bCs/>
        </w:rPr>
        <w:t xml:space="preserve">Адресный перечень общественных территорий, подлежащих благоустройству исходя из минимального перечня работ по благоустройству общественных  территорий в период с 2022 по 2025 годы </w:t>
      </w:r>
    </w:p>
    <w:p w:rsidR="00054B70" w:rsidRPr="00054B70" w:rsidRDefault="00054B70" w:rsidP="00054B70">
      <w:pPr>
        <w:spacing w:after="0" w:line="240" w:lineRule="auto"/>
        <w:ind w:left="426" w:firstLine="426"/>
        <w:rPr>
          <w:rFonts w:ascii="Times New Roman" w:eastAsia="Times New Roman" w:hAnsi="Times New Roman" w:cs="Times New Roman"/>
          <w:color w:val="22272F"/>
        </w:rPr>
      </w:pPr>
      <w:r w:rsidRPr="00054B70">
        <w:rPr>
          <w:rFonts w:ascii="Times New Roman" w:eastAsia="Times New Roman" w:hAnsi="Times New Roman" w:cs="Times New Roman"/>
        </w:rPr>
        <w:t xml:space="preserve">Сквер по ул. Советская </w:t>
      </w:r>
      <w:r w:rsidRPr="00054B70">
        <w:rPr>
          <w:rFonts w:ascii="Times New Roman" w:eastAsia="Times New Roman" w:hAnsi="Times New Roman" w:cs="Times New Roman"/>
          <w:bCs/>
        </w:rPr>
        <w:t xml:space="preserve">в с. Большое Игнатово Большеигнатовского муниципального района Республики Мордовия </w:t>
      </w:r>
      <w:r w:rsidRPr="00054B70">
        <w:rPr>
          <w:rFonts w:ascii="Times New Roman" w:eastAsia="Times New Roman" w:hAnsi="Times New Roman" w:cs="Times New Roman"/>
          <w:color w:val="22272F"/>
        </w:rPr>
        <w:t xml:space="preserve">(территория, ограниченная с северо-запада домом № 44 по улице Советская, с </w:t>
      </w:r>
      <w:r w:rsidRPr="00054B70">
        <w:rPr>
          <w:rFonts w:ascii="Times New Roman" w:eastAsia="Times New Roman" w:hAnsi="Times New Roman" w:cs="Times New Roman"/>
          <w:color w:val="22272F"/>
        </w:rPr>
        <w:lastRenderedPageBreak/>
        <w:t>северо-востока домом N  36 по ул. Советская; территория, ограниченная с юго-востока домом № 45 А по улице Советская,</w:t>
      </w:r>
      <w:r w:rsidRPr="00054B70">
        <w:rPr>
          <w:rFonts w:ascii="Times New Roman" w:eastAsia="Calibri" w:hAnsi="Times New Roman" w:cs="Times New Roman"/>
          <w:lang w:eastAsia="en-US"/>
        </w:rPr>
        <w:t xml:space="preserve"> </w:t>
      </w:r>
      <w:r w:rsidRPr="00054B70">
        <w:rPr>
          <w:rFonts w:ascii="Times New Roman" w:eastAsia="Times New Roman" w:hAnsi="Times New Roman" w:cs="Times New Roman"/>
          <w:color w:val="22272F"/>
        </w:rPr>
        <w:t>с юго-запада домом № 47 по улице Советская, с юга домом № 45В по ул. Советская). Площадь 4285 м2.</w:t>
      </w:r>
    </w:p>
    <w:p w:rsidR="00054B70" w:rsidRPr="00054B70" w:rsidRDefault="00054B70" w:rsidP="00054B70">
      <w:pPr>
        <w:spacing w:after="0" w:line="240" w:lineRule="auto"/>
        <w:ind w:left="426" w:firstLine="426"/>
        <w:rPr>
          <w:rFonts w:ascii="Times New Roman" w:eastAsia="Times New Roman" w:hAnsi="Times New Roman" w:cs="Times New Roman"/>
          <w:color w:val="22272F"/>
        </w:rPr>
      </w:pPr>
      <w:r w:rsidRPr="00054B70">
        <w:rPr>
          <w:rFonts w:ascii="Times New Roman" w:eastAsia="Times New Roman" w:hAnsi="Times New Roman" w:cs="Times New Roman"/>
        </w:rPr>
        <w:t>Площадь по ул. Гражданская</w:t>
      </w:r>
      <w:r w:rsidRPr="00054B70">
        <w:rPr>
          <w:rFonts w:ascii="Times New Roman" w:eastAsia="Times New Roman" w:hAnsi="Times New Roman" w:cs="Times New Roman"/>
          <w:bCs/>
        </w:rPr>
        <w:t xml:space="preserve"> в с. Большое Игнатово Большеигнатовского муниципального района Республики Мордовия </w:t>
      </w:r>
      <w:r w:rsidRPr="00054B70">
        <w:rPr>
          <w:rFonts w:ascii="Times New Roman" w:eastAsia="Times New Roman" w:hAnsi="Times New Roman" w:cs="Times New Roman"/>
          <w:color w:val="22272F"/>
        </w:rPr>
        <w:t>(территория, ограниченная</w:t>
      </w:r>
      <w:r w:rsidRPr="00054B70">
        <w:rPr>
          <w:rFonts w:ascii="Times New Roman" w:eastAsia="Times New Roman" w:hAnsi="Times New Roman" w:cs="Times New Roman"/>
          <w:color w:val="000000"/>
        </w:rPr>
        <w:t> с</w:t>
      </w:r>
      <w:r w:rsidRPr="00054B70">
        <w:rPr>
          <w:rFonts w:ascii="Times New Roman" w:eastAsia="Times New Roman" w:hAnsi="Times New Roman" w:cs="Times New Roman"/>
          <w:color w:val="22272F"/>
        </w:rPr>
        <w:t xml:space="preserve"> северо-запада домами № 14 по улице Гражданская, с северо-востока домом N 6, по ул. Асманова; территория, ограниченная с юго-востока домом № 15 по улице Асманова,</w:t>
      </w:r>
      <w:r w:rsidRPr="00054B70">
        <w:rPr>
          <w:rFonts w:ascii="Times New Roman" w:eastAsia="Calibri" w:hAnsi="Times New Roman" w:cs="Times New Roman"/>
          <w:lang w:eastAsia="en-US"/>
        </w:rPr>
        <w:t xml:space="preserve"> МБУДО «Центр дополнительного образования для детей»</w:t>
      </w:r>
      <w:r w:rsidRPr="00054B70">
        <w:rPr>
          <w:rFonts w:ascii="Times New Roman" w:eastAsia="Times New Roman" w:hAnsi="Times New Roman" w:cs="Times New Roman"/>
          <w:color w:val="22272F"/>
        </w:rPr>
        <w:t>, с юго-запада домом №14 А по улице Гражданская, с юга домом 17 Г по ул. Гражданская). Площадь 4002 м2.</w:t>
      </w:r>
    </w:p>
    <w:p w:rsidR="00054B70" w:rsidRPr="00054B70" w:rsidRDefault="00054B70" w:rsidP="00054B70">
      <w:pPr>
        <w:pStyle w:val="1"/>
        <w:spacing w:before="0" w:after="0"/>
        <w:rPr>
          <w:rFonts w:ascii="Times New Roman" w:hAnsi="Times New Roman" w:cs="Times New Roman"/>
          <w:sz w:val="22"/>
          <w:szCs w:val="22"/>
        </w:rPr>
      </w:pPr>
      <w:r w:rsidRPr="00054B70">
        <w:rPr>
          <w:rFonts w:ascii="Times New Roman" w:hAnsi="Times New Roman" w:cs="Times New Roman"/>
          <w:sz w:val="22"/>
          <w:szCs w:val="22"/>
        </w:rPr>
        <w:t>Адресный перечень</w:t>
      </w:r>
      <w:r w:rsidR="004238A7">
        <w:rPr>
          <w:rFonts w:ascii="Times New Roman" w:hAnsi="Times New Roman" w:cs="Times New Roman"/>
          <w:sz w:val="22"/>
          <w:szCs w:val="22"/>
        </w:rPr>
        <w:t xml:space="preserve"> </w:t>
      </w:r>
      <w:r w:rsidRPr="00054B70">
        <w:rPr>
          <w:rFonts w:ascii="Times New Roman" w:hAnsi="Times New Roman" w:cs="Times New Roman"/>
          <w:sz w:val="22"/>
          <w:szCs w:val="22"/>
        </w:rPr>
        <w:t>дворовых территорий, подлежащих благоустройству</w:t>
      </w:r>
    </w:p>
    <w:tbl>
      <w:tblPr>
        <w:tblStyle w:val="af"/>
        <w:tblW w:w="0" w:type="auto"/>
        <w:tblLook w:val="04A0" w:firstRow="1" w:lastRow="0" w:firstColumn="1" w:lastColumn="0" w:noHBand="0" w:noVBand="1"/>
      </w:tblPr>
      <w:tblGrid>
        <w:gridCol w:w="946"/>
        <w:gridCol w:w="5399"/>
        <w:gridCol w:w="3978"/>
      </w:tblGrid>
      <w:tr w:rsidR="00054B70" w:rsidRPr="00054B70" w:rsidTr="0099753D">
        <w:tc>
          <w:tcPr>
            <w:tcW w:w="946" w:type="dxa"/>
          </w:tcPr>
          <w:p w:rsidR="00054B70" w:rsidRPr="00054B70" w:rsidRDefault="00054B70" w:rsidP="00054B70">
            <w:pPr>
              <w:jc w:val="center"/>
              <w:rPr>
                <w:rFonts w:ascii="Times New Roman" w:hAnsi="Times New Roman" w:cs="Times New Roman"/>
                <w:b/>
              </w:rPr>
            </w:pPr>
            <w:r w:rsidRPr="00054B70">
              <w:rPr>
                <w:rFonts w:ascii="Times New Roman" w:hAnsi="Times New Roman" w:cs="Times New Roman"/>
                <w:b/>
              </w:rPr>
              <w:t>№</w:t>
            </w:r>
          </w:p>
        </w:tc>
        <w:tc>
          <w:tcPr>
            <w:tcW w:w="5399" w:type="dxa"/>
          </w:tcPr>
          <w:p w:rsidR="00054B70" w:rsidRPr="00054B70" w:rsidRDefault="00054B70" w:rsidP="00054B70">
            <w:pPr>
              <w:jc w:val="center"/>
              <w:rPr>
                <w:rFonts w:ascii="Times New Roman" w:hAnsi="Times New Roman" w:cs="Times New Roman"/>
                <w:b/>
              </w:rPr>
            </w:pPr>
            <w:r w:rsidRPr="00054B70">
              <w:rPr>
                <w:rFonts w:ascii="Times New Roman" w:hAnsi="Times New Roman" w:cs="Times New Roman"/>
                <w:b/>
              </w:rPr>
              <w:t>Адрес</w:t>
            </w:r>
          </w:p>
        </w:tc>
        <w:tc>
          <w:tcPr>
            <w:tcW w:w="3978" w:type="dxa"/>
          </w:tcPr>
          <w:p w:rsidR="00054B70" w:rsidRPr="00054B70" w:rsidRDefault="00054B70" w:rsidP="00054B70">
            <w:pPr>
              <w:jc w:val="center"/>
              <w:rPr>
                <w:rFonts w:ascii="Times New Roman" w:hAnsi="Times New Roman" w:cs="Times New Roman"/>
                <w:b/>
              </w:rPr>
            </w:pPr>
            <w:r w:rsidRPr="00054B70">
              <w:rPr>
                <w:rFonts w:ascii="Times New Roman" w:hAnsi="Times New Roman" w:cs="Times New Roman"/>
                <w:b/>
              </w:rPr>
              <w:t>Площадь, м²</w:t>
            </w:r>
          </w:p>
        </w:tc>
      </w:tr>
      <w:tr w:rsidR="00054B70" w:rsidRPr="00054B70" w:rsidTr="0099753D">
        <w:tc>
          <w:tcPr>
            <w:tcW w:w="10323" w:type="dxa"/>
            <w:gridSpan w:val="3"/>
          </w:tcPr>
          <w:p w:rsidR="00054B70" w:rsidRPr="003718F2" w:rsidRDefault="00054B70" w:rsidP="00054B70">
            <w:pPr>
              <w:jc w:val="center"/>
              <w:rPr>
                <w:rFonts w:ascii="Times New Roman" w:hAnsi="Times New Roman" w:cs="Times New Roman"/>
                <w:b/>
              </w:rPr>
            </w:pPr>
            <w:r w:rsidRPr="003718F2">
              <w:rPr>
                <w:rFonts w:ascii="Times New Roman" w:hAnsi="Times New Roman" w:cs="Times New Roman"/>
                <w:b/>
              </w:rPr>
              <w:t>2018 год</w:t>
            </w:r>
          </w:p>
        </w:tc>
      </w:tr>
      <w:tr w:rsidR="00054B70" w:rsidRPr="00054B70" w:rsidTr="0099753D">
        <w:tc>
          <w:tcPr>
            <w:tcW w:w="94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539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 № 50, № 52</w:t>
            </w:r>
          </w:p>
        </w:tc>
        <w:tc>
          <w:tcPr>
            <w:tcW w:w="3978"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637</w:t>
            </w:r>
          </w:p>
        </w:tc>
      </w:tr>
      <w:tr w:rsidR="00054B70" w:rsidRPr="00054B70" w:rsidTr="0099753D">
        <w:tc>
          <w:tcPr>
            <w:tcW w:w="10323" w:type="dxa"/>
            <w:gridSpan w:val="3"/>
          </w:tcPr>
          <w:p w:rsidR="00054B70" w:rsidRPr="003718F2" w:rsidRDefault="00054B70" w:rsidP="00054B70">
            <w:pPr>
              <w:jc w:val="center"/>
              <w:rPr>
                <w:rFonts w:ascii="Times New Roman" w:hAnsi="Times New Roman" w:cs="Times New Roman"/>
                <w:b/>
              </w:rPr>
            </w:pPr>
            <w:r w:rsidRPr="003718F2">
              <w:rPr>
                <w:rFonts w:ascii="Times New Roman" w:hAnsi="Times New Roman" w:cs="Times New Roman"/>
                <w:b/>
              </w:rPr>
              <w:t>2019 год</w:t>
            </w:r>
          </w:p>
        </w:tc>
      </w:tr>
      <w:tr w:rsidR="00054B70" w:rsidRPr="00054B70" w:rsidTr="0099753D">
        <w:tc>
          <w:tcPr>
            <w:tcW w:w="94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539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 №48, №46</w:t>
            </w:r>
          </w:p>
        </w:tc>
        <w:tc>
          <w:tcPr>
            <w:tcW w:w="3978"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575</w:t>
            </w:r>
          </w:p>
        </w:tc>
      </w:tr>
      <w:tr w:rsidR="00054B70" w:rsidRPr="00054B70" w:rsidTr="0099753D">
        <w:tc>
          <w:tcPr>
            <w:tcW w:w="10323" w:type="dxa"/>
            <w:gridSpan w:val="3"/>
          </w:tcPr>
          <w:p w:rsidR="00054B70" w:rsidRPr="003718F2" w:rsidRDefault="00054B70" w:rsidP="00054B70">
            <w:pPr>
              <w:jc w:val="center"/>
              <w:rPr>
                <w:rFonts w:ascii="Times New Roman" w:hAnsi="Times New Roman" w:cs="Times New Roman"/>
                <w:b/>
              </w:rPr>
            </w:pPr>
            <w:r w:rsidRPr="003718F2">
              <w:rPr>
                <w:rFonts w:ascii="Times New Roman" w:hAnsi="Times New Roman" w:cs="Times New Roman"/>
                <w:b/>
              </w:rPr>
              <w:t>2020 год</w:t>
            </w:r>
          </w:p>
        </w:tc>
      </w:tr>
      <w:tr w:rsidR="00054B70" w:rsidRPr="00054B70" w:rsidTr="0099753D">
        <w:tc>
          <w:tcPr>
            <w:tcW w:w="94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539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Щорса,  д. №39</w:t>
            </w:r>
          </w:p>
        </w:tc>
        <w:tc>
          <w:tcPr>
            <w:tcW w:w="3978"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2836</w:t>
            </w:r>
          </w:p>
        </w:tc>
      </w:tr>
      <w:tr w:rsidR="00054B70" w:rsidRPr="00054B70" w:rsidTr="0099753D">
        <w:tc>
          <w:tcPr>
            <w:tcW w:w="94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w:t>
            </w:r>
          </w:p>
        </w:tc>
        <w:tc>
          <w:tcPr>
            <w:tcW w:w="539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 Большое Игнатово, ул. Щорса,  №41</w:t>
            </w:r>
          </w:p>
        </w:tc>
        <w:tc>
          <w:tcPr>
            <w:tcW w:w="3978"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3030</w:t>
            </w:r>
          </w:p>
        </w:tc>
      </w:tr>
      <w:tr w:rsidR="00054B70" w:rsidRPr="00054B70" w:rsidTr="0099753D">
        <w:tc>
          <w:tcPr>
            <w:tcW w:w="10323" w:type="dxa"/>
            <w:gridSpan w:val="3"/>
          </w:tcPr>
          <w:p w:rsidR="00054B70" w:rsidRPr="003718F2" w:rsidRDefault="00054B70" w:rsidP="00054B70">
            <w:pPr>
              <w:jc w:val="center"/>
              <w:rPr>
                <w:rFonts w:ascii="Times New Roman" w:hAnsi="Times New Roman" w:cs="Times New Roman"/>
                <w:b/>
              </w:rPr>
            </w:pPr>
            <w:r w:rsidRPr="003718F2">
              <w:rPr>
                <w:rFonts w:ascii="Times New Roman" w:hAnsi="Times New Roman" w:cs="Times New Roman"/>
                <w:b/>
              </w:rPr>
              <w:t>2021 год</w:t>
            </w:r>
          </w:p>
        </w:tc>
      </w:tr>
      <w:tr w:rsidR="00054B70" w:rsidRPr="00054B70" w:rsidTr="0099753D">
        <w:trPr>
          <w:trHeight w:val="285"/>
        </w:trPr>
        <w:tc>
          <w:tcPr>
            <w:tcW w:w="94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539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Школьная, д.№2</w:t>
            </w:r>
          </w:p>
        </w:tc>
        <w:tc>
          <w:tcPr>
            <w:tcW w:w="3978"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507</w:t>
            </w:r>
          </w:p>
        </w:tc>
      </w:tr>
      <w:tr w:rsidR="00054B70" w:rsidRPr="00054B70" w:rsidTr="0099753D">
        <w:trPr>
          <w:trHeight w:val="285"/>
        </w:trPr>
        <w:tc>
          <w:tcPr>
            <w:tcW w:w="94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w:t>
            </w:r>
          </w:p>
        </w:tc>
        <w:tc>
          <w:tcPr>
            <w:tcW w:w="539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Новая, д. №8</w:t>
            </w:r>
          </w:p>
        </w:tc>
        <w:tc>
          <w:tcPr>
            <w:tcW w:w="3978"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230</w:t>
            </w:r>
          </w:p>
        </w:tc>
      </w:tr>
      <w:tr w:rsidR="00054B70" w:rsidRPr="00054B70" w:rsidTr="0099753D">
        <w:tc>
          <w:tcPr>
            <w:tcW w:w="10323" w:type="dxa"/>
            <w:gridSpan w:val="3"/>
          </w:tcPr>
          <w:p w:rsidR="00054B70" w:rsidRPr="003718F2" w:rsidRDefault="00054B70" w:rsidP="00054B70">
            <w:pPr>
              <w:jc w:val="center"/>
              <w:rPr>
                <w:rFonts w:ascii="Times New Roman" w:hAnsi="Times New Roman" w:cs="Times New Roman"/>
                <w:b/>
              </w:rPr>
            </w:pPr>
            <w:r w:rsidRPr="003718F2">
              <w:rPr>
                <w:rFonts w:ascii="Times New Roman" w:hAnsi="Times New Roman" w:cs="Times New Roman"/>
                <w:b/>
              </w:rPr>
              <w:t>2022 год</w:t>
            </w:r>
          </w:p>
        </w:tc>
      </w:tr>
      <w:tr w:rsidR="00054B70" w:rsidRPr="00054B70" w:rsidTr="0099753D">
        <w:trPr>
          <w:trHeight w:val="265"/>
        </w:trPr>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Адресный перечень будет сформирован при актуализации муниципальной программы</w:t>
            </w:r>
          </w:p>
        </w:tc>
      </w:tr>
      <w:tr w:rsidR="00054B70" w:rsidRPr="00054B70" w:rsidTr="0099753D">
        <w:tc>
          <w:tcPr>
            <w:tcW w:w="10323" w:type="dxa"/>
            <w:gridSpan w:val="3"/>
          </w:tcPr>
          <w:p w:rsidR="00054B70" w:rsidRPr="003718F2" w:rsidRDefault="00054B70" w:rsidP="00054B70">
            <w:pPr>
              <w:jc w:val="center"/>
              <w:rPr>
                <w:rFonts w:ascii="Times New Roman" w:hAnsi="Times New Roman" w:cs="Times New Roman"/>
                <w:b/>
              </w:rPr>
            </w:pPr>
            <w:r w:rsidRPr="003718F2">
              <w:rPr>
                <w:rFonts w:ascii="Times New Roman" w:hAnsi="Times New Roman" w:cs="Times New Roman"/>
                <w:b/>
              </w:rPr>
              <w:t>2023 год</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Адресный перечень будет сформирован при актуализации муниципальной программы</w:t>
            </w:r>
          </w:p>
        </w:tc>
      </w:tr>
      <w:tr w:rsidR="00054B70" w:rsidRPr="00054B70" w:rsidTr="0099753D">
        <w:tc>
          <w:tcPr>
            <w:tcW w:w="10323" w:type="dxa"/>
            <w:gridSpan w:val="3"/>
          </w:tcPr>
          <w:p w:rsidR="00054B70" w:rsidRPr="003718F2" w:rsidRDefault="00054B70" w:rsidP="00054B70">
            <w:pPr>
              <w:jc w:val="center"/>
              <w:rPr>
                <w:rFonts w:ascii="Times New Roman" w:hAnsi="Times New Roman" w:cs="Times New Roman"/>
                <w:b/>
              </w:rPr>
            </w:pPr>
            <w:r w:rsidRPr="003718F2">
              <w:rPr>
                <w:rFonts w:ascii="Times New Roman" w:hAnsi="Times New Roman" w:cs="Times New Roman"/>
                <w:b/>
              </w:rPr>
              <w:t>2024 год</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Адресный перечень будет сформирован при актуализации муниципальной программы</w:t>
            </w:r>
          </w:p>
        </w:tc>
      </w:tr>
      <w:tr w:rsidR="00054B70" w:rsidRPr="00054B70" w:rsidTr="0099753D">
        <w:tc>
          <w:tcPr>
            <w:tcW w:w="10323" w:type="dxa"/>
            <w:gridSpan w:val="3"/>
          </w:tcPr>
          <w:p w:rsidR="00054B70" w:rsidRPr="003718F2" w:rsidRDefault="00054B70" w:rsidP="00054B70">
            <w:pPr>
              <w:jc w:val="center"/>
              <w:rPr>
                <w:rFonts w:ascii="Times New Roman" w:hAnsi="Times New Roman" w:cs="Times New Roman"/>
                <w:b/>
              </w:rPr>
            </w:pPr>
            <w:r w:rsidRPr="003718F2">
              <w:rPr>
                <w:rFonts w:ascii="Times New Roman" w:hAnsi="Times New Roman" w:cs="Times New Roman"/>
                <w:b/>
              </w:rPr>
              <w:t>2025 год</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Адресный перечень будет сформирован при актуализации муниципальной программы</w:t>
            </w:r>
          </w:p>
        </w:tc>
      </w:tr>
    </w:tbl>
    <w:p w:rsidR="00054B70" w:rsidRPr="00054B70" w:rsidRDefault="00054B70" w:rsidP="004238A7">
      <w:pPr>
        <w:pStyle w:val="1"/>
        <w:spacing w:before="0" w:after="0"/>
        <w:rPr>
          <w:rFonts w:ascii="Times New Roman" w:hAnsi="Times New Roman" w:cs="Times New Roman"/>
          <w:sz w:val="22"/>
          <w:szCs w:val="22"/>
        </w:rPr>
      </w:pPr>
      <w:r w:rsidRPr="00054B70">
        <w:rPr>
          <w:rFonts w:ascii="Times New Roman" w:hAnsi="Times New Roman" w:cs="Times New Roman"/>
          <w:sz w:val="22"/>
          <w:szCs w:val="22"/>
        </w:rPr>
        <w:t>Адресный перечень</w:t>
      </w:r>
      <w:r w:rsidR="004238A7">
        <w:rPr>
          <w:rFonts w:ascii="Times New Roman" w:hAnsi="Times New Roman" w:cs="Times New Roman"/>
          <w:sz w:val="22"/>
          <w:szCs w:val="22"/>
        </w:rPr>
        <w:t xml:space="preserve"> </w:t>
      </w:r>
      <w:r w:rsidRPr="00054B70">
        <w:rPr>
          <w:rFonts w:ascii="Times New Roman" w:hAnsi="Times New Roman" w:cs="Times New Roman"/>
          <w:sz w:val="22"/>
          <w:szCs w:val="22"/>
        </w:rPr>
        <w:t>общественных территорий, подлежащих благоустройству</w:t>
      </w:r>
    </w:p>
    <w:tbl>
      <w:tblPr>
        <w:tblStyle w:val="af"/>
        <w:tblW w:w="0" w:type="auto"/>
        <w:tblLook w:val="04A0" w:firstRow="1" w:lastRow="0" w:firstColumn="1" w:lastColumn="0" w:noHBand="0" w:noVBand="1"/>
      </w:tblPr>
      <w:tblGrid>
        <w:gridCol w:w="945"/>
        <w:gridCol w:w="4736"/>
        <w:gridCol w:w="4642"/>
      </w:tblGrid>
      <w:tr w:rsidR="00054B70" w:rsidRPr="00054B70" w:rsidTr="0099753D">
        <w:tc>
          <w:tcPr>
            <w:tcW w:w="945" w:type="dxa"/>
          </w:tcPr>
          <w:p w:rsidR="00054B70" w:rsidRPr="00054B70" w:rsidRDefault="00054B70" w:rsidP="00054B70">
            <w:pPr>
              <w:jc w:val="center"/>
              <w:rPr>
                <w:rFonts w:ascii="Times New Roman" w:hAnsi="Times New Roman" w:cs="Times New Roman"/>
                <w:b/>
              </w:rPr>
            </w:pPr>
            <w:r w:rsidRPr="00054B70">
              <w:rPr>
                <w:rFonts w:ascii="Times New Roman" w:hAnsi="Times New Roman" w:cs="Times New Roman"/>
                <w:b/>
              </w:rPr>
              <w:t>№</w:t>
            </w:r>
          </w:p>
        </w:tc>
        <w:tc>
          <w:tcPr>
            <w:tcW w:w="4736" w:type="dxa"/>
          </w:tcPr>
          <w:p w:rsidR="00054B70" w:rsidRPr="00054B70" w:rsidRDefault="00054B70" w:rsidP="00054B70">
            <w:pPr>
              <w:jc w:val="center"/>
              <w:rPr>
                <w:rFonts w:ascii="Times New Roman" w:hAnsi="Times New Roman" w:cs="Times New Roman"/>
                <w:b/>
              </w:rPr>
            </w:pPr>
            <w:r w:rsidRPr="00054B70">
              <w:rPr>
                <w:rFonts w:ascii="Times New Roman" w:hAnsi="Times New Roman" w:cs="Times New Roman"/>
                <w:b/>
              </w:rPr>
              <w:t>Наименование территории, адрес территории</w:t>
            </w:r>
          </w:p>
        </w:tc>
        <w:tc>
          <w:tcPr>
            <w:tcW w:w="4642" w:type="dxa"/>
          </w:tcPr>
          <w:p w:rsidR="00054B70" w:rsidRPr="00054B70" w:rsidRDefault="00054B70" w:rsidP="00054B70">
            <w:pPr>
              <w:jc w:val="center"/>
              <w:rPr>
                <w:rFonts w:ascii="Times New Roman" w:hAnsi="Times New Roman" w:cs="Times New Roman"/>
                <w:b/>
              </w:rPr>
            </w:pPr>
            <w:r w:rsidRPr="00054B70">
              <w:rPr>
                <w:rFonts w:ascii="Times New Roman" w:hAnsi="Times New Roman" w:cs="Times New Roman"/>
                <w:b/>
              </w:rPr>
              <w:t>Площадь, м²</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2019 год</w:t>
            </w:r>
          </w:p>
        </w:tc>
      </w:tr>
      <w:tr w:rsidR="00054B70" w:rsidRPr="00054B70" w:rsidTr="0099753D">
        <w:tc>
          <w:tcPr>
            <w:tcW w:w="945"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473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w:t>
            </w:r>
          </w:p>
        </w:tc>
        <w:tc>
          <w:tcPr>
            <w:tcW w:w="4642"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2020 год</w:t>
            </w:r>
          </w:p>
        </w:tc>
      </w:tr>
      <w:tr w:rsidR="00054B70" w:rsidRPr="00054B70" w:rsidTr="0099753D">
        <w:tc>
          <w:tcPr>
            <w:tcW w:w="945"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473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w:t>
            </w:r>
          </w:p>
        </w:tc>
        <w:tc>
          <w:tcPr>
            <w:tcW w:w="4642"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2021 год</w:t>
            </w:r>
          </w:p>
        </w:tc>
      </w:tr>
      <w:tr w:rsidR="00054B70" w:rsidRPr="00054B70" w:rsidTr="0099753D">
        <w:tc>
          <w:tcPr>
            <w:tcW w:w="945"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473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w:t>
            </w:r>
          </w:p>
        </w:tc>
        <w:tc>
          <w:tcPr>
            <w:tcW w:w="4642"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2022 год</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p>
        </w:tc>
      </w:tr>
      <w:tr w:rsidR="00054B70" w:rsidRPr="00054B70" w:rsidTr="0099753D">
        <w:tc>
          <w:tcPr>
            <w:tcW w:w="945"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4736"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w:t>
            </w:r>
          </w:p>
        </w:tc>
        <w:tc>
          <w:tcPr>
            <w:tcW w:w="4642"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2023 год</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p>
        </w:tc>
      </w:tr>
      <w:tr w:rsidR="00054B70" w:rsidRPr="00054B70" w:rsidTr="0099753D">
        <w:tc>
          <w:tcPr>
            <w:tcW w:w="945"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4736" w:type="dxa"/>
          </w:tcPr>
          <w:p w:rsidR="00054B70" w:rsidRPr="00054B70" w:rsidRDefault="00054B70" w:rsidP="00054B70">
            <w:pPr>
              <w:jc w:val="center"/>
              <w:rPr>
                <w:rFonts w:ascii="Times New Roman" w:hAnsi="Times New Roman" w:cs="Times New Roman"/>
              </w:rPr>
            </w:pPr>
            <w:r w:rsidRPr="00054B70">
              <w:rPr>
                <w:rFonts w:ascii="Times New Roman" w:eastAsia="Times New Roman" w:hAnsi="Times New Roman" w:cs="Times New Roman"/>
              </w:rPr>
              <w:t xml:space="preserve">Сквер по ул. Советская </w:t>
            </w:r>
            <w:r w:rsidRPr="00054B70">
              <w:rPr>
                <w:rFonts w:ascii="Times New Roman" w:eastAsia="Times New Roman" w:hAnsi="Times New Roman" w:cs="Times New Roman"/>
                <w:bCs/>
              </w:rPr>
              <w:t xml:space="preserve">в с. Большое Игнатово Большеигнатовского муниципального района Республики Мордовия </w:t>
            </w:r>
          </w:p>
        </w:tc>
        <w:tc>
          <w:tcPr>
            <w:tcW w:w="4642"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 xml:space="preserve">4285 </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2024 год</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Адресный перечень будет сформирован при актуализации муниципальной программы</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2025 год</w:t>
            </w:r>
          </w:p>
        </w:tc>
      </w:tr>
      <w:tr w:rsidR="00054B70" w:rsidRPr="00054B70" w:rsidTr="0099753D">
        <w:tc>
          <w:tcPr>
            <w:tcW w:w="10323" w:type="dxa"/>
            <w:gridSpan w:val="3"/>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Адресный перечень будет сформирован при актуализации муниципальной программы</w:t>
            </w:r>
          </w:p>
        </w:tc>
      </w:tr>
    </w:tbl>
    <w:p w:rsidR="00054B70" w:rsidRPr="00054B70" w:rsidRDefault="00054B70" w:rsidP="004238A7">
      <w:pPr>
        <w:spacing w:after="0" w:line="240" w:lineRule="auto"/>
        <w:jc w:val="center"/>
        <w:rPr>
          <w:rFonts w:ascii="Times New Roman" w:hAnsi="Times New Roman" w:cs="Times New Roman"/>
          <w:b/>
        </w:rPr>
      </w:pPr>
      <w:r w:rsidRPr="00054B70">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tbl>
      <w:tblPr>
        <w:tblStyle w:val="af"/>
        <w:tblW w:w="0" w:type="auto"/>
        <w:tblLook w:val="04A0" w:firstRow="1" w:lastRow="0" w:firstColumn="1" w:lastColumn="0" w:noHBand="0" w:noVBand="1"/>
      </w:tblPr>
      <w:tblGrid>
        <w:gridCol w:w="943"/>
        <w:gridCol w:w="4741"/>
        <w:gridCol w:w="4639"/>
      </w:tblGrid>
      <w:tr w:rsidR="00054B70" w:rsidRPr="00054B70" w:rsidTr="0099753D">
        <w:tc>
          <w:tcPr>
            <w:tcW w:w="959" w:type="dxa"/>
          </w:tcPr>
          <w:p w:rsidR="00054B70" w:rsidRPr="00054B70" w:rsidRDefault="00054B70" w:rsidP="00054B70">
            <w:pPr>
              <w:jc w:val="center"/>
              <w:rPr>
                <w:rFonts w:ascii="Times New Roman" w:hAnsi="Times New Roman" w:cs="Times New Roman"/>
                <w:b/>
                <w:bCs/>
              </w:rPr>
            </w:pPr>
            <w:r w:rsidRPr="00054B70">
              <w:rPr>
                <w:rFonts w:ascii="Times New Roman" w:hAnsi="Times New Roman" w:cs="Times New Roman"/>
                <w:b/>
                <w:bCs/>
              </w:rPr>
              <w:t>№</w:t>
            </w:r>
          </w:p>
        </w:tc>
        <w:tc>
          <w:tcPr>
            <w:tcW w:w="4819" w:type="dxa"/>
          </w:tcPr>
          <w:p w:rsidR="00054B70" w:rsidRPr="00054B70" w:rsidRDefault="00054B70" w:rsidP="00054B70">
            <w:pPr>
              <w:jc w:val="center"/>
              <w:rPr>
                <w:rFonts w:ascii="Times New Roman" w:hAnsi="Times New Roman" w:cs="Times New Roman"/>
                <w:b/>
                <w:bCs/>
              </w:rPr>
            </w:pPr>
            <w:r w:rsidRPr="00054B70">
              <w:rPr>
                <w:rFonts w:ascii="Times New Roman" w:hAnsi="Times New Roman" w:cs="Times New Roman"/>
                <w:b/>
                <w:bCs/>
              </w:rPr>
              <w:t>Наименование объекта недвижимого имущества и земельного участка</w:t>
            </w:r>
          </w:p>
        </w:tc>
        <w:tc>
          <w:tcPr>
            <w:tcW w:w="4738" w:type="dxa"/>
          </w:tcPr>
          <w:p w:rsidR="00054B70" w:rsidRPr="00054B70" w:rsidRDefault="00054B70" w:rsidP="00054B70">
            <w:pPr>
              <w:jc w:val="center"/>
              <w:rPr>
                <w:rFonts w:ascii="Times New Roman" w:hAnsi="Times New Roman" w:cs="Times New Roman"/>
                <w:b/>
                <w:bCs/>
              </w:rPr>
            </w:pPr>
            <w:r w:rsidRPr="00054B70">
              <w:rPr>
                <w:rFonts w:ascii="Times New Roman" w:hAnsi="Times New Roman" w:cs="Times New Roman"/>
                <w:b/>
                <w:bCs/>
              </w:rPr>
              <w:t>Адрес объекта недвижимого имущества и земельного участка</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Администрация Большеигнатовского муниципального района</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д.40</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2</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 xml:space="preserve">АО «Газпром газораспределение Саранск» в г. </w:t>
            </w:r>
            <w:r w:rsidRPr="00054B70">
              <w:rPr>
                <w:rFonts w:ascii="Times New Roman" w:hAnsi="Times New Roman" w:cs="Times New Roman"/>
              </w:rPr>
              <w:lastRenderedPageBreak/>
              <w:t>Ардатов Большеигнатовская газовая служба</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lastRenderedPageBreak/>
              <w:t>с. Большое Игнатово, ул. Советская, д.21</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lastRenderedPageBreak/>
              <w:t>3</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ООО «Системы жизнеобеспечения» Большеигнатовский участок</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ул.Школьная, д.3б</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4</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Муниципальное бюджетное общеобразовательное учреждение «Большеигнатовская средняя общеобразовательная школа»</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 xml:space="preserve"> с. Большое Игнатово, ул. Советская, д.24</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5</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 xml:space="preserve">Муниципальное бюджетное учреждение культуры "Районный Дом культуры» Большеигнатовского муниципального района </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д.28</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6</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Пункт полиции №7 (по обслуживанию Большеигнатовского района) Межмуниципального отдела «Ичалковский»</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д.27</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7</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Марюшкин Геннадий Иванович</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Щорса, д.26</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8</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Горбунова Наталия Валерьевна</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Щорса, д.54</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9</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Французова Альбина Евгеньевна</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Гражданская, д.17</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10</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ООО «Агроторг»</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д.25</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11</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ПО «Большеигнатовское»</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д.34</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12</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Речистова Лариса Финогеевна</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Щорса, д.47а</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13</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Ермушев Сергей Валентинович</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Щорса, д.63</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14</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Касаткин Александр Иванович</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д.30а</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15</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Краснощекова Ирина Анатольевна</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д.45</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16</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Смадов Э.А. (Московская ярмарка)</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д.45</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17</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Летучев Михаил Васильевич</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д.36</w:t>
            </w:r>
          </w:p>
        </w:tc>
      </w:tr>
      <w:tr w:rsidR="00054B70" w:rsidRPr="00054B70" w:rsidTr="0099753D">
        <w:tc>
          <w:tcPr>
            <w:tcW w:w="959" w:type="dxa"/>
          </w:tcPr>
          <w:p w:rsidR="00054B70" w:rsidRPr="00054B70" w:rsidRDefault="00054B70" w:rsidP="00054B70">
            <w:pPr>
              <w:jc w:val="center"/>
              <w:rPr>
                <w:rFonts w:ascii="Times New Roman" w:hAnsi="Times New Roman" w:cs="Times New Roman"/>
              </w:rPr>
            </w:pPr>
            <w:r w:rsidRPr="00054B70">
              <w:rPr>
                <w:rFonts w:ascii="Times New Roman" w:hAnsi="Times New Roman" w:cs="Times New Roman"/>
              </w:rPr>
              <w:t>18</w:t>
            </w:r>
          </w:p>
        </w:tc>
        <w:tc>
          <w:tcPr>
            <w:tcW w:w="4819"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ИП Стенькин Юрий Федорович</w:t>
            </w:r>
          </w:p>
        </w:tc>
        <w:tc>
          <w:tcPr>
            <w:tcW w:w="4738" w:type="dxa"/>
          </w:tcPr>
          <w:p w:rsidR="00054B70" w:rsidRPr="00054B70" w:rsidRDefault="00054B70" w:rsidP="00054B70">
            <w:pPr>
              <w:rPr>
                <w:rFonts w:ascii="Times New Roman" w:hAnsi="Times New Roman" w:cs="Times New Roman"/>
              </w:rPr>
            </w:pPr>
            <w:r w:rsidRPr="00054B70">
              <w:rPr>
                <w:rFonts w:ascii="Times New Roman" w:hAnsi="Times New Roman" w:cs="Times New Roman"/>
              </w:rPr>
              <w:t>с. Большое Игнатово, ул. Советская, д.51</w:t>
            </w:r>
          </w:p>
        </w:tc>
      </w:tr>
    </w:tbl>
    <w:p w:rsidR="00054B70" w:rsidRPr="00054B70" w:rsidRDefault="00054B70" w:rsidP="00054B70">
      <w:pPr>
        <w:tabs>
          <w:tab w:val="left" w:pos="1455"/>
        </w:tabs>
        <w:spacing w:after="0" w:line="240" w:lineRule="auto"/>
        <w:rPr>
          <w:rFonts w:ascii="Times New Roman" w:hAnsi="Times New Roman" w:cs="Times New Roman"/>
        </w:rPr>
        <w:sectPr w:rsidR="00054B70" w:rsidRPr="00054B70" w:rsidSect="0099753D">
          <w:pgSz w:w="11900" w:h="16800"/>
          <w:pgMar w:top="426" w:right="800" w:bottom="993" w:left="993" w:header="720" w:footer="720" w:gutter="0"/>
          <w:cols w:space="720"/>
          <w:noEndnote/>
        </w:sectPr>
      </w:pPr>
    </w:p>
    <w:p w:rsidR="00054B70" w:rsidRPr="00054B70" w:rsidRDefault="00054B70" w:rsidP="00054B70">
      <w:pPr>
        <w:pStyle w:val="1"/>
        <w:spacing w:before="0" w:after="0"/>
        <w:jc w:val="right"/>
        <w:rPr>
          <w:rFonts w:ascii="Times New Roman" w:hAnsi="Times New Roman" w:cs="Times New Roman"/>
          <w:b w:val="0"/>
          <w:sz w:val="22"/>
          <w:szCs w:val="22"/>
        </w:rPr>
      </w:pPr>
      <w:r w:rsidRPr="00054B70">
        <w:rPr>
          <w:rFonts w:ascii="Times New Roman" w:hAnsi="Times New Roman" w:cs="Times New Roman"/>
          <w:b w:val="0"/>
          <w:sz w:val="22"/>
          <w:szCs w:val="22"/>
        </w:rPr>
        <w:lastRenderedPageBreak/>
        <w:t xml:space="preserve">                                                                                                                                               Приложение 1</w:t>
      </w:r>
    </w:p>
    <w:p w:rsidR="00054B70" w:rsidRP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rPr>
        <w:t>к муниципальной программе «</w:t>
      </w:r>
      <w:r w:rsidRPr="00054B70">
        <w:rPr>
          <w:rFonts w:ascii="Times New Roman" w:hAnsi="Times New Roman" w:cs="Times New Roman"/>
          <w:lang w:eastAsia="ar-SA"/>
        </w:rPr>
        <w:t xml:space="preserve">Формирование современной </w:t>
      </w:r>
    </w:p>
    <w:p w:rsidR="00054B70" w:rsidRP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lang w:eastAsia="ar-SA"/>
        </w:rPr>
        <w:t>городской среды на территории Большеигнатовского сельского</w:t>
      </w:r>
    </w:p>
    <w:p w:rsidR="00054B70" w:rsidRP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lang w:eastAsia="ar-SA"/>
        </w:rPr>
        <w:t xml:space="preserve"> поселения Большеигнатовского муниципального района</w:t>
      </w:r>
    </w:p>
    <w:p w:rsidR="00054B70" w:rsidRPr="00054B70" w:rsidRDefault="00054B70" w:rsidP="004238A7">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lang w:eastAsia="ar-SA"/>
        </w:rPr>
        <w:t xml:space="preserve"> Республики Мордовия» на 2018-2025годы»</w:t>
      </w:r>
    </w:p>
    <w:p w:rsidR="00054B70" w:rsidRPr="00054B70" w:rsidRDefault="00054B70" w:rsidP="00054B70">
      <w:pPr>
        <w:suppressAutoHyphens/>
        <w:spacing w:after="0" w:line="240" w:lineRule="auto"/>
        <w:jc w:val="center"/>
        <w:rPr>
          <w:rFonts w:ascii="Times New Roman" w:hAnsi="Times New Roman" w:cs="Times New Roman"/>
          <w:lang w:eastAsia="ar-SA"/>
        </w:rPr>
      </w:pPr>
      <w:r w:rsidRPr="00054B70">
        <w:rPr>
          <w:rFonts w:ascii="Times New Roman" w:hAnsi="Times New Roman" w:cs="Times New Roman"/>
        </w:rPr>
        <w:t>Целевые индикаторы</w:t>
      </w:r>
      <w:r w:rsidRPr="00054B70">
        <w:rPr>
          <w:rFonts w:ascii="Times New Roman" w:hAnsi="Times New Roman" w:cs="Times New Roman"/>
        </w:rPr>
        <w:br/>
        <w:t>муниципальной программы «</w:t>
      </w:r>
      <w:r w:rsidRPr="00054B70">
        <w:rPr>
          <w:rFonts w:ascii="Times New Roman" w:hAnsi="Times New Roman" w:cs="Times New Roman"/>
          <w:lang w:eastAsia="ar-SA"/>
        </w:rPr>
        <w:t xml:space="preserve">Формирование современной городской среды </w:t>
      </w:r>
    </w:p>
    <w:p w:rsidR="00054B70" w:rsidRPr="00054B70" w:rsidRDefault="00054B70" w:rsidP="00054B70">
      <w:pPr>
        <w:suppressAutoHyphens/>
        <w:spacing w:after="0" w:line="240" w:lineRule="auto"/>
        <w:jc w:val="center"/>
        <w:rPr>
          <w:rFonts w:ascii="Times New Roman" w:hAnsi="Times New Roman" w:cs="Times New Roman"/>
          <w:lang w:eastAsia="ar-SA"/>
        </w:rPr>
      </w:pPr>
      <w:r w:rsidRPr="00054B70">
        <w:rPr>
          <w:rFonts w:ascii="Times New Roman" w:hAnsi="Times New Roman" w:cs="Times New Roman"/>
          <w:lang w:eastAsia="ar-SA"/>
        </w:rPr>
        <w:t>на территории Большеигнатовского сельского поселения Большеигнатовского муниципального района Республики Мордовия» на 2018-2025годы</w:t>
      </w:r>
    </w:p>
    <w:tbl>
      <w:tblPr>
        <w:tblW w:w="1531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6379"/>
        <w:gridCol w:w="1276"/>
        <w:gridCol w:w="142"/>
        <w:gridCol w:w="850"/>
        <w:gridCol w:w="851"/>
        <w:gridCol w:w="850"/>
        <w:gridCol w:w="993"/>
        <w:gridCol w:w="850"/>
        <w:gridCol w:w="851"/>
        <w:gridCol w:w="850"/>
        <w:gridCol w:w="851"/>
      </w:tblGrid>
      <w:tr w:rsidR="00054B70" w:rsidRPr="00054B70" w:rsidTr="000A60B7">
        <w:tc>
          <w:tcPr>
            <w:tcW w:w="567" w:type="dxa"/>
            <w:vMerge w:val="restart"/>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N</w:t>
            </w:r>
          </w:p>
        </w:tc>
        <w:tc>
          <w:tcPr>
            <w:tcW w:w="6379"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Наименование индикатора</w:t>
            </w:r>
          </w:p>
        </w:tc>
        <w:tc>
          <w:tcPr>
            <w:tcW w:w="1418" w:type="dxa"/>
            <w:gridSpan w:val="2"/>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единица измерения</w:t>
            </w:r>
          </w:p>
        </w:tc>
        <w:tc>
          <w:tcPr>
            <w:tcW w:w="6095" w:type="dxa"/>
            <w:gridSpan w:val="7"/>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Значение индикатора</w:t>
            </w:r>
          </w:p>
        </w:tc>
        <w:tc>
          <w:tcPr>
            <w:tcW w:w="851"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p>
        </w:tc>
      </w:tr>
      <w:tr w:rsidR="00054B70" w:rsidRPr="00054B70" w:rsidTr="000A60B7">
        <w:tc>
          <w:tcPr>
            <w:tcW w:w="567" w:type="dxa"/>
            <w:vMerge/>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6379" w:type="dxa"/>
            <w:vMerge/>
            <w:tcBorders>
              <w:top w:val="nil"/>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1418" w:type="dxa"/>
            <w:gridSpan w:val="2"/>
            <w:vMerge/>
            <w:tcBorders>
              <w:top w:val="nil"/>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2018 год</w:t>
            </w:r>
          </w:p>
        </w:tc>
        <w:tc>
          <w:tcPr>
            <w:tcW w:w="851"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2019 год</w:t>
            </w:r>
          </w:p>
        </w:tc>
        <w:tc>
          <w:tcPr>
            <w:tcW w:w="85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2020 год</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2021 год</w:t>
            </w:r>
          </w:p>
        </w:tc>
        <w:tc>
          <w:tcPr>
            <w:tcW w:w="850" w:type="dxa"/>
            <w:tcBorders>
              <w:top w:val="single" w:sz="4" w:space="0" w:color="auto"/>
              <w:left w:val="single" w:sz="4" w:space="0" w:color="auto"/>
              <w:bottom w:val="single" w:sz="4" w:space="0" w:color="auto"/>
              <w:right w:val="nil"/>
            </w:tcBorders>
          </w:tcPr>
          <w:p w:rsidR="000A60B7"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 xml:space="preserve">2022 </w:t>
            </w:r>
          </w:p>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год</w:t>
            </w:r>
          </w:p>
        </w:tc>
        <w:tc>
          <w:tcPr>
            <w:tcW w:w="851" w:type="dxa"/>
            <w:tcBorders>
              <w:top w:val="single" w:sz="4" w:space="0" w:color="auto"/>
              <w:left w:val="single" w:sz="4" w:space="0" w:color="auto"/>
              <w:bottom w:val="single" w:sz="4" w:space="0" w:color="auto"/>
              <w:right w:val="nil"/>
            </w:tcBorders>
          </w:tcPr>
          <w:p w:rsidR="000A60B7"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 xml:space="preserve">2023 </w:t>
            </w:r>
          </w:p>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год</w:t>
            </w:r>
          </w:p>
        </w:tc>
        <w:tc>
          <w:tcPr>
            <w:tcW w:w="850" w:type="dxa"/>
            <w:tcBorders>
              <w:top w:val="single" w:sz="4" w:space="0" w:color="auto"/>
              <w:left w:val="single" w:sz="4" w:space="0" w:color="auto"/>
              <w:bottom w:val="single" w:sz="4" w:space="0" w:color="auto"/>
            </w:tcBorders>
          </w:tcPr>
          <w:p w:rsidR="000A60B7"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 xml:space="preserve">2024 </w:t>
            </w:r>
          </w:p>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год</w:t>
            </w:r>
          </w:p>
        </w:tc>
        <w:tc>
          <w:tcPr>
            <w:tcW w:w="851" w:type="dxa"/>
            <w:tcBorders>
              <w:top w:val="single" w:sz="4" w:space="0" w:color="auto"/>
              <w:left w:val="single" w:sz="4" w:space="0" w:color="auto"/>
              <w:bottom w:val="single" w:sz="4" w:space="0" w:color="auto"/>
            </w:tcBorders>
          </w:tcPr>
          <w:p w:rsidR="000A60B7"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2025</w:t>
            </w:r>
          </w:p>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 xml:space="preserve"> г</w:t>
            </w:r>
            <w:r w:rsidR="000A60B7">
              <w:rPr>
                <w:rFonts w:ascii="Times New Roman" w:hAnsi="Times New Roman" w:cs="Times New Roman"/>
                <w:sz w:val="22"/>
                <w:szCs w:val="22"/>
              </w:rPr>
              <w:t>од</w:t>
            </w:r>
          </w:p>
        </w:tc>
      </w:tr>
      <w:tr w:rsidR="00054B70" w:rsidRPr="00054B70" w:rsidTr="000A60B7">
        <w:tc>
          <w:tcPr>
            <w:tcW w:w="567" w:type="dxa"/>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w:t>
            </w:r>
          </w:p>
        </w:tc>
        <w:tc>
          <w:tcPr>
            <w:tcW w:w="6379" w:type="dxa"/>
            <w:tcBorders>
              <w:top w:val="nil"/>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w:t>
            </w:r>
          </w:p>
        </w:tc>
        <w:tc>
          <w:tcPr>
            <w:tcW w:w="1418" w:type="dxa"/>
            <w:gridSpan w:val="2"/>
            <w:tcBorders>
              <w:top w:val="nil"/>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w:t>
            </w:r>
          </w:p>
        </w:tc>
        <w:tc>
          <w:tcPr>
            <w:tcW w:w="85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4</w:t>
            </w:r>
          </w:p>
        </w:tc>
        <w:tc>
          <w:tcPr>
            <w:tcW w:w="851"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5</w:t>
            </w:r>
          </w:p>
        </w:tc>
        <w:tc>
          <w:tcPr>
            <w:tcW w:w="85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6</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7</w:t>
            </w:r>
          </w:p>
        </w:tc>
        <w:tc>
          <w:tcPr>
            <w:tcW w:w="850"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8</w:t>
            </w:r>
          </w:p>
        </w:tc>
        <w:tc>
          <w:tcPr>
            <w:tcW w:w="851"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9</w:t>
            </w:r>
          </w:p>
        </w:tc>
        <w:tc>
          <w:tcPr>
            <w:tcW w:w="850"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w:t>
            </w:r>
          </w:p>
        </w:tc>
        <w:tc>
          <w:tcPr>
            <w:tcW w:w="851"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11</w:t>
            </w:r>
          </w:p>
        </w:tc>
      </w:tr>
      <w:tr w:rsidR="00054B70" w:rsidRPr="00054B70" w:rsidTr="000A60B7">
        <w:tc>
          <w:tcPr>
            <w:tcW w:w="14459" w:type="dxa"/>
            <w:gridSpan w:val="11"/>
            <w:tcBorders>
              <w:top w:val="single" w:sz="4" w:space="0" w:color="auto"/>
              <w:bottom w:val="single" w:sz="4" w:space="0" w:color="auto"/>
            </w:tcBorders>
          </w:tcPr>
          <w:p w:rsidR="00054B70" w:rsidRPr="00054B70" w:rsidRDefault="00054B70" w:rsidP="00054B70">
            <w:pPr>
              <w:pStyle w:val="1"/>
              <w:spacing w:before="0" w:after="0"/>
              <w:rPr>
                <w:rFonts w:ascii="Times New Roman" w:hAnsi="Times New Roman" w:cs="Times New Roman"/>
                <w:sz w:val="22"/>
                <w:szCs w:val="22"/>
              </w:rPr>
            </w:pPr>
            <w:r w:rsidRPr="00054B70">
              <w:rPr>
                <w:rFonts w:ascii="Times New Roman" w:hAnsi="Times New Roman" w:cs="Times New Roman"/>
                <w:sz w:val="22"/>
                <w:szCs w:val="22"/>
              </w:rPr>
              <w:t>Государственная программа "Формирование современной городской среды на территории Республики Мордовия" на 2018 - 2025 годы</w:t>
            </w:r>
          </w:p>
        </w:tc>
        <w:tc>
          <w:tcPr>
            <w:tcW w:w="851" w:type="dxa"/>
            <w:tcBorders>
              <w:top w:val="single" w:sz="4" w:space="0" w:color="auto"/>
              <w:bottom w:val="single" w:sz="4" w:space="0" w:color="auto"/>
            </w:tcBorders>
          </w:tcPr>
          <w:p w:rsidR="00054B70" w:rsidRPr="00054B70" w:rsidRDefault="00054B70" w:rsidP="00054B70">
            <w:pPr>
              <w:pStyle w:val="1"/>
              <w:spacing w:before="0" w:after="0"/>
              <w:rPr>
                <w:rFonts w:ascii="Times New Roman" w:hAnsi="Times New Roman" w:cs="Times New Roman"/>
                <w:sz w:val="22"/>
                <w:szCs w:val="22"/>
              </w:rPr>
            </w:pPr>
          </w:p>
        </w:tc>
      </w:tr>
      <w:tr w:rsidR="00054B70" w:rsidRPr="00054B70" w:rsidTr="000A60B7">
        <w:tc>
          <w:tcPr>
            <w:tcW w:w="567" w:type="dxa"/>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w:t>
            </w:r>
          </w:p>
        </w:tc>
        <w:tc>
          <w:tcPr>
            <w:tcW w:w="637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054B70">
              <w:rPr>
                <w:rFonts w:ascii="Times New Roman" w:hAnsi="Times New Roman" w:cs="Times New Roman"/>
                <w:sz w:val="22"/>
                <w:szCs w:val="22"/>
                <w:lang w:eastAsia="ar-SA"/>
              </w:rPr>
              <w:t xml:space="preserve">Большеигнатовского сельского поселения Большеигнатовского муниципального района Республики Мордовия, </w:t>
            </w:r>
            <w:r w:rsidRPr="00054B70">
              <w:rPr>
                <w:rFonts w:ascii="Times New Roman" w:hAnsi="Times New Roman" w:cs="Times New Roman"/>
                <w:sz w:val="22"/>
                <w:szCs w:val="22"/>
              </w:rPr>
              <w:t xml:space="preserve">в том числе доля жителей </w:t>
            </w:r>
            <w:r w:rsidRPr="00054B70">
              <w:rPr>
                <w:rFonts w:ascii="Times New Roman" w:hAnsi="Times New Roman" w:cs="Times New Roman"/>
                <w:sz w:val="22"/>
                <w:szCs w:val="22"/>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sz w:val="22"/>
                <w:szCs w:val="22"/>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1276"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проценты</w:t>
            </w:r>
          </w:p>
        </w:tc>
        <w:tc>
          <w:tcPr>
            <w:tcW w:w="992" w:type="dxa"/>
            <w:gridSpan w:val="2"/>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6%</w:t>
            </w:r>
          </w:p>
        </w:tc>
        <w:tc>
          <w:tcPr>
            <w:tcW w:w="851"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9%</w:t>
            </w:r>
          </w:p>
        </w:tc>
        <w:tc>
          <w:tcPr>
            <w:tcW w:w="85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12%</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15%</w:t>
            </w:r>
          </w:p>
        </w:tc>
        <w:tc>
          <w:tcPr>
            <w:tcW w:w="850"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w:t>
            </w:r>
          </w:p>
        </w:tc>
        <w:tc>
          <w:tcPr>
            <w:tcW w:w="851"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25%</w:t>
            </w:r>
          </w:p>
        </w:tc>
        <w:tc>
          <w:tcPr>
            <w:tcW w:w="850"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30%</w:t>
            </w:r>
          </w:p>
        </w:tc>
        <w:tc>
          <w:tcPr>
            <w:tcW w:w="851"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r>
      <w:tr w:rsidR="00054B70" w:rsidRPr="00054B70" w:rsidTr="000A60B7">
        <w:tc>
          <w:tcPr>
            <w:tcW w:w="567" w:type="dxa"/>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w:t>
            </w:r>
          </w:p>
        </w:tc>
        <w:tc>
          <w:tcPr>
            <w:tcW w:w="637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uppressAutoHyphens/>
              <w:spacing w:after="0" w:line="240" w:lineRule="auto"/>
              <w:rPr>
                <w:rFonts w:ascii="Times New Roman" w:hAnsi="Times New Roman" w:cs="Times New Roman"/>
                <w:lang w:eastAsia="ar-SA"/>
              </w:rPr>
            </w:pPr>
            <w:r w:rsidRPr="00054B70">
              <w:rPr>
                <w:rFonts w:ascii="Times New Roman" w:hAnsi="Times New Roman" w:cs="Times New Roman"/>
              </w:rPr>
              <w:t xml:space="preserve">   Количество благоустроенных общественных территорий, включенных в муниципальную программу «</w:t>
            </w:r>
            <w:r w:rsidRPr="00054B70">
              <w:rPr>
                <w:rFonts w:ascii="Times New Roman" w:hAnsi="Times New Roman" w:cs="Times New Roman"/>
                <w:lang w:eastAsia="ar-SA"/>
              </w:rPr>
              <w:t xml:space="preserve">Формирование современной городской среды </w:t>
            </w:r>
          </w:p>
          <w:p w:rsidR="00054B70" w:rsidRPr="00054B70" w:rsidRDefault="00054B70" w:rsidP="00054B70">
            <w:pPr>
              <w:suppressAutoHyphens/>
              <w:spacing w:after="0" w:line="240" w:lineRule="auto"/>
              <w:rPr>
                <w:rFonts w:ascii="Times New Roman" w:hAnsi="Times New Roman" w:cs="Times New Roman"/>
                <w:lang w:eastAsia="ar-SA"/>
              </w:rPr>
            </w:pPr>
            <w:r w:rsidRPr="00054B70">
              <w:rPr>
                <w:rFonts w:ascii="Times New Roman" w:hAnsi="Times New Roman" w:cs="Times New Roman"/>
                <w:lang w:eastAsia="ar-SA"/>
              </w:rPr>
              <w:t>на территории Большеигнатовского сельского поселения Большеигнатовского муниципального района Республики Мордовия» на 2018-2025годы</w:t>
            </w:r>
          </w:p>
        </w:tc>
        <w:tc>
          <w:tcPr>
            <w:tcW w:w="1276"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единицы</w:t>
            </w:r>
          </w:p>
        </w:tc>
        <w:tc>
          <w:tcPr>
            <w:tcW w:w="992" w:type="dxa"/>
            <w:gridSpan w:val="2"/>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c>
          <w:tcPr>
            <w:tcW w:w="851"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c>
          <w:tcPr>
            <w:tcW w:w="850"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c>
          <w:tcPr>
            <w:tcW w:w="851"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r>
      <w:tr w:rsidR="00054B70" w:rsidRPr="00054B70" w:rsidTr="000A60B7">
        <w:tc>
          <w:tcPr>
            <w:tcW w:w="567" w:type="dxa"/>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w:t>
            </w:r>
          </w:p>
        </w:tc>
        <w:tc>
          <w:tcPr>
            <w:tcW w:w="637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uppressAutoHyphens/>
              <w:spacing w:after="0" w:line="240" w:lineRule="auto"/>
              <w:rPr>
                <w:rFonts w:ascii="Times New Roman" w:hAnsi="Times New Roman" w:cs="Times New Roman"/>
                <w:lang w:eastAsia="ar-SA"/>
              </w:rPr>
            </w:pPr>
            <w:r w:rsidRPr="00054B70">
              <w:rPr>
                <w:rFonts w:ascii="Times New Roman" w:hAnsi="Times New Roman" w:cs="Times New Roman"/>
              </w:rPr>
              <w:t xml:space="preserve">  Количество благоустроенных дворовых территорий, включенных в муниципальную программу «</w:t>
            </w:r>
            <w:r w:rsidRPr="00054B70">
              <w:rPr>
                <w:rFonts w:ascii="Times New Roman" w:hAnsi="Times New Roman" w:cs="Times New Roman"/>
                <w:lang w:eastAsia="ar-SA"/>
              </w:rPr>
              <w:t xml:space="preserve">Формирование современной городской среды </w:t>
            </w:r>
          </w:p>
          <w:p w:rsidR="00054B70" w:rsidRPr="00054B70" w:rsidRDefault="00054B70" w:rsidP="00054B70">
            <w:pPr>
              <w:suppressAutoHyphens/>
              <w:spacing w:after="0" w:line="240" w:lineRule="auto"/>
              <w:rPr>
                <w:rFonts w:ascii="Times New Roman" w:hAnsi="Times New Roman" w:cs="Times New Roman"/>
                <w:lang w:eastAsia="ar-SA"/>
              </w:rPr>
            </w:pPr>
            <w:r w:rsidRPr="00054B70">
              <w:rPr>
                <w:rFonts w:ascii="Times New Roman" w:hAnsi="Times New Roman" w:cs="Times New Roman"/>
                <w:lang w:eastAsia="ar-SA"/>
              </w:rPr>
              <w:t>на территории Большеигнатовского сельского поселения Большеигнатовского муниципального района Республики Мордовия» на 2018-2025годы</w:t>
            </w:r>
          </w:p>
        </w:tc>
        <w:tc>
          <w:tcPr>
            <w:tcW w:w="1276"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единицы</w:t>
            </w:r>
          </w:p>
        </w:tc>
        <w:tc>
          <w:tcPr>
            <w:tcW w:w="992" w:type="dxa"/>
            <w:gridSpan w:val="2"/>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 xml:space="preserve">1 </w:t>
            </w:r>
          </w:p>
        </w:tc>
        <w:tc>
          <w:tcPr>
            <w:tcW w:w="851"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 xml:space="preserve">1 </w:t>
            </w:r>
          </w:p>
        </w:tc>
        <w:tc>
          <w:tcPr>
            <w:tcW w:w="85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jc w:val="center"/>
              <w:rPr>
                <w:rFonts w:ascii="Times New Roman" w:hAnsi="Times New Roman" w:cs="Times New Roman"/>
              </w:rPr>
            </w:pPr>
            <w:r w:rsidRPr="00054B70">
              <w:rPr>
                <w:rFonts w:ascii="Times New Roman" w:hAnsi="Times New Roman" w:cs="Times New Roman"/>
              </w:rPr>
              <w:t>2</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c>
          <w:tcPr>
            <w:tcW w:w="851"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c>
          <w:tcPr>
            <w:tcW w:w="850"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c>
          <w:tcPr>
            <w:tcW w:w="851"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w:t>
            </w:r>
          </w:p>
        </w:tc>
      </w:tr>
      <w:tr w:rsidR="00054B70" w:rsidRPr="00054B70" w:rsidTr="000A60B7">
        <w:tc>
          <w:tcPr>
            <w:tcW w:w="567" w:type="dxa"/>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lastRenderedPageBreak/>
              <w:t>4</w:t>
            </w:r>
          </w:p>
        </w:tc>
        <w:tc>
          <w:tcPr>
            <w:tcW w:w="637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Доля дворовых территорий, благоустроенных с участием заинтересованных лиц</w:t>
            </w:r>
          </w:p>
        </w:tc>
        <w:tc>
          <w:tcPr>
            <w:tcW w:w="1276"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проценты</w:t>
            </w:r>
          </w:p>
        </w:tc>
        <w:tc>
          <w:tcPr>
            <w:tcW w:w="992" w:type="dxa"/>
            <w:gridSpan w:val="2"/>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c>
          <w:tcPr>
            <w:tcW w:w="851"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c>
          <w:tcPr>
            <w:tcW w:w="85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c>
          <w:tcPr>
            <w:tcW w:w="850"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c>
          <w:tcPr>
            <w:tcW w:w="851" w:type="dxa"/>
            <w:tcBorders>
              <w:top w:val="single" w:sz="4" w:space="0" w:color="auto"/>
              <w:left w:val="single" w:sz="4" w:space="0" w:color="auto"/>
              <w:bottom w:val="single" w:sz="4" w:space="0" w:color="auto"/>
              <w:right w:val="nil"/>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c>
          <w:tcPr>
            <w:tcW w:w="850"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c>
          <w:tcPr>
            <w:tcW w:w="851"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r>
    </w:tbl>
    <w:p w:rsidR="00054B70" w:rsidRPr="000A60B7" w:rsidRDefault="00054B70" w:rsidP="000A60B7">
      <w:pPr>
        <w:spacing w:after="0" w:line="240" w:lineRule="auto"/>
        <w:rPr>
          <w:rFonts w:ascii="Times New Roman" w:hAnsi="Times New Roman" w:cs="Times New Roman"/>
        </w:rPr>
      </w:pPr>
      <w:bookmarkStart w:id="2" w:name="sub_12"/>
      <w:r w:rsidRPr="00054B70">
        <w:rPr>
          <w:rFonts w:ascii="Times New Roman" w:hAnsi="Times New Roman" w:cs="Times New Roman"/>
        </w:rPr>
        <w:t>* Значения показателей будут уточнены после актуализации муниципальной программы</w:t>
      </w:r>
      <w:bookmarkEnd w:id="2"/>
      <w:r w:rsidRPr="00054B70">
        <w:rPr>
          <w:rFonts w:ascii="Times New Roman" w:hAnsi="Times New Roman" w:cs="Times New Roman"/>
        </w:rPr>
        <w:t>.</w:t>
      </w:r>
    </w:p>
    <w:p w:rsidR="004238A7" w:rsidRDefault="00054B70" w:rsidP="00054B70">
      <w:pPr>
        <w:pStyle w:val="1"/>
        <w:spacing w:before="0" w:after="0"/>
        <w:ind w:right="-927"/>
        <w:rPr>
          <w:rFonts w:ascii="Times New Roman" w:hAnsi="Times New Roman" w:cs="Times New Roman"/>
          <w:b w:val="0"/>
          <w:sz w:val="22"/>
          <w:szCs w:val="22"/>
        </w:rPr>
      </w:pPr>
      <w:r>
        <w:rPr>
          <w:rFonts w:ascii="Times New Roman" w:hAnsi="Times New Roman" w:cs="Times New Roman"/>
          <w:b w:val="0"/>
          <w:sz w:val="22"/>
          <w:szCs w:val="22"/>
        </w:rPr>
        <w:t xml:space="preserve">                                             </w:t>
      </w:r>
      <w:r w:rsidR="000A60B7">
        <w:rPr>
          <w:rFonts w:ascii="Times New Roman" w:hAnsi="Times New Roman" w:cs="Times New Roman"/>
          <w:b w:val="0"/>
          <w:sz w:val="22"/>
          <w:szCs w:val="22"/>
        </w:rPr>
        <w:t xml:space="preserve">                        </w:t>
      </w:r>
      <w:r>
        <w:rPr>
          <w:rFonts w:ascii="Times New Roman" w:hAnsi="Times New Roman" w:cs="Times New Roman"/>
          <w:b w:val="0"/>
          <w:sz w:val="22"/>
          <w:szCs w:val="22"/>
        </w:rPr>
        <w:t xml:space="preserve">                                                                                                                              </w:t>
      </w:r>
    </w:p>
    <w:p w:rsidR="00054B70" w:rsidRPr="00054B70" w:rsidRDefault="004238A7" w:rsidP="004238A7">
      <w:pPr>
        <w:pStyle w:val="1"/>
        <w:spacing w:before="0" w:after="0"/>
        <w:ind w:right="-927"/>
        <w:rPr>
          <w:rFonts w:ascii="Times New Roman" w:hAnsi="Times New Roman" w:cs="Times New Roman"/>
          <w:b w:val="0"/>
          <w:sz w:val="22"/>
          <w:szCs w:val="22"/>
        </w:rPr>
      </w:pPr>
      <w:r>
        <w:rPr>
          <w:rFonts w:ascii="Times New Roman" w:hAnsi="Times New Roman" w:cs="Times New Roman"/>
          <w:b w:val="0"/>
          <w:sz w:val="22"/>
          <w:szCs w:val="22"/>
        </w:rPr>
        <w:t xml:space="preserve">                                                                                                                                                                                                    </w:t>
      </w:r>
      <w:r w:rsidR="00054B70">
        <w:rPr>
          <w:rFonts w:ascii="Times New Roman" w:hAnsi="Times New Roman" w:cs="Times New Roman"/>
          <w:b w:val="0"/>
          <w:sz w:val="22"/>
          <w:szCs w:val="22"/>
        </w:rPr>
        <w:t xml:space="preserve">     </w:t>
      </w:r>
      <w:r w:rsidR="00054B70" w:rsidRPr="00054B70">
        <w:rPr>
          <w:rFonts w:ascii="Times New Roman" w:hAnsi="Times New Roman" w:cs="Times New Roman"/>
          <w:b w:val="0"/>
          <w:sz w:val="22"/>
          <w:szCs w:val="22"/>
        </w:rPr>
        <w:t xml:space="preserve"> Приложение 2</w:t>
      </w:r>
    </w:p>
    <w:p w:rsidR="00054B70" w:rsidRPr="00054B70" w:rsidRDefault="00054B70" w:rsidP="004238A7">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rPr>
        <w:t xml:space="preserve">    к муниципальной программе «</w:t>
      </w:r>
      <w:r w:rsidRPr="00054B70">
        <w:rPr>
          <w:rFonts w:ascii="Times New Roman" w:hAnsi="Times New Roman" w:cs="Times New Roman"/>
          <w:lang w:eastAsia="ar-SA"/>
        </w:rPr>
        <w:t xml:space="preserve">Формирование современной городской среды  </w:t>
      </w:r>
    </w:p>
    <w:p w:rsidR="00054B70" w:rsidRP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lang w:eastAsia="ar-SA"/>
        </w:rPr>
        <w:t>на территории Большеигнатовского сельского поселения</w:t>
      </w:r>
    </w:p>
    <w:p w:rsidR="00054B70" w:rsidRP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lang w:eastAsia="ar-SA"/>
        </w:rPr>
        <w:t xml:space="preserve">  Большеигнатовского муниципального района </w:t>
      </w:r>
    </w:p>
    <w:p w:rsidR="00054B70" w:rsidRP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lang w:eastAsia="ar-SA"/>
        </w:rPr>
        <w:t>Республики Мордовия» на 2018-2025годы</w:t>
      </w:r>
    </w:p>
    <w:p w:rsidR="00054B70" w:rsidRPr="00054B70" w:rsidRDefault="00054B70" w:rsidP="00054B70">
      <w:pPr>
        <w:suppressAutoHyphens/>
        <w:spacing w:after="0" w:line="240" w:lineRule="auto"/>
        <w:jc w:val="center"/>
        <w:rPr>
          <w:rFonts w:ascii="Times New Roman" w:hAnsi="Times New Roman" w:cs="Times New Roman"/>
          <w:lang w:eastAsia="ar-SA"/>
        </w:rPr>
      </w:pPr>
      <w:r w:rsidRPr="00054B70">
        <w:rPr>
          <w:rFonts w:ascii="Times New Roman" w:hAnsi="Times New Roman" w:cs="Times New Roman"/>
        </w:rPr>
        <w:t>Перечень</w:t>
      </w:r>
      <w:r w:rsidRPr="00054B70">
        <w:rPr>
          <w:rFonts w:ascii="Times New Roman" w:hAnsi="Times New Roman" w:cs="Times New Roman"/>
        </w:rPr>
        <w:br/>
        <w:t>основных мероприятий муниципальной программы «</w:t>
      </w:r>
      <w:r w:rsidRPr="00054B70">
        <w:rPr>
          <w:rFonts w:ascii="Times New Roman" w:hAnsi="Times New Roman" w:cs="Times New Roman"/>
          <w:lang w:eastAsia="ar-SA"/>
        </w:rPr>
        <w:t>Формирование современной городской среды</w:t>
      </w:r>
    </w:p>
    <w:p w:rsidR="00054B70" w:rsidRPr="00054B70" w:rsidRDefault="00054B70" w:rsidP="004238A7">
      <w:pPr>
        <w:suppressAutoHyphens/>
        <w:spacing w:after="0" w:line="240" w:lineRule="auto"/>
        <w:jc w:val="center"/>
        <w:rPr>
          <w:rFonts w:ascii="Times New Roman" w:hAnsi="Times New Roman" w:cs="Times New Roman"/>
          <w:lang w:eastAsia="ar-SA"/>
        </w:rPr>
      </w:pPr>
      <w:r w:rsidRPr="00054B70">
        <w:rPr>
          <w:rFonts w:ascii="Times New Roman" w:hAnsi="Times New Roman" w:cs="Times New Roman"/>
          <w:lang w:eastAsia="ar-SA"/>
        </w:rPr>
        <w:t>на территории Большеигнатовского сельского поселения Большеигнатовского муниципального района Республики Мордовия» на 2018-2025годы</w:t>
      </w:r>
    </w:p>
    <w:tbl>
      <w:tblPr>
        <w:tblW w:w="1531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95"/>
        <w:gridCol w:w="3260"/>
        <w:gridCol w:w="1418"/>
        <w:gridCol w:w="1275"/>
        <w:gridCol w:w="3544"/>
        <w:gridCol w:w="1418"/>
      </w:tblGrid>
      <w:tr w:rsidR="00054B70" w:rsidRPr="00054B70" w:rsidTr="000A60B7">
        <w:tc>
          <w:tcPr>
            <w:tcW w:w="4395" w:type="dxa"/>
            <w:vMerge w:val="restart"/>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Наименование основного мероприятия муниципальной программы</w:t>
            </w:r>
          </w:p>
        </w:tc>
        <w:tc>
          <w:tcPr>
            <w:tcW w:w="3260"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Ответственный исполнитель</w:t>
            </w:r>
          </w:p>
        </w:tc>
        <w:tc>
          <w:tcPr>
            <w:tcW w:w="2693" w:type="dxa"/>
            <w:gridSpan w:val="2"/>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Срок</w:t>
            </w:r>
          </w:p>
        </w:tc>
        <w:tc>
          <w:tcPr>
            <w:tcW w:w="3544"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Ожидаемый непосредственный результат</w:t>
            </w:r>
          </w:p>
        </w:tc>
        <w:tc>
          <w:tcPr>
            <w:tcW w:w="1418" w:type="dxa"/>
            <w:vMerge w:val="restart"/>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Связь с показателями подпрограммы</w:t>
            </w:r>
          </w:p>
        </w:tc>
      </w:tr>
      <w:tr w:rsidR="00054B70" w:rsidRPr="00054B70" w:rsidTr="000A60B7">
        <w:tc>
          <w:tcPr>
            <w:tcW w:w="4395" w:type="dxa"/>
            <w:vMerge/>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3260"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1418" w:type="dxa"/>
            <w:tcBorders>
              <w:top w:val="nil"/>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начала реализации</w:t>
            </w:r>
          </w:p>
        </w:tc>
        <w:tc>
          <w:tcPr>
            <w:tcW w:w="1275" w:type="dxa"/>
            <w:tcBorders>
              <w:top w:val="nil"/>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окончания реализации</w:t>
            </w:r>
          </w:p>
        </w:tc>
        <w:tc>
          <w:tcPr>
            <w:tcW w:w="3544" w:type="dxa"/>
            <w:vMerge/>
            <w:tcBorders>
              <w:top w:val="nil"/>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1418" w:type="dxa"/>
            <w:vMerge/>
            <w:tcBorders>
              <w:top w:val="single" w:sz="4" w:space="0" w:color="auto"/>
              <w:left w:val="single" w:sz="4" w:space="0" w:color="auto"/>
              <w:bottom w:val="single" w:sz="4" w:space="0" w:color="auto"/>
            </w:tcBorders>
          </w:tcPr>
          <w:p w:rsidR="00054B70" w:rsidRPr="00054B70" w:rsidRDefault="00054B70" w:rsidP="00054B70">
            <w:pPr>
              <w:pStyle w:val="a9"/>
              <w:rPr>
                <w:rFonts w:ascii="Times New Roman" w:hAnsi="Times New Roman" w:cs="Times New Roman"/>
                <w:sz w:val="22"/>
                <w:szCs w:val="22"/>
              </w:rPr>
            </w:pP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w:t>
            </w:r>
          </w:p>
        </w:tc>
        <w:tc>
          <w:tcPr>
            <w:tcW w:w="32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w:t>
            </w:r>
          </w:p>
        </w:tc>
        <w:tc>
          <w:tcPr>
            <w:tcW w:w="1418" w:type="dxa"/>
            <w:tcBorders>
              <w:top w:val="nil"/>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w:t>
            </w:r>
          </w:p>
        </w:tc>
        <w:tc>
          <w:tcPr>
            <w:tcW w:w="1275" w:type="dxa"/>
            <w:tcBorders>
              <w:top w:val="nil"/>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4</w:t>
            </w:r>
          </w:p>
        </w:tc>
        <w:tc>
          <w:tcPr>
            <w:tcW w:w="3544" w:type="dxa"/>
            <w:tcBorders>
              <w:top w:val="nil"/>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5</w:t>
            </w:r>
          </w:p>
        </w:tc>
        <w:tc>
          <w:tcPr>
            <w:tcW w:w="1418"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6</w:t>
            </w:r>
          </w:p>
        </w:tc>
      </w:tr>
      <w:tr w:rsidR="00054B70" w:rsidRPr="00054B70" w:rsidTr="000A60B7">
        <w:tc>
          <w:tcPr>
            <w:tcW w:w="15310" w:type="dxa"/>
            <w:gridSpan w:val="6"/>
            <w:tcBorders>
              <w:top w:val="single" w:sz="4" w:space="0" w:color="auto"/>
              <w:bottom w:val="single" w:sz="4" w:space="0" w:color="auto"/>
            </w:tcBorders>
          </w:tcPr>
          <w:p w:rsidR="00054B70" w:rsidRPr="00054B70" w:rsidRDefault="00054B70" w:rsidP="00054B70">
            <w:pPr>
              <w:pStyle w:val="1"/>
              <w:spacing w:before="0" w:after="0"/>
              <w:rPr>
                <w:rFonts w:ascii="Times New Roman" w:hAnsi="Times New Roman" w:cs="Times New Roman"/>
                <w:sz w:val="22"/>
                <w:szCs w:val="22"/>
              </w:rPr>
            </w:pPr>
            <w:r w:rsidRPr="00054B70">
              <w:rPr>
                <w:rFonts w:ascii="Times New Roman" w:hAnsi="Times New Roman" w:cs="Times New Roman"/>
                <w:sz w:val="22"/>
                <w:szCs w:val="22"/>
              </w:rPr>
              <w:t>1. Благоустройство дворовых территорий</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0" w:history="1">
              <w:r w:rsidRPr="00054B70">
                <w:rPr>
                  <w:rStyle w:val="a5"/>
                  <w:rFonts w:ascii="Times New Roman" w:eastAsiaTheme="majorEastAsia" w:hAnsi="Times New Roman"/>
                  <w:sz w:val="22"/>
                  <w:szCs w:val="22"/>
                </w:rPr>
                <w:t>vmestedelaem.ru</w:t>
              </w:r>
            </w:hyperlink>
            <w:r w:rsidRPr="00054B70">
              <w:rPr>
                <w:rFonts w:ascii="Times New Roman" w:hAnsi="Times New Roman" w:cs="Times New Roman"/>
                <w:sz w:val="22"/>
                <w:szCs w:val="22"/>
              </w:rPr>
              <w:t>, официальный сайт администрации, социальные сети).</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1</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2. Организация учета предложений заинтересованных лиц о включении дворовой территории в программу</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Администрация _</w:t>
            </w:r>
            <w:r w:rsidRPr="00054B70">
              <w:rPr>
                <w:rFonts w:ascii="Times New Roman" w:hAnsi="Times New Roman" w:cs="Times New Roman"/>
                <w:sz w:val="22"/>
                <w:szCs w:val="22"/>
                <w:lang w:eastAsia="ar-SA"/>
              </w:rPr>
              <w:t xml:space="preserve"> 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Улучшение комфортности проживания граждан</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4.Синхронизация выполнения работ в рамках муниципальной программы с реализуемыми на территории</w:t>
            </w:r>
            <w:r w:rsidRPr="00054B70">
              <w:rPr>
                <w:rFonts w:ascii="Times New Roman" w:hAnsi="Times New Roman" w:cs="Times New Roman"/>
                <w:sz w:val="22"/>
                <w:szCs w:val="22"/>
                <w:lang w:eastAsia="ar-SA"/>
              </w:rPr>
              <w:t xml:space="preserve"> 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sz w:val="22"/>
                <w:szCs w:val="22"/>
              </w:rP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Улучшение комфортности проживания граждан</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r w:rsidRPr="00054B70">
              <w:rPr>
                <w:rFonts w:ascii="Times New Roman" w:hAnsi="Times New Roman" w:cs="Times New Roman"/>
                <w:sz w:val="22"/>
                <w:szCs w:val="22"/>
              </w:rPr>
              <w:t xml:space="preserve"> совместно с собственниками жилых помещений многоквартирных домов</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Улучшение комфортности проживания граждан</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6.Размещение в государственной информационной системе жилищно-коммунального хозяйства информации о реализации федерального проекта на территории </w:t>
            </w:r>
            <w:r w:rsidRPr="00054B70">
              <w:rPr>
                <w:rFonts w:ascii="Times New Roman" w:hAnsi="Times New Roman" w:cs="Times New Roman"/>
                <w:sz w:val="22"/>
                <w:szCs w:val="22"/>
                <w:lang w:eastAsia="ar-SA"/>
              </w:rPr>
              <w:t>Большеигнатовского сельского поселения Большеигнатовского муниципального района Республики Мордовия</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7.Реализация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054B70">
              <w:rPr>
                <w:rFonts w:ascii="Times New Roman" w:hAnsi="Times New Roman" w:cs="Times New Roman"/>
                <w:sz w:val="22"/>
                <w:szCs w:val="22"/>
                <w:lang w:eastAsia="ar-SA"/>
              </w:rPr>
              <w:t xml:space="preserve">Большеигнатовского сельского поселения  Большеигнатовского муниципального района Республики </w:t>
            </w:r>
            <w:r w:rsidRPr="00054B70">
              <w:rPr>
                <w:rFonts w:ascii="Times New Roman" w:hAnsi="Times New Roman" w:cs="Times New Roman"/>
                <w:sz w:val="22"/>
                <w:szCs w:val="22"/>
                <w:lang w:eastAsia="ar-SA"/>
              </w:rPr>
              <w:lastRenderedPageBreak/>
              <w:t>Мордовия</w:t>
            </w:r>
            <w:r w:rsidRPr="00054B70">
              <w:rPr>
                <w:rFonts w:ascii="Times New Roman" w:hAnsi="Times New Roman" w:cs="Times New Roman"/>
                <w:sz w:val="22"/>
                <w:szCs w:val="22"/>
              </w:rPr>
              <w:t>, в том числе доли жителей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№1</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8.Обеспечение проведения мероприятий по благоустройству дворовых территорий, в том числе с участием заинтересованных лиц</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Увеличение доли дворовых территорий, благоустроенных с участием заинтересованных лиц</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9.Организация мероприятий по привлечению добровольцев (волонтеров) к участию в реализации мероприятий муниципальной программы</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Администрация _</w:t>
            </w:r>
            <w:r w:rsidRPr="00054B70">
              <w:rPr>
                <w:rFonts w:ascii="Times New Roman" w:hAnsi="Times New Roman" w:cs="Times New Roman"/>
                <w:sz w:val="22"/>
                <w:szCs w:val="22"/>
                <w:lang w:eastAsia="ar-SA"/>
              </w:rPr>
              <w:t xml:space="preserve"> 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01.01.2019</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1</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r w:rsidRPr="00054B70">
              <w:rPr>
                <w:rFonts w:ascii="Times New Roman" w:hAnsi="Times New Roman" w:cs="Times New Roman"/>
                <w:sz w:val="22"/>
                <w:szCs w:val="22"/>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sz w:val="22"/>
                <w:szCs w:val="22"/>
              </w:rPr>
              <w:t xml:space="preserve">, при условии </w:t>
            </w:r>
            <w:r w:rsidRPr="00054B70">
              <w:rPr>
                <w:rFonts w:ascii="Times New Roman" w:hAnsi="Times New Roman" w:cs="Times New Roman"/>
                <w:sz w:val="22"/>
                <w:szCs w:val="22"/>
              </w:rPr>
              <w:lastRenderedPageBreak/>
              <w:t xml:space="preserve">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По мере необходимости</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По мере необходимости</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Улучшение комфортности проживания граждан</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По мере необходимости</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По мере необходимости</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Улучшение комфортности проживания граждан</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15310" w:type="dxa"/>
            <w:gridSpan w:val="6"/>
            <w:tcBorders>
              <w:top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b/>
                <w:sz w:val="22"/>
                <w:szCs w:val="22"/>
              </w:rPr>
            </w:pPr>
            <w:r w:rsidRPr="00054B70">
              <w:rPr>
                <w:rFonts w:ascii="Times New Roman" w:hAnsi="Times New Roman" w:cs="Times New Roman"/>
                <w:b/>
                <w:sz w:val="22"/>
                <w:szCs w:val="22"/>
              </w:rPr>
              <w:t>2. Благоустройство общественных территорий</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1" w:history="1">
              <w:r w:rsidRPr="00054B70">
                <w:rPr>
                  <w:rStyle w:val="a5"/>
                  <w:rFonts w:ascii="Times New Roman" w:eastAsiaTheme="majorEastAsia" w:hAnsi="Times New Roman"/>
                  <w:sz w:val="22"/>
                  <w:szCs w:val="22"/>
                </w:rPr>
                <w:t>vmestedelaem.ru</w:t>
              </w:r>
            </w:hyperlink>
            <w:r w:rsidRPr="00054B70">
              <w:rPr>
                <w:rFonts w:ascii="Times New Roman" w:hAnsi="Times New Roman" w:cs="Times New Roman"/>
                <w:sz w:val="22"/>
                <w:szCs w:val="22"/>
              </w:rPr>
              <w:t xml:space="preserve">, официального сайта администрации, социальные сети) и </w:t>
            </w:r>
            <w:r w:rsidRPr="00054B70">
              <w:rPr>
                <w:rFonts w:ascii="Times New Roman" w:hAnsi="Times New Roman" w:cs="Times New Roman"/>
                <w:sz w:val="22"/>
                <w:szCs w:val="22"/>
              </w:rPr>
              <w:lastRenderedPageBreak/>
              <w:t>ежегодная актуализация программы.</w:t>
            </w:r>
          </w:p>
        </w:tc>
        <w:tc>
          <w:tcPr>
            <w:tcW w:w="3260" w:type="dxa"/>
            <w:tcBorders>
              <w:top w:val="single" w:sz="4" w:space="0" w:color="auto"/>
              <w:left w:val="nil"/>
              <w:bottom w:val="nil"/>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3</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2. Организация учета предложений заинтересованных лиц о включении общественных территорий в программу.</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31.12.2020</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2</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01.01.2021</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1</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 случаев проведения повторного конкурса или новой закупки, если конкурс признан </w:t>
            </w:r>
            <w:r w:rsidRPr="00054B70">
              <w:rPr>
                <w:rFonts w:ascii="Times New Roman" w:hAnsi="Times New Roman" w:cs="Times New Roman"/>
                <w:sz w:val="22"/>
                <w:szCs w:val="22"/>
              </w:rPr>
              <w:lastRenderedPageBreak/>
              <w:t>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Улучшение комфортности проживания граждан</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 xml:space="preserve">4.Синхронизация выполнения работ по благоустройству общественных территорий в рамках муниципальной программы с реализуемыми на территории </w:t>
            </w:r>
            <w:r w:rsidRPr="00054B70">
              <w:rPr>
                <w:rFonts w:ascii="Times New Roman" w:hAnsi="Times New Roman" w:cs="Times New Roman"/>
                <w:sz w:val="22"/>
                <w:szCs w:val="22"/>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sz w:val="22"/>
                <w:szCs w:val="22"/>
              </w:rP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Улучшение комфортности проживания граждан</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2.</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5.Размещение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Pr="00054B70">
              <w:rPr>
                <w:rFonts w:ascii="Times New Roman" w:hAnsi="Times New Roman" w:cs="Times New Roman"/>
                <w:sz w:val="22"/>
                <w:szCs w:val="22"/>
                <w:lang w:eastAsia="ar-SA"/>
              </w:rPr>
              <w:t xml:space="preserve">Большеигнатовского сельского поселения Большеигнатовского муниципального района Республики </w:t>
            </w:r>
            <w:r w:rsidRPr="00054B70">
              <w:rPr>
                <w:rFonts w:ascii="Times New Roman" w:hAnsi="Times New Roman" w:cs="Times New Roman"/>
                <w:sz w:val="22"/>
                <w:szCs w:val="22"/>
                <w:lang w:eastAsia="ar-SA"/>
              </w:rPr>
              <w:lastRenderedPageBreak/>
              <w:t>Мордовия</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Администрация _</w:t>
            </w:r>
            <w:r w:rsidRPr="00054B70">
              <w:rPr>
                <w:rFonts w:ascii="Times New Roman" w:hAnsi="Times New Roman" w:cs="Times New Roman"/>
                <w:sz w:val="22"/>
                <w:szCs w:val="22"/>
                <w:lang w:eastAsia="ar-SA"/>
              </w:rPr>
              <w:t xml:space="preserve"> 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4</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 xml:space="preserve">6.Реализация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054B70">
              <w:rPr>
                <w:rFonts w:ascii="Times New Roman" w:hAnsi="Times New Roman" w:cs="Times New Roman"/>
                <w:sz w:val="22"/>
                <w:szCs w:val="22"/>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sz w:val="22"/>
                <w:szCs w:val="22"/>
              </w:rPr>
              <w:t>, в том числе доли жителей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1</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7.Обеспечение проведения мероприятий по благоустройству общественных территорий, в том числе с участием заинтересованных лиц</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Увеличение доли общественных территорий, благоустроенных с участием заинтересованных лиц</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3</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8.Исключение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r w:rsidRPr="00054B70">
              <w:rPr>
                <w:rFonts w:ascii="Times New Roman" w:hAnsi="Times New Roman" w:cs="Times New Roman"/>
                <w:sz w:val="22"/>
                <w:szCs w:val="22"/>
                <w:lang w:eastAsia="ar-SA"/>
              </w:rPr>
              <w:t>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sz w:val="22"/>
                <w:szCs w:val="22"/>
              </w:rPr>
              <w:t xml:space="preserve"> при условии одобрения решения об исключении указанных территорий из адресного </w:t>
            </w:r>
            <w:r w:rsidRPr="00054B70">
              <w:rPr>
                <w:rFonts w:ascii="Times New Roman" w:hAnsi="Times New Roman" w:cs="Times New Roman"/>
                <w:sz w:val="22"/>
                <w:szCs w:val="22"/>
              </w:rPr>
              <w:lastRenderedPageBreak/>
              <w:t>перечня общественных территорий межведомственной комиссией в порядке, установленном такой комиссией.</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Администрация _</w:t>
            </w:r>
            <w:r w:rsidRPr="00054B70">
              <w:rPr>
                <w:rFonts w:ascii="Times New Roman" w:hAnsi="Times New Roman" w:cs="Times New Roman"/>
                <w:sz w:val="22"/>
                <w:szCs w:val="22"/>
                <w:lang w:eastAsia="ar-SA"/>
              </w:rPr>
              <w:t xml:space="preserve"> 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По мере необходимости</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По мере необходимости</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Улучшение комфортности проживания граждан</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3</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9.Организация мероприятий по привлечению добровольцев (волонтеров) к участию в реализации мероприятий муниципальной программы</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01.01.2018</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1</w:t>
            </w:r>
          </w:p>
        </w:tc>
      </w:tr>
      <w:tr w:rsidR="00054B70" w:rsidRPr="00054B70" w:rsidTr="000A60B7">
        <w:tc>
          <w:tcPr>
            <w:tcW w:w="15310" w:type="dxa"/>
            <w:gridSpan w:val="6"/>
            <w:tcBorders>
              <w:top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b/>
                <w:sz w:val="22"/>
                <w:szCs w:val="22"/>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1. Достижение согласия между администрацией </w:t>
            </w:r>
            <w:r w:rsidRPr="00054B70">
              <w:rPr>
                <w:rFonts w:ascii="Times New Roman" w:hAnsi="Times New Roman" w:cs="Times New Roman"/>
                <w:sz w:val="22"/>
                <w:szCs w:val="22"/>
                <w:lang w:eastAsia="ar-SA"/>
              </w:rPr>
              <w:t xml:space="preserve"> Большеигнатовского муниципального района Республики Мордовия</w:t>
            </w:r>
            <w:r w:rsidRPr="00054B70">
              <w:rPr>
                <w:rFonts w:ascii="Times New Roman" w:hAnsi="Times New Roman" w:cs="Times New Roman"/>
                <w:sz w:val="22"/>
                <w:szCs w:val="22"/>
              </w:rPr>
              <w:t xml:space="preserve">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w:t>
            </w:r>
            <w:r w:rsidRPr="00054B70">
              <w:rPr>
                <w:rFonts w:ascii="Times New Roman" w:hAnsi="Times New Roman" w:cs="Times New Roman"/>
                <w:sz w:val="22"/>
                <w:szCs w:val="22"/>
                <w:lang w:eastAsia="ar-SA"/>
              </w:rPr>
              <w:t xml:space="preserve"> территории 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sz w:val="22"/>
                <w:szCs w:val="22"/>
              </w:rPr>
              <w:t xml:space="preserve">  не позднее последнего года реализации муниципальной программы за счет средств указанных лиц</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Администрация </w:t>
            </w: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01.01.2019</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31.03.2025</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Улучшение комфортности проживания граждан и формирование единого облика благоустройства территории </w:t>
            </w:r>
            <w:r w:rsidRPr="00054B70">
              <w:rPr>
                <w:rFonts w:ascii="Times New Roman" w:hAnsi="Times New Roman" w:cs="Times New Roman"/>
                <w:sz w:val="22"/>
                <w:szCs w:val="22"/>
                <w:lang w:eastAsia="ar-SA"/>
              </w:rPr>
              <w:t>Большеигнатовского сельского поселения Большеигнатовского муниципального района Республики Мордовия</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Показатель № 1</w:t>
            </w:r>
          </w:p>
        </w:tc>
      </w:tr>
      <w:tr w:rsidR="00054B70" w:rsidRPr="00054B70" w:rsidTr="000A60B7">
        <w:tc>
          <w:tcPr>
            <w:tcW w:w="4395" w:type="dxa"/>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2.Организация мероприятий по инвентаризации уровня благоустройства </w:t>
            </w:r>
            <w:r w:rsidRPr="00054B70">
              <w:rPr>
                <w:rFonts w:ascii="Times New Roman" w:hAnsi="Times New Roman" w:cs="Times New Roman"/>
                <w:sz w:val="22"/>
                <w:szCs w:val="22"/>
              </w:rPr>
              <w:lastRenderedPageBreak/>
              <w:t>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w:t>
            </w:r>
            <w:r w:rsidRPr="00054B70">
              <w:rPr>
                <w:rFonts w:ascii="Times New Roman" w:hAnsi="Times New Roman" w:cs="Times New Roman"/>
                <w:sz w:val="22"/>
                <w:szCs w:val="22"/>
                <w:lang w:eastAsia="ar-SA"/>
              </w:rPr>
              <w:t xml:space="preserve"> территории Большеигнатовского сельского поселения  Большеигнатовского муниципального района Республики Мордовия</w:t>
            </w:r>
            <w:r w:rsidRPr="00054B70">
              <w:rPr>
                <w:rFonts w:ascii="Times New Roman" w:hAnsi="Times New Roman" w:cs="Times New Roman"/>
                <w:sz w:val="22"/>
                <w:szCs w:val="22"/>
              </w:rPr>
              <w:t xml:space="preserve">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3260"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 xml:space="preserve">Администрация </w:t>
            </w:r>
            <w:r w:rsidRPr="00054B70">
              <w:rPr>
                <w:rFonts w:ascii="Times New Roman" w:hAnsi="Times New Roman" w:cs="Times New Roman"/>
                <w:sz w:val="22"/>
                <w:szCs w:val="22"/>
                <w:lang w:eastAsia="ar-SA"/>
              </w:rPr>
              <w:t xml:space="preserve">Большеигнатовского </w:t>
            </w:r>
            <w:r w:rsidRPr="00054B70">
              <w:rPr>
                <w:rFonts w:ascii="Times New Roman" w:hAnsi="Times New Roman" w:cs="Times New Roman"/>
                <w:sz w:val="22"/>
                <w:szCs w:val="22"/>
                <w:lang w:eastAsia="ar-SA"/>
              </w:rPr>
              <w:lastRenderedPageBreak/>
              <w:t>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lastRenderedPageBreak/>
              <w:t>01.01.2019</w:t>
            </w:r>
          </w:p>
        </w:tc>
        <w:tc>
          <w:tcPr>
            <w:tcW w:w="1275" w:type="dxa"/>
            <w:tcBorders>
              <w:top w:val="single" w:sz="4" w:space="0" w:color="auto"/>
              <w:left w:val="nil"/>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31.12.2021</w:t>
            </w:r>
          </w:p>
        </w:tc>
        <w:tc>
          <w:tcPr>
            <w:tcW w:w="3544" w:type="dxa"/>
            <w:tcBorders>
              <w:top w:val="single" w:sz="4" w:space="0" w:color="auto"/>
              <w:left w:val="nil"/>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Улучшение комфортности проживания граждан и </w:t>
            </w:r>
            <w:r w:rsidRPr="00054B70">
              <w:rPr>
                <w:rFonts w:ascii="Times New Roman" w:hAnsi="Times New Roman" w:cs="Times New Roman"/>
                <w:sz w:val="22"/>
                <w:szCs w:val="22"/>
              </w:rPr>
              <w:lastRenderedPageBreak/>
              <w:t>формирование единого облика благоустройства территории</w:t>
            </w:r>
            <w:r w:rsidRPr="00054B70">
              <w:rPr>
                <w:rFonts w:ascii="Times New Roman" w:hAnsi="Times New Roman" w:cs="Times New Roman"/>
                <w:sz w:val="22"/>
                <w:szCs w:val="22"/>
                <w:lang w:eastAsia="ar-SA"/>
              </w:rPr>
              <w:t xml:space="preserve"> Большеигнатовского сельского поселения Большеигнатовского муниципального района Республики Мордовия</w:t>
            </w:r>
          </w:p>
        </w:tc>
        <w:tc>
          <w:tcPr>
            <w:tcW w:w="1418" w:type="dxa"/>
            <w:tcBorders>
              <w:top w:val="single" w:sz="4" w:space="0" w:color="auto"/>
              <w:left w:val="nil"/>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Показатель № 4</w:t>
            </w:r>
          </w:p>
        </w:tc>
      </w:tr>
    </w:tbl>
    <w:p w:rsidR="00054B70" w:rsidRPr="00054B70" w:rsidRDefault="00054B70" w:rsidP="00054B70">
      <w:pPr>
        <w:pStyle w:val="1"/>
        <w:spacing w:before="0" w:after="0"/>
        <w:jc w:val="right"/>
        <w:rPr>
          <w:rFonts w:ascii="Times New Roman" w:hAnsi="Times New Roman" w:cs="Times New Roman"/>
          <w:b w:val="0"/>
          <w:sz w:val="22"/>
          <w:szCs w:val="22"/>
        </w:rPr>
      </w:pPr>
      <w:r w:rsidRPr="00054B70">
        <w:rPr>
          <w:rFonts w:ascii="Times New Roman" w:hAnsi="Times New Roman" w:cs="Times New Roman"/>
          <w:b w:val="0"/>
          <w:sz w:val="22"/>
          <w:szCs w:val="22"/>
        </w:rPr>
        <w:lastRenderedPageBreak/>
        <w:t>Приложение 3</w:t>
      </w:r>
    </w:p>
    <w:p w:rsidR="00054B70" w:rsidRP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rPr>
        <w:t>к муниципальной программе «</w:t>
      </w:r>
      <w:r w:rsidRPr="00054B70">
        <w:rPr>
          <w:rFonts w:ascii="Times New Roman" w:hAnsi="Times New Roman" w:cs="Times New Roman"/>
          <w:lang w:eastAsia="ar-SA"/>
        </w:rPr>
        <w:t xml:space="preserve">Формирование современной городской среды  </w:t>
      </w:r>
    </w:p>
    <w:p w:rsidR="00054B70" w:rsidRP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lang w:eastAsia="ar-SA"/>
        </w:rPr>
        <w:t>на территории Большеигнатовского сельского поселения</w:t>
      </w:r>
    </w:p>
    <w:p w:rsidR="00054B70" w:rsidRDefault="00054B70" w:rsidP="00054B70">
      <w:pPr>
        <w:suppressAutoHyphens/>
        <w:spacing w:after="0" w:line="240" w:lineRule="auto"/>
        <w:jc w:val="right"/>
        <w:rPr>
          <w:rFonts w:ascii="Times New Roman" w:hAnsi="Times New Roman" w:cs="Times New Roman"/>
          <w:lang w:eastAsia="ar-SA"/>
        </w:rPr>
      </w:pPr>
      <w:r w:rsidRPr="00054B70">
        <w:rPr>
          <w:rFonts w:ascii="Times New Roman" w:hAnsi="Times New Roman" w:cs="Times New Roman"/>
          <w:lang w:eastAsia="ar-SA"/>
        </w:rPr>
        <w:t xml:space="preserve">  Большеигнатовского муниципального района Республики Мордовия» на 2018-2025годы</w:t>
      </w:r>
    </w:p>
    <w:p w:rsidR="00054B70" w:rsidRPr="00054B70" w:rsidRDefault="00054B70" w:rsidP="00054B70">
      <w:pPr>
        <w:suppressAutoHyphens/>
        <w:spacing w:after="0" w:line="240" w:lineRule="auto"/>
        <w:jc w:val="center"/>
        <w:rPr>
          <w:rFonts w:ascii="Times New Roman" w:hAnsi="Times New Roman" w:cs="Times New Roman"/>
          <w:b/>
          <w:lang w:eastAsia="ar-SA"/>
        </w:rPr>
      </w:pPr>
      <w:r w:rsidRPr="00054B70">
        <w:rPr>
          <w:rFonts w:ascii="Times New Roman" w:hAnsi="Times New Roman" w:cs="Times New Roman"/>
          <w:b/>
        </w:rPr>
        <w:t>Ресурсное обеспечение</w:t>
      </w:r>
      <w:r w:rsidRPr="00054B70">
        <w:rPr>
          <w:rFonts w:ascii="Times New Roman" w:hAnsi="Times New Roman" w:cs="Times New Roman"/>
          <w:b/>
        </w:rPr>
        <w:br/>
        <w:t xml:space="preserve">реализации муниципальной программы </w:t>
      </w:r>
      <w:r w:rsidRPr="00054B70">
        <w:rPr>
          <w:rFonts w:ascii="Times New Roman" w:hAnsi="Times New Roman" w:cs="Times New Roman"/>
          <w:b/>
          <w:lang w:eastAsia="ar-SA"/>
        </w:rPr>
        <w:t>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2018-2025годы</w:t>
      </w:r>
    </w:p>
    <w:tbl>
      <w:tblPr>
        <w:tblpPr w:leftFromText="180" w:rightFromText="180" w:vertAnchor="text" w:horzAnchor="margin" w:tblpY="102"/>
        <w:tblW w:w="154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93"/>
        <w:gridCol w:w="2268"/>
        <w:gridCol w:w="1523"/>
        <w:gridCol w:w="560"/>
        <w:gridCol w:w="560"/>
        <w:gridCol w:w="560"/>
        <w:gridCol w:w="560"/>
        <w:gridCol w:w="915"/>
        <w:gridCol w:w="992"/>
        <w:gridCol w:w="993"/>
        <w:gridCol w:w="992"/>
        <w:gridCol w:w="709"/>
        <w:gridCol w:w="992"/>
        <w:gridCol w:w="709"/>
        <w:gridCol w:w="992"/>
      </w:tblGrid>
      <w:tr w:rsidR="00054B70" w:rsidRPr="00054B70" w:rsidTr="004238A7">
        <w:tc>
          <w:tcPr>
            <w:tcW w:w="2093" w:type="dxa"/>
            <w:vMerge w:val="restart"/>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Наименование мероприятия</w:t>
            </w:r>
          </w:p>
        </w:tc>
        <w:tc>
          <w:tcPr>
            <w:tcW w:w="2268"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Ответственный исполнитель, соисполнитель, участник</w:t>
            </w:r>
          </w:p>
        </w:tc>
        <w:tc>
          <w:tcPr>
            <w:tcW w:w="1523"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Код бюджетной классификации</w:t>
            </w:r>
          </w:p>
        </w:tc>
        <w:tc>
          <w:tcPr>
            <w:tcW w:w="7294" w:type="dxa"/>
            <w:gridSpan w:val="8"/>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Расходы по годам, тыс. рублей</w:t>
            </w:r>
          </w:p>
        </w:tc>
      </w:tr>
      <w:tr w:rsidR="00054B70" w:rsidRPr="00054B70" w:rsidTr="004238A7">
        <w:trPr>
          <w:trHeight w:val="276"/>
        </w:trPr>
        <w:tc>
          <w:tcPr>
            <w:tcW w:w="2093" w:type="dxa"/>
            <w:vMerge/>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2268"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1523"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2240" w:type="dxa"/>
            <w:gridSpan w:val="4"/>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15"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2018 год</w:t>
            </w:r>
          </w:p>
        </w:tc>
        <w:tc>
          <w:tcPr>
            <w:tcW w:w="992"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2019 год</w:t>
            </w:r>
          </w:p>
        </w:tc>
        <w:tc>
          <w:tcPr>
            <w:tcW w:w="993"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2020 год</w:t>
            </w:r>
          </w:p>
        </w:tc>
        <w:tc>
          <w:tcPr>
            <w:tcW w:w="992"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2021 год</w:t>
            </w:r>
          </w:p>
        </w:tc>
        <w:tc>
          <w:tcPr>
            <w:tcW w:w="709"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2022 год</w:t>
            </w:r>
          </w:p>
        </w:tc>
        <w:tc>
          <w:tcPr>
            <w:tcW w:w="992" w:type="dxa"/>
            <w:vMerge w:val="restart"/>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2023 год</w:t>
            </w:r>
          </w:p>
        </w:tc>
        <w:tc>
          <w:tcPr>
            <w:tcW w:w="709" w:type="dxa"/>
            <w:vMerge w:val="restart"/>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2024 год</w:t>
            </w:r>
          </w:p>
        </w:tc>
        <w:tc>
          <w:tcPr>
            <w:tcW w:w="992" w:type="dxa"/>
            <w:vMerge w:val="restart"/>
            <w:tcBorders>
              <w:top w:val="single" w:sz="4" w:space="0" w:color="auto"/>
              <w:lef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2025 год</w:t>
            </w:r>
          </w:p>
        </w:tc>
      </w:tr>
      <w:tr w:rsidR="00054B70" w:rsidRPr="00054B70" w:rsidTr="004238A7">
        <w:tc>
          <w:tcPr>
            <w:tcW w:w="2093" w:type="dxa"/>
            <w:vMerge/>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2268"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1523"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ГРБС</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Рз Пр</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ЦСР</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ВР</w:t>
            </w:r>
          </w:p>
        </w:tc>
        <w:tc>
          <w:tcPr>
            <w:tcW w:w="915"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93"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92" w:type="dxa"/>
            <w:vMerge/>
            <w:tcBorders>
              <w:left w:val="single" w:sz="4" w:space="0" w:color="auto"/>
              <w:bottom w:val="single" w:sz="4" w:space="0" w:color="auto"/>
            </w:tcBorders>
          </w:tcPr>
          <w:p w:rsidR="00054B70" w:rsidRPr="00054B70" w:rsidRDefault="00054B70" w:rsidP="00054B70">
            <w:pPr>
              <w:pStyle w:val="a9"/>
              <w:rPr>
                <w:rFonts w:ascii="Times New Roman" w:hAnsi="Times New Roman" w:cs="Times New Roman"/>
                <w:sz w:val="22"/>
                <w:szCs w:val="22"/>
              </w:rPr>
            </w:pPr>
          </w:p>
        </w:tc>
      </w:tr>
      <w:tr w:rsidR="00054B70" w:rsidRPr="00054B70" w:rsidTr="004238A7">
        <w:tc>
          <w:tcPr>
            <w:tcW w:w="2093" w:type="dxa"/>
            <w:tcBorders>
              <w:top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w:t>
            </w:r>
          </w:p>
        </w:tc>
        <w:tc>
          <w:tcPr>
            <w:tcW w:w="2268"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w:t>
            </w:r>
          </w:p>
        </w:tc>
        <w:tc>
          <w:tcPr>
            <w:tcW w:w="152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3</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4</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5</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6</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7</w:t>
            </w:r>
          </w:p>
        </w:tc>
        <w:tc>
          <w:tcPr>
            <w:tcW w:w="915"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8</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9</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11</w:t>
            </w:r>
          </w:p>
        </w:tc>
        <w:tc>
          <w:tcPr>
            <w:tcW w:w="70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12</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14</w:t>
            </w:r>
          </w:p>
        </w:tc>
        <w:tc>
          <w:tcPr>
            <w:tcW w:w="992"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15</w:t>
            </w:r>
          </w:p>
        </w:tc>
      </w:tr>
      <w:tr w:rsidR="00054B70" w:rsidRPr="00054B70" w:rsidTr="004238A7">
        <w:tc>
          <w:tcPr>
            <w:tcW w:w="2093" w:type="dxa"/>
            <w:vMerge w:val="restart"/>
            <w:tcBorders>
              <w:top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Благоустройство дворовых территорий</w:t>
            </w:r>
          </w:p>
        </w:tc>
        <w:tc>
          <w:tcPr>
            <w:tcW w:w="2268" w:type="dxa"/>
            <w:vMerge w:val="restart"/>
            <w:tcBorders>
              <w:top w:val="single" w:sz="4" w:space="0" w:color="auto"/>
              <w:left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Администрация</w:t>
            </w:r>
          </w:p>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lang w:eastAsia="ar-SA"/>
              </w:rPr>
              <w:t>Большеигнатовского муниципального района Республики Мордовия</w:t>
            </w:r>
          </w:p>
        </w:tc>
        <w:tc>
          <w:tcPr>
            <w:tcW w:w="152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544,3</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416,5</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998,3</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993,7</w:t>
            </w:r>
          </w:p>
        </w:tc>
        <w:tc>
          <w:tcPr>
            <w:tcW w:w="70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709"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r>
      <w:tr w:rsidR="00054B70" w:rsidRPr="00054B70" w:rsidTr="004238A7">
        <w:tc>
          <w:tcPr>
            <w:tcW w:w="2093" w:type="dxa"/>
            <w:vMerge/>
            <w:tcBorders>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2268" w:type="dxa"/>
            <w:vMerge/>
            <w:tcBorders>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152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26,8</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20,5</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26,7</w:t>
            </w:r>
          </w:p>
        </w:tc>
        <w:tc>
          <w:tcPr>
            <w:tcW w:w="70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709"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r>
      <w:tr w:rsidR="00054B70" w:rsidRPr="00054B70" w:rsidTr="004238A7">
        <w:tc>
          <w:tcPr>
            <w:tcW w:w="8124" w:type="dxa"/>
            <w:gridSpan w:val="7"/>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lastRenderedPageBreak/>
              <w:t>Всего:</w:t>
            </w:r>
          </w:p>
        </w:tc>
        <w:tc>
          <w:tcPr>
            <w:tcW w:w="915"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571,1</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437,0</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1008,3</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1020,4</w:t>
            </w:r>
          </w:p>
        </w:tc>
        <w:tc>
          <w:tcPr>
            <w:tcW w:w="70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709"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r>
      <w:tr w:rsidR="00054B70" w:rsidRPr="00054B70" w:rsidTr="004238A7">
        <w:tc>
          <w:tcPr>
            <w:tcW w:w="2093" w:type="dxa"/>
            <w:vMerge w:val="restart"/>
            <w:tcBorders>
              <w:top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Благоустройство общественных территорий</w:t>
            </w:r>
          </w:p>
        </w:tc>
        <w:tc>
          <w:tcPr>
            <w:tcW w:w="2268" w:type="dxa"/>
            <w:vMerge w:val="restart"/>
            <w:tcBorders>
              <w:top w:val="single" w:sz="4" w:space="0" w:color="auto"/>
              <w:left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Администрация</w:t>
            </w:r>
            <w:r w:rsidRPr="00054B70">
              <w:rPr>
                <w:rFonts w:ascii="Times New Roman" w:hAnsi="Times New Roman" w:cs="Times New Roman"/>
                <w:sz w:val="22"/>
                <w:szCs w:val="22"/>
                <w:lang w:eastAsia="ar-SA"/>
              </w:rPr>
              <w:t xml:space="preserve"> Большеигнатовского муниципального района Республики Мордовия</w:t>
            </w:r>
          </w:p>
        </w:tc>
        <w:tc>
          <w:tcPr>
            <w:tcW w:w="152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15000,0</w:t>
            </w:r>
          </w:p>
        </w:tc>
        <w:tc>
          <w:tcPr>
            <w:tcW w:w="709"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r>
      <w:tr w:rsidR="00054B70" w:rsidRPr="00054B70" w:rsidTr="004238A7">
        <w:tc>
          <w:tcPr>
            <w:tcW w:w="2093" w:type="dxa"/>
            <w:vMerge/>
            <w:tcBorders>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2268" w:type="dxa"/>
            <w:vMerge/>
            <w:tcBorders>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152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151,5</w:t>
            </w:r>
          </w:p>
        </w:tc>
        <w:tc>
          <w:tcPr>
            <w:tcW w:w="709"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r>
      <w:tr w:rsidR="00054B70" w:rsidRPr="00054B70" w:rsidTr="004238A7">
        <w:tc>
          <w:tcPr>
            <w:tcW w:w="4361" w:type="dxa"/>
            <w:gridSpan w:val="2"/>
            <w:tcBorders>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152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Внебюджетные источники</w:t>
            </w: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100,0</w:t>
            </w:r>
          </w:p>
        </w:tc>
        <w:tc>
          <w:tcPr>
            <w:tcW w:w="709"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tcBorders>
          </w:tcPr>
          <w:p w:rsidR="00054B70" w:rsidRPr="00054B70" w:rsidRDefault="00054B70" w:rsidP="00054B70">
            <w:pPr>
              <w:pStyle w:val="a9"/>
              <w:jc w:val="center"/>
              <w:rPr>
                <w:rFonts w:ascii="Times New Roman" w:hAnsi="Times New Roman" w:cs="Times New Roman"/>
                <w:sz w:val="22"/>
                <w:szCs w:val="22"/>
              </w:rPr>
            </w:pPr>
            <w:r w:rsidRPr="00054B70">
              <w:rPr>
                <w:rFonts w:ascii="Times New Roman" w:hAnsi="Times New Roman" w:cs="Times New Roman"/>
                <w:sz w:val="22"/>
                <w:szCs w:val="22"/>
              </w:rPr>
              <w:t>0,0</w:t>
            </w:r>
          </w:p>
        </w:tc>
      </w:tr>
      <w:tr w:rsidR="00054B70" w:rsidRPr="00054B70" w:rsidTr="004238A7">
        <w:tc>
          <w:tcPr>
            <w:tcW w:w="8124" w:type="dxa"/>
            <w:gridSpan w:val="7"/>
            <w:tcBorders>
              <w:top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Всего:</w:t>
            </w:r>
          </w:p>
        </w:tc>
        <w:tc>
          <w:tcPr>
            <w:tcW w:w="915"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w:t>
            </w:r>
          </w:p>
        </w:tc>
        <w:tc>
          <w:tcPr>
            <w:tcW w:w="993"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rPr>
                <w:rFonts w:ascii="Times New Roman" w:hAnsi="Times New Roman" w:cs="Times New Roman"/>
              </w:rPr>
            </w:pPr>
            <w:r w:rsidRPr="00054B70">
              <w:rPr>
                <w:rFonts w:ascii="Times New Roman" w:hAnsi="Times New Roman" w:cs="Times New Roman"/>
              </w:rPr>
              <w:t>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spacing w:after="0" w:line="240" w:lineRule="auto"/>
              <w:jc w:val="center"/>
              <w:rPr>
                <w:rFonts w:ascii="Times New Roman" w:hAnsi="Times New Roman" w:cs="Times New Roman"/>
              </w:rPr>
            </w:pPr>
            <w:r w:rsidRPr="00054B70">
              <w:rPr>
                <w:rFonts w:ascii="Times New Roman" w:hAnsi="Times New Roman" w:cs="Times New Roman"/>
              </w:rPr>
              <w:t>0</w:t>
            </w:r>
          </w:p>
        </w:tc>
        <w:tc>
          <w:tcPr>
            <w:tcW w:w="709"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15251,5</w:t>
            </w:r>
          </w:p>
        </w:tc>
        <w:tc>
          <w:tcPr>
            <w:tcW w:w="709" w:type="dxa"/>
            <w:tcBorders>
              <w:top w:val="single" w:sz="4" w:space="0" w:color="auto"/>
              <w:left w:val="single" w:sz="4" w:space="0" w:color="auto"/>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054B70" w:rsidRPr="00054B70" w:rsidRDefault="00054B70" w:rsidP="00054B70">
            <w:pPr>
              <w:pStyle w:val="a9"/>
              <w:rPr>
                <w:rFonts w:ascii="Times New Roman" w:hAnsi="Times New Roman" w:cs="Times New Roman"/>
                <w:sz w:val="22"/>
                <w:szCs w:val="22"/>
              </w:rPr>
            </w:pPr>
            <w:r w:rsidRPr="00054B70">
              <w:rPr>
                <w:rFonts w:ascii="Times New Roman" w:hAnsi="Times New Roman" w:cs="Times New Roman"/>
                <w:sz w:val="22"/>
                <w:szCs w:val="22"/>
              </w:rPr>
              <w:t>0</w:t>
            </w:r>
          </w:p>
        </w:tc>
      </w:tr>
    </w:tbl>
    <w:p w:rsidR="00A25D01" w:rsidRDefault="00A25D01" w:rsidP="00054B70">
      <w:pPr>
        <w:sectPr w:rsidR="00A25D01" w:rsidSect="0099753D">
          <w:headerReference w:type="default" r:id="rId12"/>
          <w:footerReference w:type="default" r:id="rId13"/>
          <w:pgSz w:w="16838" w:h="11906" w:orient="landscape"/>
          <w:pgMar w:top="851" w:right="1134" w:bottom="1701" w:left="1134" w:header="709" w:footer="709" w:gutter="0"/>
          <w:cols w:space="708"/>
          <w:docGrid w:linePitch="360"/>
        </w:sectPr>
      </w:pPr>
    </w:p>
    <w:p w:rsidR="00A25D01" w:rsidRPr="00A25D01" w:rsidRDefault="00A25D01" w:rsidP="00A25D01">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noProof/>
        </w:rPr>
      </w:pPr>
      <w:r w:rsidRPr="00A25D01">
        <w:rPr>
          <w:rFonts w:ascii="Times New Roman" w:eastAsia="Times New Roman" w:hAnsi="Times New Roman" w:cs="Times New Roman"/>
          <w:b/>
          <w:noProof/>
        </w:rPr>
        <w:lastRenderedPageBreak/>
        <w:drawing>
          <wp:inline distT="0" distB="0" distL="0" distR="0" wp14:anchorId="47124698" wp14:editId="232B14AE">
            <wp:extent cx="581025" cy="609600"/>
            <wp:effectExtent l="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A25D01" w:rsidRPr="00A25D01" w:rsidRDefault="00A25D01" w:rsidP="00A25D01">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lang w:eastAsia="ar-SA"/>
        </w:rPr>
      </w:pPr>
    </w:p>
    <w:p w:rsidR="00A25D01" w:rsidRPr="00A25D01" w:rsidRDefault="00A25D01" w:rsidP="00A25D01">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bCs/>
          <w:lang w:eastAsia="ar-SA"/>
        </w:rPr>
      </w:pPr>
      <w:r w:rsidRPr="00A25D01">
        <w:rPr>
          <w:rFonts w:ascii="Times New Roman" w:eastAsia="Times New Roman" w:hAnsi="Times New Roman" w:cs="Times New Roman"/>
          <w:b/>
          <w:lang w:eastAsia="ar-SA"/>
        </w:rPr>
        <w:t>Администрация Большеигнатовского муниципального района Республики Мордовия</w:t>
      </w:r>
    </w:p>
    <w:p w:rsidR="00A25D01" w:rsidRPr="00A25D01" w:rsidRDefault="00A25D01" w:rsidP="00A25D01">
      <w:pPr>
        <w:keepNext/>
        <w:suppressAutoHyphens/>
        <w:spacing w:after="0" w:line="240" w:lineRule="auto"/>
        <w:outlineLvl w:val="1"/>
        <w:rPr>
          <w:rFonts w:ascii="Times New Roman" w:eastAsia="Times New Roman" w:hAnsi="Times New Roman" w:cs="Times New Roman"/>
          <w:b/>
          <w:bCs/>
          <w:lang w:eastAsia="ar-SA"/>
        </w:rPr>
      </w:pPr>
    </w:p>
    <w:p w:rsidR="00A25D01" w:rsidRPr="00A25D01" w:rsidRDefault="00A25D01" w:rsidP="00A25D01">
      <w:pPr>
        <w:keepNext/>
        <w:suppressAutoHyphens/>
        <w:spacing w:after="0" w:line="240" w:lineRule="auto"/>
        <w:jc w:val="center"/>
        <w:outlineLvl w:val="1"/>
        <w:rPr>
          <w:rFonts w:ascii="Times New Roman" w:eastAsia="Times New Roman" w:hAnsi="Times New Roman" w:cs="Times New Roman"/>
          <w:b/>
          <w:bCs/>
          <w:lang w:eastAsia="ar-SA"/>
        </w:rPr>
      </w:pPr>
      <w:r w:rsidRPr="00A25D01">
        <w:rPr>
          <w:rFonts w:ascii="Times New Roman" w:eastAsia="Times New Roman" w:hAnsi="Times New Roman" w:cs="Times New Roman"/>
          <w:b/>
          <w:bCs/>
          <w:lang w:eastAsia="ar-SA"/>
        </w:rPr>
        <w:t>ПОСТАНОВЛЕНИЕ</w:t>
      </w:r>
    </w:p>
    <w:p w:rsidR="00A25D01" w:rsidRPr="00A25D01" w:rsidRDefault="00A25D01" w:rsidP="00A25D01">
      <w:pPr>
        <w:keepNext/>
        <w:suppressAutoHyphens/>
        <w:spacing w:after="0" w:line="240" w:lineRule="auto"/>
        <w:jc w:val="center"/>
        <w:outlineLvl w:val="1"/>
        <w:rPr>
          <w:rFonts w:ascii="Times New Roman" w:eastAsia="Times New Roman" w:hAnsi="Times New Roman" w:cs="Times New Roman"/>
          <w:lang w:eastAsia="ar-SA"/>
        </w:rPr>
      </w:pPr>
    </w:p>
    <w:p w:rsidR="00A25D01" w:rsidRPr="00A25D01" w:rsidRDefault="00A25D01" w:rsidP="00A25D01">
      <w:pPr>
        <w:tabs>
          <w:tab w:val="center" w:pos="4677"/>
        </w:tabs>
        <w:suppressAutoHyphens/>
        <w:spacing w:after="0" w:line="240" w:lineRule="auto"/>
        <w:rPr>
          <w:rFonts w:ascii="Times New Roman" w:eastAsia="Times New Roman" w:hAnsi="Times New Roman" w:cs="Times New Roman"/>
          <w:lang w:eastAsia="ar-SA"/>
        </w:rPr>
      </w:pPr>
      <w:r w:rsidRPr="00A25D01">
        <w:rPr>
          <w:rFonts w:ascii="Times New Roman" w:eastAsia="Times New Roman" w:hAnsi="Times New Roman" w:cs="Times New Roman"/>
          <w:lang w:eastAsia="ar-SA"/>
        </w:rPr>
        <w:t xml:space="preserve">      «25»  августа 2022 г.                                                                         </w:t>
      </w:r>
      <w:r>
        <w:rPr>
          <w:rFonts w:ascii="Times New Roman" w:eastAsia="Times New Roman" w:hAnsi="Times New Roman" w:cs="Times New Roman"/>
          <w:lang w:eastAsia="ar-SA"/>
        </w:rPr>
        <w:t xml:space="preserve">                         </w:t>
      </w:r>
      <w:r w:rsidRPr="00A25D01">
        <w:rPr>
          <w:rFonts w:ascii="Times New Roman" w:eastAsia="Times New Roman" w:hAnsi="Times New Roman" w:cs="Times New Roman"/>
          <w:lang w:eastAsia="ar-SA"/>
        </w:rPr>
        <w:t xml:space="preserve">  № 415</w:t>
      </w:r>
    </w:p>
    <w:p w:rsidR="00A25D01" w:rsidRPr="00A25D01" w:rsidRDefault="00A25D01" w:rsidP="00A25D01">
      <w:pPr>
        <w:suppressAutoHyphens/>
        <w:spacing w:after="0" w:line="240" w:lineRule="auto"/>
        <w:jc w:val="center"/>
        <w:rPr>
          <w:rFonts w:ascii="Times New Roman" w:eastAsia="Times New Roman" w:hAnsi="Times New Roman" w:cs="Times New Roman"/>
          <w:lang w:eastAsia="ar-SA"/>
        </w:rPr>
      </w:pPr>
    </w:p>
    <w:p w:rsidR="00A25D01" w:rsidRPr="00A25D01" w:rsidRDefault="00A25D01" w:rsidP="00A25D01">
      <w:pPr>
        <w:suppressAutoHyphens/>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lang w:eastAsia="ar-SA"/>
        </w:rPr>
        <w:t>с. Большое Игнатово</w:t>
      </w:r>
    </w:p>
    <w:p w:rsidR="00A25D01" w:rsidRPr="00A25D01" w:rsidRDefault="00A25D01" w:rsidP="00A25D01">
      <w:pPr>
        <w:keepNext/>
        <w:suppressAutoHyphens/>
        <w:spacing w:after="0" w:line="240" w:lineRule="auto"/>
        <w:ind w:left="284" w:right="2267"/>
        <w:jc w:val="both"/>
        <w:outlineLvl w:val="0"/>
        <w:rPr>
          <w:rFonts w:ascii="Times New Roman" w:eastAsia="Times New Roman" w:hAnsi="Times New Roman" w:cs="Times New Roman"/>
        </w:rPr>
      </w:pPr>
      <w:r w:rsidRPr="00A25D01">
        <w:rPr>
          <w:rFonts w:ascii="Times New Roman" w:eastAsia="Times New Roman" w:hAnsi="Times New Roman" w:cs="Times New Roman"/>
          <w:lang w:eastAsia="ar-SA"/>
        </w:rPr>
        <w:t xml:space="preserve">О внесении изменений в постановление Администрации Большеигнатовского муниципального района Республики Мордовия от </w:t>
      </w:r>
      <w:r w:rsidRPr="00A25D01">
        <w:rPr>
          <w:rFonts w:ascii="Times New Roman" w:eastAsia="Times New Roman" w:hAnsi="Times New Roman" w:cs="Times New Roman"/>
        </w:rPr>
        <w:t xml:space="preserve">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 </w:t>
      </w:r>
    </w:p>
    <w:p w:rsidR="00A25D01" w:rsidRPr="00A25D01" w:rsidRDefault="00A25D01" w:rsidP="00A25D01">
      <w:pPr>
        <w:keepNext/>
        <w:spacing w:after="0" w:line="240" w:lineRule="auto"/>
        <w:ind w:firstLine="540"/>
        <w:jc w:val="both"/>
        <w:outlineLvl w:val="0"/>
        <w:rPr>
          <w:rFonts w:ascii="Times New Roman" w:eastAsia="Times New Roman" w:hAnsi="Times New Roman" w:cs="Times New Roman"/>
          <w:bCs/>
          <w:color w:val="000000" w:themeColor="text1"/>
          <w:kern w:val="32"/>
        </w:rPr>
      </w:pPr>
    </w:p>
    <w:p w:rsidR="00A25D01" w:rsidRPr="00A25D01" w:rsidRDefault="00A25D01" w:rsidP="00A25D01">
      <w:pPr>
        <w:pStyle w:val="ab"/>
        <w:ind w:left="284" w:firstLine="142"/>
        <w:jc w:val="both"/>
        <w:rPr>
          <w:sz w:val="22"/>
          <w:szCs w:val="22"/>
        </w:rPr>
      </w:pPr>
      <w:r w:rsidRPr="00A25D01">
        <w:rPr>
          <w:sz w:val="22"/>
          <w:szCs w:val="22"/>
        </w:rPr>
        <w:t xml:space="preserve">Администрация Большеигнатовского муниципального района </w:t>
      </w:r>
      <w:r w:rsidRPr="00A25D01">
        <w:rPr>
          <w:b/>
          <w:sz w:val="22"/>
          <w:szCs w:val="22"/>
        </w:rPr>
        <w:t>постановляет</w:t>
      </w:r>
      <w:r w:rsidRPr="00A25D01">
        <w:rPr>
          <w:sz w:val="22"/>
          <w:szCs w:val="22"/>
        </w:rPr>
        <w:t xml:space="preserve">: </w:t>
      </w:r>
    </w:p>
    <w:p w:rsidR="00A25D01" w:rsidRPr="00A25D01" w:rsidRDefault="00A25D01" w:rsidP="00A25D01">
      <w:pPr>
        <w:keepNext/>
        <w:suppressAutoHyphens/>
        <w:spacing w:after="0" w:line="240" w:lineRule="auto"/>
        <w:ind w:left="284" w:right="-1" w:firstLine="142"/>
        <w:jc w:val="both"/>
        <w:outlineLvl w:val="0"/>
        <w:rPr>
          <w:rFonts w:ascii="Times New Roman" w:eastAsia="Times New Roman" w:hAnsi="Times New Roman" w:cs="Times New Roman"/>
        </w:rPr>
      </w:pPr>
      <w:r w:rsidRPr="00A25D01">
        <w:rPr>
          <w:rFonts w:ascii="Times New Roman" w:eastAsia="Times New Roman" w:hAnsi="Times New Roman" w:cs="Times New Roman"/>
        </w:rPr>
        <w:t xml:space="preserve">      1.Внести изменения в постановление Администрации Большеигнатовского муниципального района Республики Мордовия </w:t>
      </w:r>
      <w:r w:rsidRPr="00A25D01">
        <w:rPr>
          <w:rFonts w:ascii="Times New Roman" w:eastAsia="Times New Roman" w:hAnsi="Times New Roman" w:cs="Times New Roman"/>
          <w:lang w:eastAsia="ar-SA"/>
        </w:rPr>
        <w:t xml:space="preserve">от </w:t>
      </w:r>
      <w:r w:rsidRPr="00A25D01">
        <w:rPr>
          <w:rFonts w:ascii="Times New Roman" w:eastAsia="Times New Roman" w:hAnsi="Times New Roman" w:cs="Times New Roman"/>
        </w:rPr>
        <w:t xml:space="preserve">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 (далее Постановление) следующего содержания: </w:t>
      </w:r>
    </w:p>
    <w:p w:rsidR="00A25D01" w:rsidRPr="00A25D01" w:rsidRDefault="00A25D01" w:rsidP="00A25D01">
      <w:pPr>
        <w:widowControl w:val="0"/>
        <w:autoSpaceDE w:val="0"/>
        <w:autoSpaceDN w:val="0"/>
        <w:adjustRightInd w:val="0"/>
        <w:spacing w:after="0" w:line="240" w:lineRule="auto"/>
        <w:ind w:left="284" w:firstLine="142"/>
        <w:jc w:val="both"/>
        <w:rPr>
          <w:rFonts w:ascii="Times New Roman" w:eastAsia="Times New Roman" w:hAnsi="Times New Roman" w:cs="Times New Roman"/>
        </w:rPr>
      </w:pPr>
      <w:r w:rsidRPr="00A25D01">
        <w:rPr>
          <w:rFonts w:ascii="Times New Roman" w:eastAsia="Times New Roman" w:hAnsi="Times New Roman" w:cs="Times New Roman"/>
        </w:rPr>
        <w:t xml:space="preserve">    1.1. В наименовании  Постановления слова «на 2018-2024 годы» заменить словами «на 2018-2025 годы»;</w:t>
      </w:r>
    </w:p>
    <w:p w:rsidR="00A25D01" w:rsidRPr="00A25D01" w:rsidRDefault="00A25D01" w:rsidP="00A25D01">
      <w:pPr>
        <w:widowControl w:val="0"/>
        <w:autoSpaceDE w:val="0"/>
        <w:autoSpaceDN w:val="0"/>
        <w:adjustRightInd w:val="0"/>
        <w:spacing w:after="0" w:line="240" w:lineRule="auto"/>
        <w:ind w:left="284" w:firstLine="142"/>
        <w:jc w:val="both"/>
        <w:rPr>
          <w:rFonts w:ascii="Times New Roman" w:eastAsia="Times New Roman" w:hAnsi="Times New Roman" w:cs="Times New Roman"/>
        </w:rPr>
      </w:pPr>
      <w:r w:rsidRPr="00A25D01">
        <w:rPr>
          <w:rFonts w:ascii="Times New Roman" w:eastAsia="Times New Roman" w:hAnsi="Times New Roman" w:cs="Times New Roman"/>
        </w:rPr>
        <w:t xml:space="preserve">  1.2. Изложить в прилагаемой  редакции:</w:t>
      </w:r>
    </w:p>
    <w:p w:rsidR="00A25D01" w:rsidRPr="00A25D01" w:rsidRDefault="00A25D01" w:rsidP="00A25D01">
      <w:pPr>
        <w:spacing w:after="0" w:line="240" w:lineRule="auto"/>
        <w:ind w:left="284" w:right="239" w:firstLine="142"/>
        <w:jc w:val="both"/>
        <w:outlineLvl w:val="5"/>
        <w:rPr>
          <w:rFonts w:ascii="Times New Roman" w:eastAsia="Times New Roman" w:hAnsi="Times New Roman" w:cs="Times New Roman"/>
          <w:bCs/>
        </w:rPr>
      </w:pPr>
      <w:r w:rsidRPr="00A25D01">
        <w:rPr>
          <w:rFonts w:ascii="Times New Roman" w:eastAsia="Calibri" w:hAnsi="Times New Roman" w:cs="Times New Roman"/>
        </w:rPr>
        <w:t xml:space="preserve">   - Положение об общественной комиссии по вопросам подготовки и реализации муниципальной программы «Формирование современной городской среды на территории </w:t>
      </w:r>
      <w:r w:rsidRPr="00A25D01">
        <w:rPr>
          <w:rFonts w:ascii="Times New Roman" w:eastAsia="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Calibri" w:hAnsi="Times New Roman" w:cs="Times New Roman"/>
        </w:rPr>
        <w:t>на 2018-2025 годы»</w:t>
      </w:r>
      <w:r w:rsidRPr="00A25D01">
        <w:rPr>
          <w:rFonts w:ascii="Times New Roman" w:eastAsia="Times New Roman" w:hAnsi="Times New Roman" w:cs="Times New Roman"/>
          <w:bCs/>
        </w:rPr>
        <w:t xml:space="preserve"> </w:t>
      </w:r>
      <w:r w:rsidRPr="00A25D01">
        <w:rPr>
          <w:rFonts w:ascii="Times New Roman" w:eastAsia="Calibri" w:hAnsi="Times New Roman" w:cs="Times New Roman"/>
        </w:rPr>
        <w:t>(Приложение 1);</w:t>
      </w:r>
    </w:p>
    <w:p w:rsidR="00A25D01" w:rsidRPr="00A25D01" w:rsidRDefault="00A25D01" w:rsidP="00A25D01">
      <w:pPr>
        <w:spacing w:after="0" w:line="240" w:lineRule="auto"/>
        <w:ind w:left="284" w:firstLine="142"/>
        <w:jc w:val="both"/>
        <w:rPr>
          <w:rFonts w:ascii="Times New Roman" w:eastAsia="Calibri" w:hAnsi="Times New Roman" w:cs="Times New Roman"/>
        </w:rPr>
      </w:pPr>
      <w:r w:rsidRPr="00A25D01">
        <w:rPr>
          <w:rFonts w:ascii="Times New Roman" w:eastAsia="Times New Roman" w:hAnsi="Times New Roman" w:cs="Times New Roman"/>
        </w:rPr>
        <w:t xml:space="preserve">   - Состав Общественной комиссии по вопросам подготовки и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w:t>
      </w:r>
      <w:r w:rsidRPr="00A25D01">
        <w:rPr>
          <w:rFonts w:ascii="Times New Roman" w:eastAsia="Calibri" w:hAnsi="Times New Roman" w:cs="Times New Roman"/>
        </w:rPr>
        <w:t xml:space="preserve"> (Приложение 2);</w:t>
      </w:r>
    </w:p>
    <w:p w:rsidR="00A25D01" w:rsidRPr="00A25D01" w:rsidRDefault="00A25D01" w:rsidP="00686541">
      <w:pPr>
        <w:spacing w:after="0" w:line="240" w:lineRule="auto"/>
        <w:ind w:left="284" w:firstLine="142"/>
        <w:jc w:val="both"/>
        <w:rPr>
          <w:rFonts w:ascii="Times New Roman" w:eastAsia="Calibri" w:hAnsi="Times New Roman" w:cs="Times New Roman"/>
        </w:rPr>
      </w:pPr>
      <w:r w:rsidRPr="00A25D01">
        <w:rPr>
          <w:rFonts w:ascii="Times New Roman" w:eastAsia="Calibri" w:hAnsi="Times New Roman" w:cs="Times New Roman"/>
        </w:rPr>
        <w:t xml:space="preserve">   - Порядок общественных обсуждений, проводимых в рамках подготовки и реализации муниципальной программы «Формирование современной городской среды на территории </w:t>
      </w:r>
      <w:r w:rsidRPr="00A25D01">
        <w:rPr>
          <w:rFonts w:ascii="Times New Roman" w:eastAsia="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Calibri" w:hAnsi="Times New Roman" w:cs="Times New Roman"/>
        </w:rPr>
        <w:t>на 2018-2025 годы» (Приложение 3);</w:t>
      </w:r>
    </w:p>
    <w:p w:rsidR="00A25D01" w:rsidRPr="00A25D01" w:rsidRDefault="00A25D01" w:rsidP="00A25D01">
      <w:pPr>
        <w:spacing w:after="0" w:line="240" w:lineRule="auto"/>
        <w:ind w:left="284" w:firstLine="142"/>
        <w:jc w:val="both"/>
        <w:rPr>
          <w:rFonts w:ascii="Times New Roman" w:eastAsia="Times New Roman" w:hAnsi="Times New Roman" w:cs="Times New Roman"/>
        </w:rPr>
      </w:pPr>
      <w:r w:rsidRPr="00A25D01">
        <w:rPr>
          <w:rFonts w:ascii="Times New Roman" w:eastAsia="Calibri" w:hAnsi="Times New Roman" w:cs="Times New Roman"/>
        </w:rPr>
        <w:t xml:space="preserve"> </w:t>
      </w:r>
      <w:r w:rsidRPr="00A25D01">
        <w:rPr>
          <w:rFonts w:ascii="Times New Roman" w:eastAsia="Times New Roman" w:hAnsi="Times New Roman" w:cs="Times New Roman"/>
        </w:rPr>
        <w:t xml:space="preserve">- Порядок, сроки представления, рассмотрения и оценки предложений заинтересованных лиц о включении дворовой территории в муниципальную </w:t>
      </w:r>
    </w:p>
    <w:p w:rsidR="00A25D01" w:rsidRPr="00A25D01" w:rsidRDefault="00A25D01" w:rsidP="00A25D01">
      <w:pPr>
        <w:spacing w:after="0" w:line="240" w:lineRule="auto"/>
        <w:ind w:left="284" w:firstLine="142"/>
        <w:jc w:val="both"/>
        <w:rPr>
          <w:rFonts w:ascii="Times New Roman" w:eastAsia="Calibri" w:hAnsi="Times New Roman" w:cs="Times New Roman"/>
        </w:rPr>
      </w:pPr>
      <w:r w:rsidRPr="00A25D01">
        <w:rPr>
          <w:rFonts w:ascii="Times New Roman" w:eastAsia="Times New Roman" w:hAnsi="Times New Roman" w:cs="Times New Roman"/>
        </w:rPr>
        <w:t xml:space="preserve">программу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w:t>
      </w:r>
      <w:r w:rsidRPr="00A25D01">
        <w:rPr>
          <w:rFonts w:ascii="Times New Roman" w:eastAsia="Calibri" w:hAnsi="Times New Roman" w:cs="Times New Roman"/>
        </w:rPr>
        <w:t>(Приложение 4);</w:t>
      </w:r>
    </w:p>
    <w:p w:rsidR="00A25D01" w:rsidRPr="00A25D01" w:rsidRDefault="00A25D01" w:rsidP="00A25D01">
      <w:pPr>
        <w:keepNext/>
        <w:spacing w:after="0" w:line="240" w:lineRule="auto"/>
        <w:ind w:left="284" w:firstLine="142"/>
        <w:jc w:val="both"/>
        <w:outlineLvl w:val="0"/>
        <w:rPr>
          <w:rFonts w:ascii="Times New Roman" w:eastAsia="Calibri" w:hAnsi="Times New Roman" w:cs="Times New Roman"/>
        </w:rPr>
      </w:pPr>
      <w:r w:rsidRPr="00A25D01">
        <w:rPr>
          <w:rFonts w:ascii="Times New Roman" w:eastAsia="Calibri" w:hAnsi="Times New Roman" w:cs="Times New Roman"/>
        </w:rPr>
        <w:t xml:space="preserve">   </w:t>
      </w:r>
      <w:r w:rsidRPr="00A25D01">
        <w:rPr>
          <w:rFonts w:ascii="Times New Roman" w:eastAsia="Times New Roman" w:hAnsi="Times New Roman" w:cs="Times New Roman"/>
        </w:rPr>
        <w:t xml:space="preserve">-Порядок, сроки представления, рассмотрения и оценки предложений заинтересованных лиц о включении общественной территории в муниципальную программу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w:t>
      </w:r>
      <w:r w:rsidRPr="00A25D01">
        <w:rPr>
          <w:rFonts w:ascii="Times New Roman" w:eastAsia="Calibri" w:hAnsi="Times New Roman" w:cs="Times New Roman"/>
        </w:rPr>
        <w:t>(Приложение 5);</w:t>
      </w:r>
    </w:p>
    <w:p w:rsidR="00A25D01" w:rsidRPr="00A25D01" w:rsidRDefault="00A25D01" w:rsidP="00A25D01">
      <w:pPr>
        <w:spacing w:after="0" w:line="240" w:lineRule="auto"/>
        <w:ind w:left="284" w:firstLine="142"/>
        <w:jc w:val="both"/>
        <w:rPr>
          <w:rFonts w:ascii="Times New Roman" w:eastAsia="Calibri" w:hAnsi="Times New Roman" w:cs="Times New Roman"/>
        </w:rPr>
      </w:pPr>
      <w:r w:rsidRPr="00A25D01">
        <w:rPr>
          <w:rFonts w:ascii="Times New Roman" w:eastAsia="Calibri" w:hAnsi="Times New Roman" w:cs="Times New Roman"/>
        </w:rPr>
        <w:t xml:space="preserve">   -</w:t>
      </w:r>
      <w:r w:rsidRPr="00A25D01">
        <w:rPr>
          <w:rFonts w:ascii="Times New Roman" w:eastAsia="Times New Roman" w:hAnsi="Times New Roman" w:cs="Times New Roman"/>
        </w:rPr>
        <w:t xml:space="preserve">Порядок трудового участия заинтересованных лиц в благоустройстве дворовых территорий </w:t>
      </w:r>
      <w:r w:rsidRPr="00A25D01">
        <w:rPr>
          <w:rFonts w:ascii="Times New Roman" w:eastAsia="Calibri" w:hAnsi="Times New Roman" w:cs="Times New Roman"/>
        </w:rPr>
        <w:t>(Приложение 6);</w:t>
      </w:r>
    </w:p>
    <w:p w:rsidR="00A25D01" w:rsidRPr="00A25D01" w:rsidRDefault="00A25D01" w:rsidP="00A25D01">
      <w:pPr>
        <w:spacing w:after="0" w:line="240" w:lineRule="auto"/>
        <w:ind w:left="284" w:firstLine="142"/>
        <w:jc w:val="both"/>
        <w:rPr>
          <w:rFonts w:ascii="Times New Roman" w:eastAsia="Calibri" w:hAnsi="Times New Roman" w:cs="Times New Roman"/>
        </w:rPr>
      </w:pPr>
      <w:r w:rsidRPr="00A25D01">
        <w:rPr>
          <w:rFonts w:ascii="Times New Roman" w:eastAsia="Calibri" w:hAnsi="Times New Roman" w:cs="Times New Roman"/>
        </w:rPr>
        <w:t xml:space="preserve">   - Порядок финансового участия заинтересованных лиц в благоустройстве дворовых территорий (Приложение 7);</w:t>
      </w:r>
    </w:p>
    <w:p w:rsidR="00A25D01" w:rsidRPr="00A25D01" w:rsidRDefault="00A25D01" w:rsidP="00A25D01">
      <w:pPr>
        <w:spacing w:after="0" w:line="240" w:lineRule="auto"/>
        <w:ind w:left="284" w:firstLine="142"/>
        <w:jc w:val="both"/>
        <w:outlineLvl w:val="0"/>
        <w:rPr>
          <w:rFonts w:ascii="Times New Roman" w:eastAsia="Times New Roman" w:hAnsi="Times New Roman" w:cs="Times New Roman"/>
        </w:rPr>
      </w:pPr>
      <w:r w:rsidRPr="00A25D01">
        <w:rPr>
          <w:rFonts w:ascii="Times New Roman" w:eastAsia="Calibri" w:hAnsi="Times New Roman" w:cs="Times New Roman"/>
        </w:rPr>
        <w:t xml:space="preserve">   -Порядок разработки дизайн-проектов дворовых и общественных территорий, благоустраиваемых в рамках реализации муниципальной программы </w:t>
      </w:r>
      <w:r w:rsidRPr="00A25D01">
        <w:rPr>
          <w:rFonts w:ascii="Times New Roman" w:eastAsia="Times New Roman" w:hAnsi="Times New Roman" w:cs="Times New Roman"/>
        </w:rPr>
        <w:t>«Формирование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(Приложение 8).</w:t>
      </w:r>
    </w:p>
    <w:p w:rsidR="00A25D01" w:rsidRPr="00A25D01" w:rsidRDefault="00A25D01" w:rsidP="00A25D01">
      <w:pPr>
        <w:tabs>
          <w:tab w:val="left" w:pos="709"/>
        </w:tabs>
        <w:spacing w:after="0" w:line="240" w:lineRule="auto"/>
        <w:ind w:left="142"/>
        <w:contextualSpacing/>
        <w:jc w:val="both"/>
        <w:rPr>
          <w:rFonts w:ascii="Times New Roman" w:eastAsia="Times New Roman" w:hAnsi="Times New Roman" w:cs="Times New Roman"/>
        </w:rPr>
      </w:pPr>
      <w:r w:rsidRPr="00A25D01">
        <w:rPr>
          <w:rFonts w:ascii="Times New Roman" w:eastAsia="Times New Roman" w:hAnsi="Times New Roman" w:cs="Times New Roman"/>
        </w:rPr>
        <w:lastRenderedPageBreak/>
        <w:t xml:space="preserve">      2. Признать утратившими силу следующие постановления Администрации Большеигнатовского муниципального района Республики Мордовия:</w:t>
      </w:r>
    </w:p>
    <w:p w:rsidR="00A25D01" w:rsidRPr="00A25D01" w:rsidRDefault="00A25D01" w:rsidP="00A25D01">
      <w:pPr>
        <w:tabs>
          <w:tab w:val="left" w:pos="709"/>
        </w:tabs>
        <w:spacing w:after="0" w:line="240" w:lineRule="auto"/>
        <w:ind w:left="142"/>
        <w:contextualSpacing/>
        <w:jc w:val="both"/>
        <w:rPr>
          <w:rFonts w:ascii="Times New Roman" w:eastAsia="Times New Roman" w:hAnsi="Times New Roman" w:cs="Times New Roman"/>
        </w:rPr>
      </w:pPr>
      <w:r w:rsidRPr="00A25D01">
        <w:rPr>
          <w:rFonts w:ascii="Times New Roman" w:eastAsia="Times New Roman" w:hAnsi="Times New Roman" w:cs="Times New Roman"/>
        </w:rPr>
        <w:t xml:space="preserve">    - от </w:t>
      </w:r>
      <w:r w:rsidRPr="00A25D01">
        <w:rPr>
          <w:rFonts w:ascii="Times New Roman" w:eastAsia="Times New Roman" w:hAnsi="Times New Roman" w:cs="Times New Roman"/>
          <w:lang w:eastAsia="ar-SA"/>
        </w:rPr>
        <w:t xml:space="preserve">21 августа 2020 года №  361 «О внесении изменений в постановление Администрации Большеигнатовского муниципального района Республики Мордовия от </w:t>
      </w:r>
      <w:r w:rsidRPr="00A25D01">
        <w:rPr>
          <w:rFonts w:ascii="Times New Roman" w:eastAsia="Times New Roman" w:hAnsi="Times New Roman" w:cs="Times New Roman"/>
        </w:rPr>
        <w:t>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A25D01" w:rsidRPr="00A25D01" w:rsidRDefault="00A25D01" w:rsidP="00A25D01">
      <w:pPr>
        <w:spacing w:after="0" w:line="240" w:lineRule="auto"/>
        <w:ind w:left="284" w:firstLine="142"/>
        <w:jc w:val="both"/>
        <w:outlineLvl w:val="0"/>
        <w:rPr>
          <w:rFonts w:ascii="Times New Roman" w:eastAsia="Times New Roman" w:hAnsi="Times New Roman" w:cs="Times New Roman"/>
        </w:rPr>
      </w:pPr>
      <w:r w:rsidRPr="00A25D01">
        <w:rPr>
          <w:rFonts w:ascii="Times New Roman" w:eastAsia="Times New Roman" w:hAnsi="Times New Roman" w:cs="Times New Roman"/>
        </w:rPr>
        <w:t xml:space="preserve">-  от </w:t>
      </w:r>
      <w:r w:rsidRPr="00A25D01">
        <w:rPr>
          <w:rFonts w:ascii="Times New Roman" w:eastAsia="Times New Roman" w:hAnsi="Times New Roman" w:cs="Times New Roman"/>
          <w:lang w:eastAsia="ar-SA"/>
        </w:rPr>
        <w:t xml:space="preserve">06 ноября  2020 года  №  468 «О внесении изменений в постановление Администрации Большеигнатовского муниципального района Республики Мордовия от </w:t>
      </w:r>
      <w:r w:rsidRPr="00A25D01">
        <w:rPr>
          <w:rFonts w:ascii="Times New Roman" w:eastAsia="Times New Roman" w:hAnsi="Times New Roman" w:cs="Times New Roman"/>
        </w:rPr>
        <w:t>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A25D01" w:rsidRPr="00A25D01" w:rsidRDefault="00A25D01" w:rsidP="00A25D01">
      <w:pPr>
        <w:tabs>
          <w:tab w:val="left" w:pos="709"/>
        </w:tabs>
        <w:spacing w:after="0" w:line="240" w:lineRule="auto"/>
        <w:ind w:left="142"/>
        <w:contextualSpacing/>
        <w:jc w:val="both"/>
        <w:rPr>
          <w:rFonts w:ascii="Times New Roman" w:eastAsia="Times New Roman" w:hAnsi="Times New Roman" w:cs="Times New Roman"/>
        </w:rPr>
      </w:pPr>
      <w:r w:rsidRPr="00A25D01">
        <w:rPr>
          <w:rFonts w:ascii="Times New Roman" w:eastAsia="Times New Roman" w:hAnsi="Times New Roman" w:cs="Times New Roman"/>
        </w:rPr>
        <w:t xml:space="preserve">     от </w:t>
      </w:r>
      <w:r w:rsidRPr="00A25D01">
        <w:rPr>
          <w:rFonts w:ascii="Times New Roman" w:eastAsia="Times New Roman" w:hAnsi="Times New Roman" w:cs="Times New Roman"/>
          <w:lang w:eastAsia="ar-SA"/>
        </w:rPr>
        <w:t xml:space="preserve">16 августа 2021 года № 348 «О внесении изменений в постановление Администрации Большеигнатовского муниципального района Республики Мордовия от </w:t>
      </w:r>
      <w:r w:rsidRPr="00A25D01">
        <w:rPr>
          <w:rFonts w:ascii="Times New Roman" w:eastAsia="Times New Roman" w:hAnsi="Times New Roman" w:cs="Times New Roman"/>
        </w:rPr>
        <w:t>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A25D01" w:rsidRPr="00A25D01" w:rsidRDefault="00A25D01" w:rsidP="00A25D01">
      <w:pPr>
        <w:tabs>
          <w:tab w:val="left" w:pos="142"/>
        </w:tabs>
        <w:spacing w:after="0" w:line="240" w:lineRule="auto"/>
        <w:ind w:left="142"/>
        <w:contextualSpacing/>
        <w:jc w:val="both"/>
        <w:rPr>
          <w:rFonts w:ascii="Times New Roman" w:eastAsia="Times New Roman" w:hAnsi="Times New Roman" w:cs="Times New Roman"/>
        </w:rPr>
      </w:pPr>
      <w:r w:rsidRPr="00A25D01">
        <w:rPr>
          <w:rFonts w:ascii="Times New Roman" w:eastAsia="Times New Roman" w:hAnsi="Times New Roman" w:cs="Times New Roman"/>
          <w:color w:val="000000"/>
          <w:lang w:bidi="ru-RU"/>
        </w:rPr>
        <w:t xml:space="preserve">      </w:t>
      </w:r>
      <w:r w:rsidRPr="00A25D01">
        <w:rPr>
          <w:rFonts w:ascii="Times New Roman" w:eastAsia="Times New Roman" w:hAnsi="Times New Roman" w:cs="Times New Roman"/>
        </w:rPr>
        <w:t>3. Настоящее постановление вступает в силу после дня официального опубликования (обнародования).</w:t>
      </w:r>
    </w:p>
    <w:p w:rsidR="00A25D01" w:rsidRPr="00A25D01" w:rsidRDefault="00A25D01" w:rsidP="00A25D01">
      <w:pPr>
        <w:tabs>
          <w:tab w:val="left" w:pos="9360"/>
        </w:tabs>
        <w:spacing w:after="0" w:line="240" w:lineRule="auto"/>
        <w:ind w:right="-5"/>
        <w:jc w:val="both"/>
        <w:rPr>
          <w:rFonts w:ascii="Times New Roman" w:eastAsia="Times New Roman" w:hAnsi="Times New Roman" w:cs="Times New Roman"/>
          <w:b/>
        </w:rPr>
      </w:pPr>
    </w:p>
    <w:p w:rsidR="00A25D01" w:rsidRPr="00A25D01" w:rsidRDefault="00A25D01" w:rsidP="00A25D01">
      <w:pPr>
        <w:suppressAutoHyphens/>
        <w:spacing w:after="0" w:line="240" w:lineRule="auto"/>
        <w:jc w:val="both"/>
        <w:rPr>
          <w:rFonts w:ascii="Times New Roman" w:eastAsia="Times New Roman" w:hAnsi="Times New Roman" w:cs="Times New Roman"/>
          <w:lang w:eastAsia="ar-SA"/>
        </w:rPr>
      </w:pPr>
      <w:r w:rsidRPr="00A25D01">
        <w:rPr>
          <w:rFonts w:ascii="Times New Roman" w:eastAsia="Times New Roman" w:hAnsi="Times New Roman" w:cs="Times New Roman"/>
          <w:lang w:eastAsia="ar-SA"/>
        </w:rPr>
        <w:t>Глава Большеигнатовского</w:t>
      </w:r>
    </w:p>
    <w:p w:rsidR="00A25D01" w:rsidRPr="00A25D01" w:rsidRDefault="00A25D01" w:rsidP="00A25D01">
      <w:pPr>
        <w:suppressAutoHyphens/>
        <w:spacing w:after="0" w:line="240" w:lineRule="auto"/>
        <w:jc w:val="both"/>
        <w:rPr>
          <w:rFonts w:ascii="Times New Roman" w:eastAsia="Times New Roman" w:hAnsi="Times New Roman" w:cs="Times New Roman"/>
          <w:lang w:eastAsia="ar-SA"/>
        </w:rPr>
      </w:pPr>
      <w:r w:rsidRPr="00A25D01">
        <w:rPr>
          <w:rFonts w:ascii="Times New Roman" w:eastAsia="Times New Roman" w:hAnsi="Times New Roman" w:cs="Times New Roman"/>
          <w:lang w:eastAsia="ar-SA"/>
        </w:rPr>
        <w:t>муниципального района                                                                   Т.Н. Полозова</w:t>
      </w:r>
    </w:p>
    <w:p w:rsidR="00A25D01" w:rsidRPr="00A25D01" w:rsidRDefault="00A25D01" w:rsidP="00A25D01">
      <w:pPr>
        <w:spacing w:after="0" w:line="240" w:lineRule="auto"/>
        <w:ind w:right="239"/>
        <w:outlineLvl w:val="5"/>
        <w:rPr>
          <w:rFonts w:ascii="Times New Roman" w:eastAsia="Times New Roman" w:hAnsi="Times New Roman" w:cs="Times New Roman"/>
          <w:bCs/>
        </w:rPr>
      </w:pPr>
    </w:p>
    <w:p w:rsidR="00A25D01" w:rsidRPr="00A25D01" w:rsidRDefault="00A25D01" w:rsidP="00A25D01">
      <w:pPr>
        <w:spacing w:after="0" w:line="240" w:lineRule="auto"/>
        <w:ind w:left="4395" w:right="-143"/>
        <w:jc w:val="right"/>
        <w:outlineLvl w:val="5"/>
        <w:rPr>
          <w:rFonts w:ascii="Times New Roman" w:eastAsia="Times New Roman" w:hAnsi="Times New Roman" w:cs="Times New Roman"/>
          <w:bCs/>
        </w:rPr>
      </w:pPr>
      <w:r w:rsidRPr="00A25D01">
        <w:rPr>
          <w:rFonts w:ascii="Times New Roman" w:eastAsia="Times New Roman" w:hAnsi="Times New Roman" w:cs="Times New Roman"/>
          <w:bCs/>
        </w:rPr>
        <w:t>Приложение 1</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eastAsia="Times New Roman" w:hAnsi="Times New Roman" w:cs="Times New Roman"/>
        </w:rPr>
        <w:t>к постановлению Администрации</w:t>
      </w:r>
    </w:p>
    <w:p w:rsidR="00A25D01" w:rsidRPr="00A25D01" w:rsidRDefault="00A25D01" w:rsidP="00A25D01">
      <w:pPr>
        <w:spacing w:after="0" w:line="240" w:lineRule="auto"/>
        <w:ind w:left="4395" w:right="-143"/>
        <w:jc w:val="right"/>
        <w:rPr>
          <w:rFonts w:ascii="Times New Roman" w:hAnsi="Times New Roman" w:cs="Times New Roman"/>
        </w:rPr>
      </w:pPr>
      <w:r w:rsidRPr="00A25D01">
        <w:rPr>
          <w:rFonts w:ascii="Times New Roman" w:hAnsi="Times New Roman" w:cs="Times New Roman"/>
        </w:rPr>
        <w:t>Большеигнатовского муниципального</w:t>
      </w:r>
    </w:p>
    <w:p w:rsidR="00A25D01" w:rsidRPr="00A25D01" w:rsidRDefault="00A25D01" w:rsidP="00686541">
      <w:pPr>
        <w:spacing w:after="0" w:line="240" w:lineRule="auto"/>
        <w:ind w:left="4395" w:right="-143"/>
        <w:jc w:val="right"/>
        <w:rPr>
          <w:rFonts w:ascii="Times New Roman" w:eastAsia="Times New Roman" w:hAnsi="Times New Roman" w:cs="Times New Roman"/>
          <w:bCs/>
        </w:rPr>
      </w:pPr>
      <w:r w:rsidRPr="00A25D01">
        <w:rPr>
          <w:rFonts w:ascii="Times New Roman" w:hAnsi="Times New Roman" w:cs="Times New Roman"/>
        </w:rPr>
        <w:t xml:space="preserve"> района Республики Мордовия «</w:t>
      </w:r>
      <w:r w:rsidRPr="00A25D01">
        <w:rPr>
          <w:rFonts w:ascii="Times New Roman" w:eastAsia="Times New Roman" w:hAnsi="Times New Roman" w:cs="Times New Roman"/>
          <w:lang w:eastAsia="ar-SA"/>
        </w:rPr>
        <w:t xml:space="preserve">О внесении изменений в постановление Администрации Большеигнатовского муниципального района Республики Мордовия от </w:t>
      </w:r>
      <w:r w:rsidRPr="00A25D01">
        <w:rPr>
          <w:rFonts w:ascii="Times New Roman" w:eastAsia="Times New Roman" w:hAnsi="Times New Roman" w:cs="Times New Roman"/>
        </w:rPr>
        <w:t>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A25D01" w:rsidRPr="00A25D01" w:rsidRDefault="00A25D01" w:rsidP="00A25D01">
      <w:pPr>
        <w:spacing w:after="0" w:line="240" w:lineRule="auto"/>
        <w:ind w:right="239"/>
        <w:jc w:val="center"/>
        <w:outlineLvl w:val="5"/>
        <w:rPr>
          <w:rFonts w:ascii="Times New Roman" w:eastAsia="Times New Roman" w:hAnsi="Times New Roman" w:cs="Times New Roman"/>
          <w:b/>
          <w:bCs/>
        </w:rPr>
      </w:pPr>
      <w:r w:rsidRPr="00A25D01">
        <w:rPr>
          <w:rFonts w:ascii="Times New Roman" w:eastAsia="Calibri" w:hAnsi="Times New Roman" w:cs="Times New Roman"/>
          <w:b/>
        </w:rPr>
        <w:t xml:space="preserve">Положение об общественной комиссии по вопросам подготовки и реализации муниципальной программы «Формирование современной городской среды на территории </w:t>
      </w:r>
      <w:r w:rsidRPr="00A25D01">
        <w:rPr>
          <w:rFonts w:ascii="Times New Roman" w:eastAsia="Times New Roman" w:hAnsi="Times New Roman" w:cs="Times New Roman"/>
          <w:b/>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Calibri" w:hAnsi="Times New Roman" w:cs="Times New Roman"/>
          <w:b/>
        </w:rPr>
        <w:t>на 2018-2025 годы»</w:t>
      </w:r>
    </w:p>
    <w:p w:rsidR="00A25D01" w:rsidRPr="00A25D01" w:rsidRDefault="00A25D01" w:rsidP="00A25D01">
      <w:pPr>
        <w:spacing w:after="0" w:line="240" w:lineRule="auto"/>
        <w:ind w:left="5812" w:right="239"/>
        <w:jc w:val="right"/>
        <w:outlineLvl w:val="5"/>
        <w:rPr>
          <w:rFonts w:ascii="Times New Roman" w:eastAsia="Times New Roman" w:hAnsi="Times New Roman" w:cs="Times New Roman"/>
          <w:bCs/>
        </w:rPr>
      </w:pPr>
    </w:p>
    <w:p w:rsidR="00A25D01" w:rsidRPr="004238A7" w:rsidRDefault="00A25D01" w:rsidP="00686541">
      <w:pPr>
        <w:spacing w:after="0" w:line="240" w:lineRule="auto"/>
        <w:jc w:val="center"/>
        <w:outlineLvl w:val="0"/>
        <w:rPr>
          <w:rFonts w:ascii="Times New Roman" w:eastAsia="Times New Roman" w:hAnsi="Times New Roman" w:cs="Times New Roman"/>
          <w:b/>
        </w:rPr>
      </w:pPr>
      <w:r w:rsidRPr="004238A7">
        <w:rPr>
          <w:rFonts w:ascii="Times New Roman" w:eastAsia="Times New Roman" w:hAnsi="Times New Roman" w:cs="Times New Roman"/>
          <w:b/>
        </w:rPr>
        <w:t>1. Общие положения</w:t>
      </w:r>
    </w:p>
    <w:p w:rsidR="00A25D01" w:rsidRPr="00A25D01" w:rsidRDefault="00A25D01" w:rsidP="00A25D01">
      <w:pPr>
        <w:spacing w:after="0" w:line="240" w:lineRule="auto"/>
        <w:ind w:firstLine="709"/>
        <w:jc w:val="both"/>
        <w:outlineLvl w:val="0"/>
        <w:rPr>
          <w:rFonts w:ascii="Times New Roman" w:eastAsia="Times New Roman" w:hAnsi="Times New Roman" w:cs="Times New Roman"/>
        </w:rPr>
      </w:pPr>
      <w:r w:rsidRPr="00A25D01">
        <w:rPr>
          <w:rFonts w:ascii="Times New Roman" w:eastAsia="Calibri" w:hAnsi="Times New Roman" w:cs="Times New Roman"/>
        </w:rPr>
        <w:t xml:space="preserve">1. </w:t>
      </w:r>
      <w:r w:rsidRPr="00A25D01">
        <w:rPr>
          <w:rFonts w:ascii="Times New Roman" w:eastAsia="Times New Roman" w:hAnsi="Times New Roman" w:cs="Times New Roman"/>
        </w:rPr>
        <w:t>Рабочая группа по вопросам подготовки и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(далее – Рабочая группа) создается в целях повышения качества и комфорта городской среды на территории Большеигнатовского сельского поселения Большеигнатовского муниципального района Республики Мордовия.</w:t>
      </w:r>
    </w:p>
    <w:p w:rsidR="00A25D01" w:rsidRPr="00A25D01" w:rsidRDefault="00A25D01" w:rsidP="00A25D01">
      <w:pPr>
        <w:spacing w:after="0" w:line="240" w:lineRule="auto"/>
        <w:ind w:firstLine="709"/>
        <w:jc w:val="both"/>
        <w:outlineLvl w:val="0"/>
        <w:rPr>
          <w:rFonts w:ascii="Times New Roman" w:eastAsia="Times New Roman" w:hAnsi="Times New Roman" w:cs="Times New Roman"/>
        </w:rPr>
      </w:pPr>
      <w:r w:rsidRPr="00A25D01">
        <w:rPr>
          <w:rFonts w:ascii="Times New Roman" w:eastAsia="Calibri" w:hAnsi="Times New Roman" w:cs="Times New Roman"/>
        </w:rPr>
        <w:t xml:space="preserve">2. </w:t>
      </w:r>
      <w:r w:rsidRPr="00A25D01">
        <w:rPr>
          <w:rFonts w:ascii="Times New Roman" w:eastAsia="Times New Roman" w:hAnsi="Times New Roman" w:cs="Times New Roman"/>
        </w:rPr>
        <w:t>Основными задачами деятельности Рабочей группы являются:</w:t>
      </w:r>
    </w:p>
    <w:p w:rsidR="00A25D01" w:rsidRPr="00A25D01" w:rsidRDefault="00A25D01" w:rsidP="00A25D01">
      <w:pPr>
        <w:spacing w:after="0" w:line="240" w:lineRule="auto"/>
        <w:ind w:firstLine="709"/>
        <w:contextualSpacing/>
        <w:jc w:val="both"/>
        <w:outlineLvl w:val="0"/>
        <w:rPr>
          <w:rFonts w:ascii="Times New Roman" w:eastAsia="Times New Roman" w:hAnsi="Times New Roman" w:cs="Times New Roman"/>
        </w:rPr>
      </w:pPr>
      <w:r w:rsidRPr="00A25D01">
        <w:rPr>
          <w:rFonts w:ascii="Times New Roman" w:eastAsia="Times New Roman" w:hAnsi="Times New Roman" w:cs="Times New Roman"/>
        </w:rPr>
        <w:t>- обеспечение формирования единого облика Большеигнатовского сельского поселения Большеигнатовского муниципального района Республики Мордовия;</w:t>
      </w:r>
    </w:p>
    <w:p w:rsidR="00A25D01" w:rsidRPr="00A25D01" w:rsidRDefault="00A25D01" w:rsidP="00A25D01">
      <w:pPr>
        <w:spacing w:after="0" w:line="240" w:lineRule="auto"/>
        <w:ind w:firstLine="709"/>
        <w:contextualSpacing/>
        <w:jc w:val="both"/>
        <w:outlineLvl w:val="0"/>
        <w:rPr>
          <w:rFonts w:ascii="Times New Roman" w:eastAsia="Times New Roman" w:hAnsi="Times New Roman" w:cs="Times New Roman"/>
        </w:rPr>
      </w:pPr>
      <w:r w:rsidRPr="00A25D01">
        <w:rPr>
          <w:rFonts w:ascii="Times New Roman" w:eastAsia="Times New Roman" w:hAnsi="Times New Roman" w:cs="Times New Roman"/>
        </w:rPr>
        <w:t>- обеспечение создания, содержания и развития объектов благоустройства на территории Большеигнатовского сельского поселения Большеигнатовского муниципального района Республики Мордовия, включая объекты, находящиеся в частной собственности и прилегающие к ним территории;</w:t>
      </w:r>
    </w:p>
    <w:p w:rsidR="00A25D01" w:rsidRPr="00A25D01" w:rsidRDefault="00A25D01" w:rsidP="00A25D01">
      <w:pPr>
        <w:spacing w:after="0" w:line="240" w:lineRule="auto"/>
        <w:ind w:firstLine="709"/>
        <w:contextualSpacing/>
        <w:jc w:val="both"/>
        <w:outlineLvl w:val="0"/>
        <w:rPr>
          <w:rFonts w:ascii="Times New Roman" w:eastAsia="Times New Roman" w:hAnsi="Times New Roman" w:cs="Times New Roman"/>
        </w:rPr>
      </w:pPr>
      <w:r w:rsidRPr="00A25D01">
        <w:rPr>
          <w:rFonts w:ascii="Times New Roman" w:eastAsia="Times New Roman" w:hAnsi="Times New Roman" w:cs="Times New Roman"/>
        </w:rPr>
        <w:t>- повышение уровня вовлеченности заинтересованных граждан, организаций в реализацию мероприятий по благоустройству территории Большеигнатовского сельского поселения Большеигнатовского муниципального района Республики Мордовия, используя социальные сети и Интернет-ресурсы.</w:t>
      </w:r>
    </w:p>
    <w:p w:rsidR="00A25D01" w:rsidRPr="004238A7" w:rsidRDefault="00A25D01" w:rsidP="004238A7">
      <w:pPr>
        <w:autoSpaceDE w:val="0"/>
        <w:autoSpaceDN w:val="0"/>
        <w:adjustRightInd w:val="0"/>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lastRenderedPageBreak/>
        <w:t xml:space="preserve">3. Рабочая группа в своей деятельности руководствуется </w:t>
      </w:r>
      <w:hyperlink r:id="rId14" w:history="1">
        <w:r w:rsidRPr="00A25D01">
          <w:rPr>
            <w:rFonts w:ascii="Times New Roman" w:eastAsia="Times New Roman" w:hAnsi="Times New Roman" w:cs="Times New Roman"/>
            <w:color w:val="000000"/>
          </w:rPr>
          <w:t>Конституцией</w:t>
        </w:r>
      </w:hyperlink>
      <w:r w:rsidRPr="00A25D01">
        <w:rPr>
          <w:rFonts w:ascii="Times New Roman" w:eastAsia="Times New Roman" w:hAnsi="Times New Roman" w:cs="Times New Roman"/>
          <w:color w:val="000000"/>
        </w:rPr>
        <w:t xml:space="preserve"> Российской Федерации, </w:t>
      </w:r>
      <w:r w:rsidRPr="00A25D01">
        <w:rPr>
          <w:rFonts w:ascii="Times New Roman" w:eastAsia="Times New Roman" w:hAnsi="Times New Roman" w:cs="Times New Roman"/>
        </w:rPr>
        <w:t xml:space="preserve">федеральными законами, постановлениями и распоряжениями Правительства Российской Федерации, </w:t>
      </w:r>
      <w:r w:rsidRPr="00A25D01">
        <w:rPr>
          <w:rFonts w:ascii="Times New Roman" w:eastAsia="Times New Roman" w:hAnsi="Times New Roman" w:cs="Times New Roman"/>
          <w:color w:val="000000"/>
        </w:rPr>
        <w:t xml:space="preserve">правовыми актами Республики Мордовия, иными </w:t>
      </w:r>
      <w:r w:rsidRPr="00A25D01">
        <w:rPr>
          <w:rFonts w:ascii="Times New Roman" w:eastAsia="Times New Roman" w:hAnsi="Times New Roman" w:cs="Times New Roman"/>
        </w:rPr>
        <w:t>правовыми актами и настоящим Положением.</w:t>
      </w:r>
    </w:p>
    <w:p w:rsidR="00A25D01" w:rsidRPr="004238A7" w:rsidRDefault="00A25D01" w:rsidP="00686541">
      <w:pPr>
        <w:spacing w:after="0" w:line="240" w:lineRule="auto"/>
        <w:ind w:left="360"/>
        <w:jc w:val="center"/>
        <w:rPr>
          <w:rFonts w:ascii="Times New Roman" w:eastAsia="Times New Roman" w:hAnsi="Times New Roman" w:cs="Times New Roman"/>
          <w:b/>
          <w:bCs/>
        </w:rPr>
      </w:pPr>
      <w:r w:rsidRPr="004238A7">
        <w:rPr>
          <w:rFonts w:ascii="Times New Roman" w:eastAsia="Times New Roman" w:hAnsi="Times New Roman" w:cs="Times New Roman"/>
          <w:b/>
          <w:bCs/>
        </w:rPr>
        <w:t xml:space="preserve">2. Полномочия </w:t>
      </w:r>
      <w:r w:rsidRPr="004238A7">
        <w:rPr>
          <w:rFonts w:ascii="Times New Roman" w:eastAsia="Times New Roman" w:hAnsi="Times New Roman" w:cs="Times New Roman"/>
          <w:b/>
        </w:rPr>
        <w:t>Рабочей группы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4. В целях осуществления поставленных задач Рабочая группа:</w:t>
      </w:r>
    </w:p>
    <w:p w:rsidR="00A25D01" w:rsidRPr="00A25D01" w:rsidRDefault="00A25D01" w:rsidP="00A25D01">
      <w:pPr>
        <w:autoSpaceDE w:val="0"/>
        <w:autoSpaceDN w:val="0"/>
        <w:adjustRightInd w:val="0"/>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1) обеспечивает организацию и проведение общественных обсуждений, необходимых для эффективной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 (далее по тексту - Программа); </w:t>
      </w:r>
    </w:p>
    <w:p w:rsidR="00A25D01" w:rsidRPr="00A25D01" w:rsidRDefault="00A25D01" w:rsidP="00A25D01">
      <w:pPr>
        <w:autoSpaceDE w:val="0"/>
        <w:autoSpaceDN w:val="0"/>
        <w:adjustRightInd w:val="0"/>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2) осуществляет рассмотрение и оценку предложений заинтересованных лиц по благоустройству дворовых территорий в целях включения в Программу на очередной год ее реализации;</w:t>
      </w:r>
    </w:p>
    <w:p w:rsidR="00A25D01" w:rsidRPr="00A25D01" w:rsidRDefault="00A25D01" w:rsidP="00A25D01">
      <w:pPr>
        <w:autoSpaceDE w:val="0"/>
        <w:autoSpaceDN w:val="0"/>
        <w:adjustRightInd w:val="0"/>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3) принимает решения о включении объектов благоустройства в Программу;</w:t>
      </w:r>
    </w:p>
    <w:p w:rsidR="00A25D01" w:rsidRPr="00A25D01" w:rsidRDefault="00A25D01" w:rsidP="00A25D01">
      <w:pPr>
        <w:autoSpaceDE w:val="0"/>
        <w:autoSpaceDN w:val="0"/>
        <w:adjustRightInd w:val="0"/>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4) обеспечивает организацию и проведение ежегодного рейтингового голосования по определению общественных территорий, подлежащих благоустройству в году, следующим за годом проведения рейтингового голосования; </w:t>
      </w:r>
    </w:p>
    <w:p w:rsidR="00A25D01" w:rsidRPr="00A25D01" w:rsidRDefault="00A25D01" w:rsidP="00A25D01">
      <w:pPr>
        <w:autoSpaceDE w:val="0"/>
        <w:autoSpaceDN w:val="0"/>
        <w:adjustRightInd w:val="0"/>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5) обеспечивает организацию и проведение мероприятий, необходимых для подготовки конкурсной заявки на участие во Всероссийском конкурсе лучших проектов создания комфортной городской среды;</w:t>
      </w:r>
    </w:p>
    <w:p w:rsidR="00A25D01" w:rsidRPr="00A25D01" w:rsidRDefault="00A25D01" w:rsidP="00A25D01">
      <w:pPr>
        <w:autoSpaceDE w:val="0"/>
        <w:autoSpaceDN w:val="0"/>
        <w:adjustRightInd w:val="0"/>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6) осуществляет контроль за ходом реализации Программы;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7) рассматривает обращения по вопросам реализации Программы; </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8) заслушивает на своих заседаниях информацию предприятий, организаций, структурных подразделений Администрации по вопросам реализации Программы;</w:t>
      </w:r>
    </w:p>
    <w:p w:rsidR="00A25D01" w:rsidRPr="00A25D01" w:rsidRDefault="00A25D01" w:rsidP="004238A7">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9) вносит предложения по эффективности реализации Программы.</w:t>
      </w:r>
    </w:p>
    <w:p w:rsidR="00A25D01" w:rsidRPr="004238A7" w:rsidRDefault="00A25D01" w:rsidP="00686541">
      <w:pPr>
        <w:spacing w:after="0" w:line="240" w:lineRule="auto"/>
        <w:ind w:left="720"/>
        <w:contextualSpacing/>
        <w:jc w:val="center"/>
        <w:outlineLvl w:val="3"/>
        <w:rPr>
          <w:rFonts w:ascii="Times New Roman" w:eastAsia="Calibri" w:hAnsi="Times New Roman" w:cs="Times New Roman"/>
          <w:b/>
          <w:bCs/>
        </w:rPr>
      </w:pPr>
      <w:r w:rsidRPr="004238A7">
        <w:rPr>
          <w:rFonts w:ascii="Times New Roman" w:eastAsia="Calibri" w:hAnsi="Times New Roman" w:cs="Times New Roman"/>
          <w:b/>
        </w:rPr>
        <w:t xml:space="preserve">3. </w:t>
      </w:r>
      <w:r w:rsidRPr="004238A7">
        <w:rPr>
          <w:rFonts w:ascii="Times New Roman" w:eastAsia="Calibri" w:hAnsi="Times New Roman" w:cs="Times New Roman"/>
          <w:b/>
          <w:bCs/>
        </w:rPr>
        <w:t xml:space="preserve">Состав </w:t>
      </w:r>
      <w:r w:rsidRPr="004238A7">
        <w:rPr>
          <w:rFonts w:ascii="Times New Roman" w:eastAsia="Times New Roman" w:hAnsi="Times New Roman" w:cs="Times New Roman"/>
          <w:b/>
        </w:rPr>
        <w:t>Рабочей группы</w:t>
      </w:r>
    </w:p>
    <w:p w:rsidR="00A25D01" w:rsidRPr="00A25D01" w:rsidRDefault="00A25D01" w:rsidP="00A25D01">
      <w:pPr>
        <w:spacing w:after="0" w:line="240" w:lineRule="auto"/>
        <w:ind w:firstLine="708"/>
        <w:jc w:val="both"/>
        <w:rPr>
          <w:rFonts w:ascii="Times New Roman" w:eastAsia="Arial" w:hAnsi="Times New Roman" w:cs="Times New Roman"/>
          <w:lang w:eastAsia="ar-SA"/>
        </w:rPr>
      </w:pPr>
      <w:r w:rsidRPr="00A25D01">
        <w:rPr>
          <w:rFonts w:ascii="Times New Roman" w:eastAsia="Times New Roman" w:hAnsi="Times New Roman" w:cs="Times New Roman"/>
        </w:rPr>
        <w:t xml:space="preserve">5. </w:t>
      </w:r>
      <w:bookmarkStart w:id="3" w:name="sub_702"/>
      <w:r w:rsidRPr="00A25D01">
        <w:rPr>
          <w:rFonts w:ascii="Times New Roman" w:eastAsia="Times New Roman" w:hAnsi="Times New Roman" w:cs="Times New Roman"/>
        </w:rPr>
        <w:t>Состав Рабочей группы формируется из представителей органов местного самоуправления, политических партий, общественных организаций и иных лиц.</w:t>
      </w:r>
    </w:p>
    <w:bookmarkEnd w:id="3"/>
    <w:p w:rsidR="00A25D01" w:rsidRPr="00A25D01" w:rsidRDefault="00A25D01" w:rsidP="004238A7">
      <w:pPr>
        <w:spacing w:after="0" w:line="240" w:lineRule="auto"/>
        <w:ind w:firstLine="708"/>
        <w:jc w:val="both"/>
        <w:rPr>
          <w:rFonts w:ascii="Times New Roman" w:eastAsia="Times New Roman" w:hAnsi="Times New Roman" w:cs="Times New Roman"/>
          <w:bCs/>
        </w:rPr>
      </w:pPr>
      <w:r w:rsidRPr="00A25D01">
        <w:rPr>
          <w:rFonts w:ascii="Times New Roman" w:eastAsia="Times New Roman" w:hAnsi="Times New Roman" w:cs="Times New Roman"/>
        </w:rPr>
        <w:t xml:space="preserve">6. Состав Рабочей группы  </w:t>
      </w:r>
      <w:r w:rsidRPr="00A25D01">
        <w:rPr>
          <w:rFonts w:ascii="Times New Roman" w:eastAsia="Times New Roman" w:hAnsi="Times New Roman" w:cs="Times New Roman"/>
          <w:bCs/>
        </w:rPr>
        <w:t xml:space="preserve">утверждается постановлением Администрации </w:t>
      </w:r>
      <w:r w:rsidRPr="00A25D01">
        <w:rPr>
          <w:rFonts w:ascii="Times New Roman" w:eastAsia="Times New Roman" w:hAnsi="Times New Roman" w:cs="Times New Roman"/>
        </w:rPr>
        <w:t>Большеигнатовского муниципального района Республики Мордовия</w:t>
      </w:r>
      <w:r w:rsidRPr="00A25D01">
        <w:rPr>
          <w:rFonts w:ascii="Times New Roman" w:eastAsia="Times New Roman" w:hAnsi="Times New Roman" w:cs="Times New Roman"/>
          <w:bCs/>
        </w:rPr>
        <w:t>.</w:t>
      </w:r>
    </w:p>
    <w:p w:rsidR="00A25D01" w:rsidRPr="004238A7" w:rsidRDefault="00A25D01" w:rsidP="00686541">
      <w:pPr>
        <w:spacing w:after="0" w:line="240" w:lineRule="auto"/>
        <w:contextualSpacing/>
        <w:jc w:val="center"/>
        <w:outlineLvl w:val="3"/>
        <w:rPr>
          <w:rFonts w:ascii="Times New Roman" w:eastAsia="Times New Roman" w:hAnsi="Times New Roman" w:cs="Times New Roman"/>
          <w:b/>
          <w:bCs/>
        </w:rPr>
      </w:pPr>
      <w:r w:rsidRPr="004238A7">
        <w:rPr>
          <w:rFonts w:ascii="Times New Roman" w:eastAsia="Times New Roman" w:hAnsi="Times New Roman" w:cs="Times New Roman"/>
          <w:b/>
          <w:bCs/>
        </w:rPr>
        <w:t xml:space="preserve">4. Деятельность </w:t>
      </w:r>
      <w:r w:rsidRPr="004238A7">
        <w:rPr>
          <w:rFonts w:ascii="Times New Roman" w:eastAsia="Times New Roman" w:hAnsi="Times New Roman" w:cs="Times New Roman"/>
          <w:b/>
        </w:rPr>
        <w:t>Рабочей группы</w:t>
      </w:r>
    </w:p>
    <w:p w:rsidR="00A25D01" w:rsidRPr="00A25D01" w:rsidRDefault="00A25D01" w:rsidP="00A25D01">
      <w:pPr>
        <w:spacing w:after="0" w:line="240" w:lineRule="auto"/>
        <w:ind w:firstLine="708"/>
        <w:contextualSpacing/>
        <w:jc w:val="both"/>
        <w:rPr>
          <w:rFonts w:ascii="Times New Roman" w:eastAsia="Times New Roman" w:hAnsi="Times New Roman" w:cs="Times New Roman"/>
        </w:rPr>
      </w:pPr>
      <w:r w:rsidRPr="00A25D01">
        <w:rPr>
          <w:rFonts w:ascii="Times New Roman" w:eastAsia="Times New Roman" w:hAnsi="Times New Roman" w:cs="Times New Roman"/>
        </w:rPr>
        <w:t xml:space="preserve">7. Рабочая группа осуществляет свою деятельность в режиме заседаний. </w:t>
      </w:r>
    </w:p>
    <w:p w:rsidR="00A25D01" w:rsidRPr="00A25D01" w:rsidRDefault="00A25D01" w:rsidP="00A25D01">
      <w:pPr>
        <w:spacing w:after="0" w:line="240" w:lineRule="auto"/>
        <w:ind w:firstLine="708"/>
        <w:jc w:val="both"/>
        <w:rPr>
          <w:rFonts w:ascii="Times New Roman" w:eastAsia="Times New Roman" w:hAnsi="Times New Roman" w:cs="Times New Roman"/>
          <w:bCs/>
        </w:rPr>
      </w:pPr>
      <w:r w:rsidRPr="00A25D01">
        <w:rPr>
          <w:rFonts w:ascii="Times New Roman" w:eastAsia="Times New Roman" w:hAnsi="Times New Roman" w:cs="Times New Roman"/>
        </w:rPr>
        <w:t xml:space="preserve">8. </w:t>
      </w:r>
      <w:r w:rsidRPr="00A25D01">
        <w:rPr>
          <w:rFonts w:ascii="Times New Roman" w:eastAsia="Times New Roman" w:hAnsi="Times New Roman" w:cs="Times New Roman"/>
          <w:bCs/>
        </w:rPr>
        <w:t xml:space="preserve">Возглавляет работу </w:t>
      </w:r>
      <w:r w:rsidRPr="00A25D01">
        <w:rPr>
          <w:rFonts w:ascii="Times New Roman" w:eastAsia="Times New Roman" w:hAnsi="Times New Roman" w:cs="Times New Roman"/>
        </w:rPr>
        <w:t>Рабочей группы</w:t>
      </w:r>
      <w:r w:rsidRPr="00A25D01">
        <w:rPr>
          <w:rFonts w:ascii="Times New Roman" w:eastAsia="Times New Roman" w:hAnsi="Times New Roman" w:cs="Times New Roman"/>
          <w:bCs/>
        </w:rPr>
        <w:t xml:space="preserve"> Председатель.</w:t>
      </w:r>
    </w:p>
    <w:p w:rsidR="00A25D01" w:rsidRPr="00A25D01" w:rsidRDefault="00A25D01" w:rsidP="00A25D01">
      <w:pPr>
        <w:spacing w:after="0" w:line="240" w:lineRule="auto"/>
        <w:ind w:firstLine="708"/>
        <w:jc w:val="both"/>
        <w:rPr>
          <w:rFonts w:ascii="Times New Roman" w:eastAsia="Times New Roman" w:hAnsi="Times New Roman" w:cs="Times New Roman"/>
        </w:rPr>
      </w:pPr>
      <w:r w:rsidRPr="00A25D01">
        <w:rPr>
          <w:rFonts w:ascii="Times New Roman" w:eastAsia="Times New Roman" w:hAnsi="Times New Roman" w:cs="Times New Roman"/>
          <w:bCs/>
        </w:rPr>
        <w:t xml:space="preserve">9. В случае отсутствия Председателя руководство </w:t>
      </w:r>
      <w:r w:rsidRPr="00A25D01">
        <w:rPr>
          <w:rFonts w:ascii="Times New Roman" w:eastAsia="Times New Roman" w:hAnsi="Times New Roman" w:cs="Times New Roman"/>
        </w:rPr>
        <w:t>Рабочей группы</w:t>
      </w:r>
      <w:r w:rsidRPr="00A25D01">
        <w:rPr>
          <w:rFonts w:ascii="Times New Roman" w:eastAsia="Times New Roman" w:hAnsi="Times New Roman" w:cs="Times New Roman"/>
          <w:bCs/>
        </w:rPr>
        <w:t xml:space="preserve"> осуществляет заместитель Председателя </w:t>
      </w:r>
      <w:r w:rsidRPr="00A25D01">
        <w:rPr>
          <w:rFonts w:ascii="Times New Roman" w:eastAsia="Times New Roman" w:hAnsi="Times New Roman" w:cs="Times New Roman"/>
        </w:rPr>
        <w:t>Рабочей группы.</w:t>
      </w:r>
    </w:p>
    <w:p w:rsidR="00A25D01" w:rsidRPr="00A25D01" w:rsidRDefault="00A25D01" w:rsidP="00A25D01">
      <w:pPr>
        <w:spacing w:after="0" w:line="240" w:lineRule="auto"/>
        <w:ind w:firstLine="708"/>
        <w:jc w:val="both"/>
        <w:rPr>
          <w:rFonts w:ascii="Times New Roman" w:eastAsia="Times New Roman" w:hAnsi="Times New Roman" w:cs="Times New Roman"/>
        </w:rPr>
      </w:pPr>
      <w:r w:rsidRPr="00A25D01">
        <w:rPr>
          <w:rFonts w:ascii="Times New Roman" w:eastAsia="Times New Roman" w:hAnsi="Times New Roman" w:cs="Times New Roman"/>
        </w:rPr>
        <w:t>10. Секретарь комиссии:</w:t>
      </w:r>
    </w:p>
    <w:p w:rsidR="00A25D01" w:rsidRPr="00A25D01" w:rsidRDefault="00A25D01" w:rsidP="00A25D01">
      <w:pPr>
        <w:spacing w:after="0" w:line="240" w:lineRule="auto"/>
        <w:ind w:firstLine="708"/>
        <w:jc w:val="both"/>
        <w:rPr>
          <w:rFonts w:ascii="Times New Roman" w:eastAsia="Times New Roman" w:hAnsi="Times New Roman" w:cs="Times New Roman"/>
        </w:rPr>
      </w:pPr>
      <w:r w:rsidRPr="00A25D01">
        <w:rPr>
          <w:rFonts w:ascii="Times New Roman" w:eastAsia="Times New Roman" w:hAnsi="Times New Roman" w:cs="Times New Roman"/>
        </w:rPr>
        <w:t>- организует подготовку заседаний Рабочей группы;</w:t>
      </w:r>
    </w:p>
    <w:p w:rsidR="00A25D01" w:rsidRPr="00A25D01" w:rsidRDefault="00A25D01" w:rsidP="00A25D01">
      <w:pPr>
        <w:spacing w:after="0" w:line="240" w:lineRule="auto"/>
        <w:ind w:firstLine="708"/>
        <w:jc w:val="both"/>
        <w:rPr>
          <w:rFonts w:ascii="Times New Roman" w:eastAsia="Times New Roman" w:hAnsi="Times New Roman" w:cs="Times New Roman"/>
        </w:rPr>
      </w:pPr>
      <w:r w:rsidRPr="00A25D01">
        <w:rPr>
          <w:rFonts w:ascii="Times New Roman" w:eastAsia="Times New Roman" w:hAnsi="Times New Roman" w:cs="Times New Roman"/>
        </w:rPr>
        <w:t>- готовит материалы, необходимые для заседания и принятия решений Рабочей группы;</w:t>
      </w:r>
    </w:p>
    <w:p w:rsidR="00A25D01" w:rsidRPr="00A25D01" w:rsidRDefault="00A25D01" w:rsidP="00A25D01">
      <w:pPr>
        <w:spacing w:after="0" w:line="240" w:lineRule="auto"/>
        <w:ind w:firstLine="708"/>
        <w:jc w:val="both"/>
        <w:rPr>
          <w:rFonts w:ascii="Times New Roman" w:eastAsia="Times New Roman" w:hAnsi="Times New Roman" w:cs="Times New Roman"/>
        </w:rPr>
      </w:pPr>
      <w:r w:rsidRPr="00A25D01">
        <w:rPr>
          <w:rFonts w:ascii="Times New Roman" w:eastAsia="Times New Roman" w:hAnsi="Times New Roman" w:cs="Times New Roman"/>
        </w:rPr>
        <w:t>- обеспечивает информирование членов Рабочей группы о дате, месте и времени проведения заседания комиссии и о вопросах, включенных в повестку дня.</w:t>
      </w:r>
    </w:p>
    <w:p w:rsidR="00A25D01" w:rsidRPr="00A25D01" w:rsidRDefault="00A25D01" w:rsidP="00A25D01">
      <w:pPr>
        <w:spacing w:after="0" w:line="240" w:lineRule="auto"/>
        <w:ind w:firstLine="708"/>
        <w:jc w:val="both"/>
        <w:rPr>
          <w:rFonts w:ascii="Times New Roman" w:eastAsia="Times New Roman" w:hAnsi="Times New Roman" w:cs="Times New Roman"/>
          <w:bCs/>
        </w:rPr>
      </w:pPr>
      <w:r w:rsidRPr="00A25D01">
        <w:rPr>
          <w:rFonts w:ascii="Times New Roman" w:eastAsia="Times New Roman" w:hAnsi="Times New Roman" w:cs="Times New Roman"/>
        </w:rPr>
        <w:t xml:space="preserve">- ведет протокол заседания Рабочей группы.  </w:t>
      </w:r>
    </w:p>
    <w:p w:rsidR="00A25D01" w:rsidRPr="00A25D01" w:rsidRDefault="00A25D01" w:rsidP="00A25D01">
      <w:pPr>
        <w:spacing w:after="0" w:line="240" w:lineRule="auto"/>
        <w:ind w:firstLine="708"/>
        <w:contextualSpacing/>
        <w:jc w:val="both"/>
        <w:rPr>
          <w:rFonts w:ascii="Times New Roman" w:eastAsia="Times New Roman" w:hAnsi="Times New Roman" w:cs="Times New Roman"/>
        </w:rPr>
      </w:pPr>
      <w:r w:rsidRPr="00A25D01">
        <w:rPr>
          <w:rFonts w:ascii="Times New Roman" w:eastAsia="Times New Roman" w:hAnsi="Times New Roman" w:cs="Times New Roman"/>
        </w:rPr>
        <w:t xml:space="preserve">11. При решении вопросов на заседании Рабочей группы каждый ее член обладает одним голосом. </w:t>
      </w:r>
    </w:p>
    <w:p w:rsidR="00A25D01" w:rsidRPr="00A25D01" w:rsidRDefault="00A25D01" w:rsidP="00A25D01">
      <w:pPr>
        <w:spacing w:after="0" w:line="240" w:lineRule="auto"/>
        <w:ind w:firstLine="708"/>
        <w:jc w:val="both"/>
        <w:rPr>
          <w:rFonts w:ascii="Times New Roman" w:eastAsia="Times New Roman" w:hAnsi="Times New Roman" w:cs="Times New Roman"/>
        </w:rPr>
      </w:pPr>
      <w:r w:rsidRPr="00A25D01">
        <w:rPr>
          <w:rFonts w:ascii="Times New Roman" w:eastAsia="Times New Roman" w:hAnsi="Times New Roman" w:cs="Times New Roman"/>
          <w:bCs/>
        </w:rPr>
        <w:t xml:space="preserve">12. Члены </w:t>
      </w:r>
      <w:r w:rsidRPr="00A25D01">
        <w:rPr>
          <w:rFonts w:ascii="Times New Roman" w:eastAsia="Times New Roman" w:hAnsi="Times New Roman" w:cs="Times New Roman"/>
        </w:rPr>
        <w:t>Рабочей группы</w:t>
      </w:r>
      <w:r w:rsidRPr="00A25D01">
        <w:rPr>
          <w:rFonts w:ascii="Times New Roman" w:eastAsia="Times New Roman" w:hAnsi="Times New Roman" w:cs="Times New Roman"/>
          <w:bCs/>
        </w:rPr>
        <w:t xml:space="preserve"> осуществляют свою деятельность лично и не вправе делегировать свои полномочия другим лицам. </w:t>
      </w:r>
    </w:p>
    <w:p w:rsidR="00A25D01" w:rsidRPr="00A25D01" w:rsidRDefault="00A25D01" w:rsidP="00A25D01">
      <w:pPr>
        <w:autoSpaceDE w:val="0"/>
        <w:autoSpaceDN w:val="0"/>
        <w:adjustRightInd w:val="0"/>
        <w:spacing w:after="0" w:line="240" w:lineRule="auto"/>
        <w:ind w:firstLine="708"/>
        <w:jc w:val="both"/>
        <w:rPr>
          <w:rFonts w:ascii="Times New Roman" w:eastAsia="Calibri" w:hAnsi="Times New Roman" w:cs="Times New Roman"/>
          <w:color w:val="000000"/>
        </w:rPr>
      </w:pPr>
      <w:r w:rsidRPr="00A25D01">
        <w:rPr>
          <w:rFonts w:ascii="Times New Roman" w:eastAsia="Calibri" w:hAnsi="Times New Roman" w:cs="Times New Roman"/>
          <w:color w:val="000000"/>
        </w:rPr>
        <w:t xml:space="preserve">13. Решения </w:t>
      </w:r>
      <w:r w:rsidRPr="00A25D01">
        <w:rPr>
          <w:rFonts w:ascii="Times New Roman" w:eastAsia="Times New Roman" w:hAnsi="Times New Roman" w:cs="Times New Roman"/>
        </w:rPr>
        <w:t>Рабочей группы</w:t>
      </w:r>
      <w:r w:rsidRPr="00A25D01">
        <w:rPr>
          <w:rFonts w:ascii="Times New Roman" w:eastAsia="Calibri" w:hAnsi="Times New Roman" w:cs="Times New Roman"/>
          <w:color w:val="000000"/>
        </w:rPr>
        <w:t xml:space="preserve"> принимаются большинством голосов присутствующих на заседании членов комиссии и оформляются протоколом, который подписывают председательствующий на заседании комиссии и секретарь комиссии. </w:t>
      </w:r>
    </w:p>
    <w:p w:rsidR="00A25D01" w:rsidRPr="00A25D01" w:rsidRDefault="00A25D01" w:rsidP="00A25D01">
      <w:pPr>
        <w:autoSpaceDE w:val="0"/>
        <w:autoSpaceDN w:val="0"/>
        <w:adjustRightInd w:val="0"/>
        <w:spacing w:after="0" w:line="240" w:lineRule="auto"/>
        <w:ind w:firstLine="708"/>
        <w:jc w:val="both"/>
        <w:rPr>
          <w:rFonts w:ascii="Times New Roman" w:eastAsia="Calibri" w:hAnsi="Times New Roman" w:cs="Times New Roman"/>
          <w:color w:val="000000"/>
        </w:rPr>
      </w:pPr>
      <w:r w:rsidRPr="00A25D01">
        <w:rPr>
          <w:rFonts w:ascii="Times New Roman" w:eastAsia="Calibri" w:hAnsi="Times New Roman" w:cs="Times New Roman"/>
          <w:color w:val="000000"/>
        </w:rPr>
        <w:t>При равенстве голосов членов комиссии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решению Комиссии.</w:t>
      </w:r>
    </w:p>
    <w:p w:rsidR="00A25D01" w:rsidRPr="00A25D01" w:rsidRDefault="00A25D01" w:rsidP="00A25D01">
      <w:pPr>
        <w:autoSpaceDE w:val="0"/>
        <w:autoSpaceDN w:val="0"/>
        <w:adjustRightInd w:val="0"/>
        <w:spacing w:after="0" w:line="240" w:lineRule="auto"/>
        <w:ind w:firstLine="708"/>
        <w:jc w:val="both"/>
        <w:rPr>
          <w:rFonts w:ascii="Times New Roman" w:eastAsia="Calibri" w:hAnsi="Times New Roman" w:cs="Times New Roman"/>
          <w:color w:val="000000"/>
        </w:rPr>
      </w:pPr>
      <w:r w:rsidRPr="00A25D01">
        <w:rPr>
          <w:rFonts w:ascii="Times New Roman" w:eastAsia="Calibri" w:hAnsi="Times New Roman" w:cs="Times New Roman"/>
          <w:color w:val="000000"/>
        </w:rPr>
        <w:t xml:space="preserve">14. Протокол Заседания Комиссии в течение трех рабочих дней размещается на сайте </w:t>
      </w:r>
      <w:r w:rsidRPr="00A25D01">
        <w:rPr>
          <w:rFonts w:ascii="Times New Roman" w:eastAsia="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Calibri" w:hAnsi="Times New Roman" w:cs="Times New Roman"/>
          <w:color w:val="000000"/>
        </w:rPr>
        <w:t xml:space="preserve">в сети «Интернет» по адресу: </w:t>
      </w:r>
      <w:r w:rsidRPr="00A25D01">
        <w:rPr>
          <w:rFonts w:ascii="Times New Roman" w:eastAsia="Times New Roman" w:hAnsi="Times New Roman" w:cs="Times New Roman"/>
          <w:color w:val="0000FF"/>
          <w:u w:val="single"/>
        </w:rPr>
        <w:t>https://bignatovo-rm.ru/</w:t>
      </w:r>
      <w:r w:rsidRPr="00A25D01">
        <w:rPr>
          <w:rFonts w:ascii="Times New Roman" w:eastAsia="Calibri" w:hAnsi="Times New Roman" w:cs="Times New Roman"/>
          <w:color w:val="000000"/>
        </w:rPr>
        <w:t xml:space="preserve"> и, в случае необходимости, публикуется в средствах массовой информации.</w:t>
      </w:r>
    </w:p>
    <w:p w:rsidR="00A25D01" w:rsidRPr="00A25D01" w:rsidRDefault="00A25D01" w:rsidP="00A25D01">
      <w:pPr>
        <w:spacing w:after="0" w:line="240" w:lineRule="auto"/>
        <w:contextualSpacing/>
        <w:jc w:val="both"/>
        <w:rPr>
          <w:rFonts w:ascii="Times New Roman" w:eastAsia="Times New Roman" w:hAnsi="Times New Roman" w:cs="Times New Roman"/>
        </w:rPr>
      </w:pPr>
    </w:p>
    <w:p w:rsidR="00A25D01" w:rsidRPr="00A25D01" w:rsidRDefault="00A25D01" w:rsidP="00A25D01">
      <w:pPr>
        <w:spacing w:after="0" w:line="240" w:lineRule="auto"/>
        <w:ind w:left="4395" w:right="-143"/>
        <w:jc w:val="right"/>
        <w:outlineLvl w:val="5"/>
        <w:rPr>
          <w:rFonts w:ascii="Times New Roman" w:eastAsia="Times New Roman" w:hAnsi="Times New Roman" w:cs="Times New Roman"/>
          <w:bCs/>
        </w:rPr>
      </w:pPr>
      <w:r w:rsidRPr="00A25D01">
        <w:rPr>
          <w:rFonts w:ascii="Times New Roman" w:eastAsia="Times New Roman" w:hAnsi="Times New Roman" w:cs="Times New Roman"/>
          <w:bCs/>
        </w:rPr>
        <w:t>Приложение 2</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eastAsia="Times New Roman" w:hAnsi="Times New Roman" w:cs="Times New Roman"/>
        </w:rPr>
        <w:t>к постановлению Администрации</w:t>
      </w:r>
    </w:p>
    <w:p w:rsidR="00A25D01" w:rsidRPr="00A25D01" w:rsidRDefault="00A25D01" w:rsidP="00A25D01">
      <w:pPr>
        <w:spacing w:after="0" w:line="240" w:lineRule="auto"/>
        <w:ind w:left="4395" w:right="-143"/>
        <w:jc w:val="right"/>
        <w:rPr>
          <w:rFonts w:ascii="Times New Roman" w:hAnsi="Times New Roman" w:cs="Times New Roman"/>
        </w:rPr>
      </w:pPr>
      <w:r w:rsidRPr="00A25D01">
        <w:rPr>
          <w:rFonts w:ascii="Times New Roman" w:hAnsi="Times New Roman" w:cs="Times New Roman"/>
        </w:rPr>
        <w:t>Большеигнатовского муниципального</w:t>
      </w:r>
    </w:p>
    <w:p w:rsidR="00A25D01" w:rsidRPr="00A25D01" w:rsidRDefault="00A25D01" w:rsidP="00A25D01">
      <w:pPr>
        <w:spacing w:after="0" w:line="240" w:lineRule="auto"/>
        <w:ind w:left="4395" w:right="-143"/>
        <w:jc w:val="right"/>
        <w:rPr>
          <w:rFonts w:ascii="Times New Roman" w:eastAsia="Times New Roman" w:hAnsi="Times New Roman" w:cs="Times New Roman"/>
          <w:bCs/>
        </w:rPr>
      </w:pPr>
      <w:r w:rsidRPr="00A25D01">
        <w:rPr>
          <w:rFonts w:ascii="Times New Roman" w:hAnsi="Times New Roman" w:cs="Times New Roman"/>
        </w:rPr>
        <w:lastRenderedPageBreak/>
        <w:t xml:space="preserve"> района Республики Мордовия «</w:t>
      </w:r>
      <w:r w:rsidRPr="00A25D01">
        <w:rPr>
          <w:rFonts w:ascii="Times New Roman" w:eastAsia="Times New Roman" w:hAnsi="Times New Roman" w:cs="Times New Roman"/>
          <w:lang w:eastAsia="ar-SA"/>
        </w:rPr>
        <w:t xml:space="preserve">О внесении изменений в постановление Администрации Большеигнатовского муниципального района Республики Мордовия от </w:t>
      </w:r>
      <w:r w:rsidRPr="00A25D01">
        <w:rPr>
          <w:rFonts w:ascii="Times New Roman" w:eastAsia="Times New Roman" w:hAnsi="Times New Roman" w:cs="Times New Roman"/>
        </w:rPr>
        <w:t>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A25D01" w:rsidRPr="00A25D01" w:rsidRDefault="00A25D01" w:rsidP="00A25D01">
      <w:pPr>
        <w:spacing w:after="0" w:line="240" w:lineRule="auto"/>
        <w:ind w:right="-1"/>
        <w:jc w:val="right"/>
        <w:outlineLvl w:val="5"/>
        <w:rPr>
          <w:rFonts w:ascii="Times New Roman" w:eastAsia="Times New Roman" w:hAnsi="Times New Roman" w:cs="Times New Roman"/>
          <w:bCs/>
        </w:rPr>
      </w:pPr>
    </w:p>
    <w:p w:rsidR="00A25D01" w:rsidRPr="00A25D01" w:rsidRDefault="00A25D01" w:rsidP="00A25D01">
      <w:pPr>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СОСТАВ</w:t>
      </w:r>
    </w:p>
    <w:p w:rsidR="00A25D01" w:rsidRPr="00A25D01" w:rsidRDefault="00A25D01" w:rsidP="00A25D01">
      <w:pPr>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 xml:space="preserve"> Общественной комиссии по вопросам подготовки и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w:t>
      </w:r>
    </w:p>
    <w:p w:rsidR="00A25D01" w:rsidRPr="00A25D01" w:rsidRDefault="00A25D01" w:rsidP="00A25D01">
      <w:pPr>
        <w:spacing w:after="0" w:line="240" w:lineRule="auto"/>
        <w:jc w:val="center"/>
        <w:rPr>
          <w:rFonts w:ascii="Times New Roman" w:eastAsia="Times New Roman" w:hAnsi="Times New Roman" w:cs="Times New Roman"/>
          <w:b/>
        </w:rPr>
      </w:pPr>
    </w:p>
    <w:p w:rsidR="00A25D01" w:rsidRPr="00A25D01" w:rsidRDefault="00A25D01" w:rsidP="00A25D01">
      <w:pPr>
        <w:spacing w:after="0" w:line="240" w:lineRule="auto"/>
        <w:ind w:left="-284" w:right="-1"/>
        <w:jc w:val="both"/>
        <w:rPr>
          <w:rFonts w:ascii="Times New Roman" w:eastAsia="Times New Roman" w:hAnsi="Times New Roman" w:cs="Times New Roman"/>
          <w:bCs/>
        </w:rPr>
      </w:pPr>
      <w:r w:rsidRPr="00A25D01">
        <w:rPr>
          <w:rFonts w:ascii="Times New Roman" w:eastAsia="Calibri" w:hAnsi="Times New Roman" w:cs="Times New Roman"/>
          <w:bCs/>
        </w:rPr>
        <w:t xml:space="preserve">    Полозова Татьяна Николаевна – Глава Большеигнатовского муниципального района, Председатель общественной  комиссии</w:t>
      </w:r>
      <w:r w:rsidRPr="00A25D01">
        <w:rPr>
          <w:rFonts w:ascii="Times New Roman" w:eastAsia="Times New Roman" w:hAnsi="Times New Roman" w:cs="Times New Roman"/>
          <w:bCs/>
        </w:rPr>
        <w:t>;</w:t>
      </w:r>
    </w:p>
    <w:p w:rsidR="00A25D01" w:rsidRPr="00A25D01" w:rsidRDefault="00A25D01" w:rsidP="00A25D01">
      <w:pPr>
        <w:spacing w:after="0" w:line="240" w:lineRule="auto"/>
        <w:ind w:left="-284"/>
        <w:jc w:val="both"/>
        <w:rPr>
          <w:rFonts w:ascii="Times New Roman" w:eastAsia="Times New Roman" w:hAnsi="Times New Roman" w:cs="Times New Roman"/>
          <w:bCs/>
        </w:rPr>
      </w:pPr>
      <w:r w:rsidRPr="00A25D01">
        <w:rPr>
          <w:rFonts w:ascii="Times New Roman" w:eastAsia="Calibri" w:hAnsi="Times New Roman" w:cs="Times New Roman"/>
          <w:bCs/>
        </w:rPr>
        <w:t xml:space="preserve">    Левщанов Алексей Михайлович - з</w:t>
      </w:r>
      <w:r w:rsidRPr="00A25D01">
        <w:rPr>
          <w:rFonts w:ascii="Times New Roman" w:eastAsia="Calibri" w:hAnsi="Times New Roman" w:cs="Times New Roman"/>
        </w:rPr>
        <w:t>аместитель Главы Большеигнатовского муниципального района по вопросам энергетики, строительства и жилищно-коммунального хозяйства, заместитель Председателя общественной комиссии</w:t>
      </w:r>
      <w:r w:rsidRPr="00A25D01">
        <w:rPr>
          <w:rFonts w:ascii="Times New Roman" w:eastAsia="Times New Roman" w:hAnsi="Times New Roman" w:cs="Times New Roman"/>
          <w:bCs/>
        </w:rPr>
        <w:t xml:space="preserve">;                      </w:t>
      </w:r>
    </w:p>
    <w:p w:rsidR="00A25D01" w:rsidRPr="00A25D01" w:rsidRDefault="00A25D01" w:rsidP="004238A7">
      <w:pPr>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Леонтьева Наталья Петровна – начальник отдела по взаимодействию с территорией Большеигнатовского сельского поселения Администрации Большеигнатовского муниципального района, секретарь общественной комиссии;</w:t>
      </w:r>
    </w:p>
    <w:p w:rsidR="00A25D01" w:rsidRPr="004238A7" w:rsidRDefault="00A25D01" w:rsidP="004238A7">
      <w:pPr>
        <w:suppressAutoHyphens/>
        <w:spacing w:after="0" w:line="240" w:lineRule="auto"/>
        <w:ind w:left="-284"/>
        <w:jc w:val="center"/>
        <w:rPr>
          <w:rFonts w:ascii="Times New Roman" w:eastAsia="Times New Roman" w:hAnsi="Times New Roman" w:cs="Times New Roman"/>
          <w:b/>
          <w:bCs/>
        </w:rPr>
      </w:pPr>
      <w:r w:rsidRPr="004238A7">
        <w:rPr>
          <w:rFonts w:ascii="Times New Roman" w:eastAsia="Times New Roman" w:hAnsi="Times New Roman" w:cs="Times New Roman"/>
          <w:b/>
          <w:bCs/>
        </w:rPr>
        <w:t>Члены общественной комиссии:</w:t>
      </w:r>
    </w:p>
    <w:p w:rsidR="00A25D01" w:rsidRPr="00A25D01" w:rsidRDefault="00A25D01" w:rsidP="00A25D01">
      <w:pPr>
        <w:tabs>
          <w:tab w:val="left" w:pos="0"/>
          <w:tab w:val="left" w:pos="1134"/>
        </w:tabs>
        <w:spacing w:after="0" w:line="240" w:lineRule="auto"/>
        <w:ind w:left="-284"/>
        <w:jc w:val="both"/>
        <w:rPr>
          <w:rFonts w:ascii="Times New Roman" w:eastAsia="Calibri" w:hAnsi="Times New Roman" w:cs="Times New Roman"/>
          <w:bCs/>
        </w:rPr>
      </w:pPr>
      <w:r w:rsidRPr="00A25D01">
        <w:rPr>
          <w:rFonts w:ascii="Times New Roman" w:eastAsia="Calibri" w:hAnsi="Times New Roman" w:cs="Times New Roman"/>
          <w:bCs/>
        </w:rPr>
        <w:t xml:space="preserve">    Кечемайкин Владимир Николаевич – председатель Совета депутатов Большеигнатовского муниципального района (по согласованию);</w:t>
      </w:r>
    </w:p>
    <w:p w:rsidR="00A25D01" w:rsidRPr="00A25D01" w:rsidRDefault="00A25D01" w:rsidP="00A25D01">
      <w:pPr>
        <w:tabs>
          <w:tab w:val="left" w:pos="0"/>
          <w:tab w:val="left" w:pos="1134"/>
        </w:tabs>
        <w:spacing w:after="0" w:line="240" w:lineRule="auto"/>
        <w:ind w:left="-284"/>
        <w:jc w:val="both"/>
        <w:rPr>
          <w:rFonts w:ascii="Times New Roman" w:eastAsia="Calibri" w:hAnsi="Times New Roman" w:cs="Times New Roman"/>
          <w:bCs/>
        </w:rPr>
      </w:pPr>
      <w:r w:rsidRPr="00A25D01">
        <w:rPr>
          <w:rFonts w:ascii="Times New Roman" w:eastAsia="Calibri" w:hAnsi="Times New Roman" w:cs="Times New Roman"/>
        </w:rPr>
        <w:t xml:space="preserve">    Болеева Татьяна Михайловна - </w:t>
      </w:r>
      <w:r w:rsidRPr="00A25D01">
        <w:rPr>
          <w:rFonts w:ascii="Times New Roman" w:eastAsia="Calibri" w:hAnsi="Times New Roman" w:cs="Times New Roman"/>
          <w:bCs/>
        </w:rPr>
        <w:t xml:space="preserve">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p w:rsidR="00A25D01" w:rsidRPr="00A25D01" w:rsidRDefault="00A25D01" w:rsidP="00A25D01">
      <w:pPr>
        <w:tabs>
          <w:tab w:val="left" w:pos="0"/>
          <w:tab w:val="left" w:pos="1134"/>
        </w:tabs>
        <w:spacing w:after="0" w:line="240" w:lineRule="auto"/>
        <w:ind w:left="-284"/>
        <w:jc w:val="both"/>
        <w:rPr>
          <w:rFonts w:ascii="Times New Roman" w:eastAsia="Calibri" w:hAnsi="Times New Roman" w:cs="Times New Roman"/>
          <w:bCs/>
        </w:rPr>
      </w:pPr>
      <w:r w:rsidRPr="00A25D01">
        <w:rPr>
          <w:rFonts w:ascii="Times New Roman" w:eastAsia="Calibri" w:hAnsi="Times New Roman" w:cs="Times New Roman"/>
          <w:bCs/>
        </w:rPr>
        <w:t xml:space="preserve">    </w:t>
      </w:r>
      <w:r w:rsidRPr="00A25D01">
        <w:rPr>
          <w:rFonts w:ascii="Times New Roman" w:eastAsia="Times New Roman" w:hAnsi="Times New Roman" w:cs="Times New Roman"/>
          <w:bCs/>
        </w:rPr>
        <w:t xml:space="preserve">Вакурова Тамара Алексеевна – начальник юридического отдела Администрации  Большеигнатовского  муниципального района;                                       </w:t>
      </w:r>
    </w:p>
    <w:p w:rsidR="00A25D01" w:rsidRPr="00A25D01" w:rsidRDefault="00A25D01" w:rsidP="00A25D01">
      <w:pPr>
        <w:tabs>
          <w:tab w:val="left" w:pos="0"/>
        </w:tabs>
        <w:suppressAutoHyphen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Черноусова Ирина  Анатольевна – начальник отдела имущественных и земельных отношений Администрации Большеигнатовского муниципального района;       </w:t>
      </w:r>
    </w:p>
    <w:p w:rsidR="00A25D01" w:rsidRPr="00A25D01" w:rsidRDefault="00A25D01" w:rsidP="00A25D01">
      <w:pPr>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Бочкарева Светлана Николаевна– главный  специалист отдела по взаимодействию с территорией Большеигнатовского сельского поселения Администрации Большеигнатовского   муниципального района;                                                </w:t>
      </w:r>
    </w:p>
    <w:p w:rsidR="00A25D01" w:rsidRPr="00A25D01" w:rsidRDefault="00A25D01" w:rsidP="00A25D01">
      <w:pPr>
        <w:tabs>
          <w:tab w:val="left" w:pos="0"/>
        </w:tabs>
        <w:suppressAutoHyphen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Пьянзина Ольга Петровна – и</w:t>
      </w:r>
      <w:r w:rsidRPr="00A25D01">
        <w:rPr>
          <w:rFonts w:ascii="Times New Roman" w:eastAsia="Times New Roman" w:hAnsi="Times New Roman" w:cs="Times New Roman"/>
        </w:rPr>
        <w:t>сполнительный секретарь Большеигнатовского Местного отделения Партии «ЕДИНАЯ РОССИИ</w:t>
      </w:r>
      <w:r w:rsidRPr="00A25D01">
        <w:rPr>
          <w:rFonts w:ascii="Times New Roman" w:eastAsia="Times New Roman" w:hAnsi="Times New Roman" w:cs="Times New Roman"/>
          <w:bCs/>
        </w:rPr>
        <w:t xml:space="preserve">» (по согласованию);     </w:t>
      </w:r>
    </w:p>
    <w:p w:rsidR="00A25D01" w:rsidRPr="00A25D01" w:rsidRDefault="00A25D01" w:rsidP="00A25D01">
      <w:pPr>
        <w:tabs>
          <w:tab w:val="left" w:pos="0"/>
          <w:tab w:val="left" w:pos="1134"/>
        </w:tab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Горбунова Анна Ивановна - директор МБОУ «Большеигнатовская средняя общеобразовательная школа» (по согласованию);</w:t>
      </w:r>
    </w:p>
    <w:p w:rsidR="00A25D01" w:rsidRPr="00A25D01" w:rsidRDefault="00A25D01" w:rsidP="00A25D01">
      <w:pPr>
        <w:tabs>
          <w:tab w:val="left" w:pos="0"/>
          <w:tab w:val="left" w:pos="1134"/>
        </w:tab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Мамаева Елена Петровна – председатель Большеигнатовской районной организации «Всероссийского общества инвалидов»  (по согласованию);</w:t>
      </w:r>
    </w:p>
    <w:p w:rsidR="00A25D01" w:rsidRPr="00A25D01" w:rsidRDefault="00A25D01" w:rsidP="00A25D01">
      <w:pPr>
        <w:tabs>
          <w:tab w:val="left" w:pos="0"/>
          <w:tab w:val="left" w:pos="1134"/>
        </w:tab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Пахомова Олеся Филипповна – председатель Молодежного парламента  при Совете депутатов Большеигнатовского муниципального района (по согласованию);</w:t>
      </w:r>
    </w:p>
    <w:p w:rsidR="00A25D01" w:rsidRPr="00A25D01" w:rsidRDefault="00A25D01" w:rsidP="00A25D01">
      <w:pPr>
        <w:tabs>
          <w:tab w:val="left" w:pos="0"/>
          <w:tab w:val="left" w:pos="1134"/>
        </w:tab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Моисеева Марина Александровна - главный редактор АНО «Редакция газеты «Восход» (по согласованию);</w:t>
      </w:r>
    </w:p>
    <w:p w:rsidR="00A25D01" w:rsidRPr="00A25D01" w:rsidRDefault="00A25D01" w:rsidP="00A25D01">
      <w:pPr>
        <w:tabs>
          <w:tab w:val="left" w:pos="0"/>
          <w:tab w:val="left" w:pos="1134"/>
        </w:tab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Асманкина Татьяна Михайловна - методист по народному творчеству МБУК «Районный дом культуры», волонтер культуры (по согласованию);</w:t>
      </w:r>
    </w:p>
    <w:p w:rsidR="00A25D01" w:rsidRPr="00A25D01" w:rsidRDefault="00A25D01" w:rsidP="00A25D01">
      <w:pPr>
        <w:tabs>
          <w:tab w:val="left" w:pos="0"/>
          <w:tab w:val="left" w:pos="1134"/>
        </w:tab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rPr>
        <w:t xml:space="preserve">    Галанова Ирина Николаевна – специалист по делам молодежи  ГБУ «МРМЦ» </w:t>
      </w:r>
      <w:r w:rsidRPr="00A25D01">
        <w:rPr>
          <w:rFonts w:ascii="Times New Roman" w:eastAsia="Times New Roman" w:hAnsi="Times New Roman" w:cs="Times New Roman"/>
          <w:bCs/>
        </w:rPr>
        <w:t>(по согласованию);</w:t>
      </w:r>
    </w:p>
    <w:p w:rsidR="00A25D01" w:rsidRPr="004238A7" w:rsidRDefault="00A25D01" w:rsidP="004238A7">
      <w:pPr>
        <w:tabs>
          <w:tab w:val="left" w:pos="0"/>
        </w:tabs>
        <w:spacing w:after="0" w:line="240" w:lineRule="auto"/>
        <w:ind w:left="-284"/>
        <w:jc w:val="both"/>
        <w:rPr>
          <w:rFonts w:ascii="Times New Roman" w:eastAsia="Times New Roman" w:hAnsi="Times New Roman" w:cs="Times New Roman"/>
          <w:bCs/>
        </w:rPr>
      </w:pPr>
      <w:r w:rsidRPr="00A25D01">
        <w:rPr>
          <w:rFonts w:ascii="Times New Roman" w:eastAsia="Times New Roman" w:hAnsi="Times New Roman" w:cs="Times New Roman"/>
          <w:bCs/>
        </w:rPr>
        <w:t xml:space="preserve">    Бочкарев Иван Борисович – начальник Пункта полиции №7 ММО МВД РФ «Ичалковский»  (по согласованию).</w:t>
      </w:r>
    </w:p>
    <w:p w:rsidR="00A25D01" w:rsidRPr="00A25D01" w:rsidRDefault="00A25D01" w:rsidP="00A25D01">
      <w:pPr>
        <w:spacing w:after="0" w:line="240" w:lineRule="auto"/>
        <w:ind w:left="4395" w:right="-143"/>
        <w:jc w:val="right"/>
        <w:outlineLvl w:val="5"/>
        <w:rPr>
          <w:rFonts w:ascii="Times New Roman" w:eastAsia="Times New Roman" w:hAnsi="Times New Roman" w:cs="Times New Roman"/>
          <w:bCs/>
        </w:rPr>
      </w:pPr>
      <w:r w:rsidRPr="00A25D01">
        <w:rPr>
          <w:rFonts w:ascii="Times New Roman" w:eastAsia="Times New Roman" w:hAnsi="Times New Roman" w:cs="Times New Roman"/>
          <w:bCs/>
        </w:rPr>
        <w:t>Приложение 3</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eastAsia="Times New Roman" w:hAnsi="Times New Roman" w:cs="Times New Roman"/>
        </w:rPr>
        <w:t>к постановлению Администрации</w:t>
      </w:r>
    </w:p>
    <w:p w:rsidR="00A25D01" w:rsidRPr="00A25D01" w:rsidRDefault="00A25D01" w:rsidP="00A25D01">
      <w:pPr>
        <w:spacing w:after="0" w:line="240" w:lineRule="auto"/>
        <w:ind w:left="4395" w:right="-143"/>
        <w:jc w:val="right"/>
        <w:rPr>
          <w:rFonts w:ascii="Times New Roman" w:hAnsi="Times New Roman" w:cs="Times New Roman"/>
        </w:rPr>
      </w:pPr>
      <w:r w:rsidRPr="00A25D01">
        <w:rPr>
          <w:rFonts w:ascii="Times New Roman" w:hAnsi="Times New Roman" w:cs="Times New Roman"/>
        </w:rPr>
        <w:t>Большеигнатовского муниципального</w:t>
      </w:r>
    </w:p>
    <w:p w:rsidR="00A25D01" w:rsidRPr="00A25D01" w:rsidRDefault="00A25D01" w:rsidP="00A25D01">
      <w:pPr>
        <w:spacing w:after="0" w:line="240" w:lineRule="auto"/>
        <w:ind w:left="4395" w:right="-143"/>
        <w:jc w:val="right"/>
        <w:rPr>
          <w:rFonts w:ascii="Times New Roman" w:eastAsia="Times New Roman" w:hAnsi="Times New Roman" w:cs="Times New Roman"/>
          <w:bCs/>
        </w:rPr>
      </w:pPr>
      <w:r w:rsidRPr="00A25D01">
        <w:rPr>
          <w:rFonts w:ascii="Times New Roman" w:hAnsi="Times New Roman" w:cs="Times New Roman"/>
        </w:rPr>
        <w:t xml:space="preserve"> района Республики Мордовия «</w:t>
      </w:r>
      <w:r w:rsidRPr="00A25D01">
        <w:rPr>
          <w:rFonts w:ascii="Times New Roman" w:eastAsia="Times New Roman" w:hAnsi="Times New Roman" w:cs="Times New Roman"/>
          <w:lang w:eastAsia="ar-SA"/>
        </w:rPr>
        <w:t xml:space="preserve">О внесении изменений в постановление Администрации Большеигнатовского муниципального района Республики Мордовия от </w:t>
      </w:r>
      <w:r w:rsidRPr="00A25D01">
        <w:rPr>
          <w:rFonts w:ascii="Times New Roman" w:eastAsia="Times New Roman" w:hAnsi="Times New Roman" w:cs="Times New Roman"/>
        </w:rPr>
        <w:t xml:space="preserve">23.07.2020 г. № 332 «О реализации муниципальной программы «Формирование современной городской среды на </w:t>
      </w:r>
      <w:r w:rsidRPr="00A25D01">
        <w:rPr>
          <w:rFonts w:ascii="Times New Roman" w:eastAsia="Times New Roman" w:hAnsi="Times New Roman" w:cs="Times New Roman"/>
        </w:rPr>
        <w:lastRenderedPageBreak/>
        <w:t>территории Большеигнатовского сельского поселения Большеигнатовского муниципального района Республики Мордовия на 2018-2024 годы»</w:t>
      </w:r>
    </w:p>
    <w:p w:rsidR="00A25D01" w:rsidRPr="00A25D01" w:rsidRDefault="00A25D01" w:rsidP="00A25D01">
      <w:pPr>
        <w:spacing w:after="0" w:line="240" w:lineRule="auto"/>
        <w:ind w:right="239"/>
        <w:outlineLvl w:val="5"/>
        <w:rPr>
          <w:rFonts w:ascii="Times New Roman" w:eastAsia="Times New Roman" w:hAnsi="Times New Roman" w:cs="Times New Roman"/>
          <w:bCs/>
        </w:rPr>
      </w:pPr>
    </w:p>
    <w:p w:rsidR="00A25D01" w:rsidRPr="00A25D01" w:rsidRDefault="00A25D01" w:rsidP="00E1414E">
      <w:pPr>
        <w:spacing w:after="0" w:line="240" w:lineRule="auto"/>
        <w:jc w:val="center"/>
        <w:rPr>
          <w:rFonts w:ascii="Times New Roman" w:eastAsia="Calibri" w:hAnsi="Times New Roman" w:cs="Times New Roman"/>
          <w:b/>
        </w:rPr>
      </w:pPr>
      <w:r w:rsidRPr="00A25D01">
        <w:rPr>
          <w:rFonts w:ascii="Times New Roman" w:eastAsia="Calibri" w:hAnsi="Times New Roman" w:cs="Times New Roman"/>
          <w:b/>
        </w:rPr>
        <w:t xml:space="preserve">Порядок общественных обсуждений, проводимых в рамках подготовки и реализации муниципальной программы «Формирование современной городской среды на территории </w:t>
      </w:r>
      <w:r w:rsidRPr="00A25D01">
        <w:rPr>
          <w:rFonts w:ascii="Times New Roman" w:eastAsia="Times New Roman" w:hAnsi="Times New Roman" w:cs="Times New Roman"/>
          <w:b/>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Calibri" w:hAnsi="Times New Roman" w:cs="Times New Roman"/>
          <w:b/>
        </w:rPr>
        <w:t>на 2018-2025 годы»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территории Большеигнатовского сельского поселения Большеигнатовского муниципального района Республики Мордовия, проводятся общественные обсуждения, необходимые для разработки и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(далее по тексту – Программа), а также для подготовки заявки на участие во Всероссийском конкурсе лучших проектов создания комфортной городской среды.</w:t>
      </w:r>
    </w:p>
    <w:p w:rsidR="00A25D01" w:rsidRPr="00A25D01" w:rsidRDefault="00A25D01" w:rsidP="00A25D01">
      <w:pPr>
        <w:spacing w:after="0" w:line="240" w:lineRule="auto"/>
        <w:jc w:val="both"/>
        <w:rPr>
          <w:rFonts w:ascii="Times New Roman" w:eastAsia="Times New Roman" w:hAnsi="Times New Roman" w:cs="Times New Roman"/>
          <w:lang w:eastAsia="ar-SA"/>
        </w:rPr>
      </w:pPr>
      <w:r w:rsidRPr="00A25D01">
        <w:rPr>
          <w:rFonts w:ascii="Times New Roman" w:eastAsia="Times New Roman" w:hAnsi="Times New Roman" w:cs="Times New Roman"/>
        </w:rPr>
        <w:t xml:space="preserve">   2. </w:t>
      </w:r>
      <w:r w:rsidRPr="00A25D01">
        <w:rPr>
          <w:rFonts w:ascii="Times New Roman" w:eastAsia="Times New Roman" w:hAnsi="Times New Roman" w:cs="Times New Roman"/>
          <w:lang w:eastAsia="ar-SA"/>
        </w:rPr>
        <w:t>Администрация Большеигнатовского муниципального района Республики Мордовия, принявшая решение об участии в конкурсе, обеспечивает проведение общественного обсуждения проекта жителями Большеигнатовского сельского поселения Большеигнатовского муниципального района,  на территории которого предусматривается реализация проекта, на предмет выбора общественной территории, на которой будет реализовываться проект.</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3. Процедура проведения общественных обсуждений состоит из следующих этапов:</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1) оповещение о начале общественных обсуждений; </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2) размещение проектов и (или) информационных материалов, подлежащих рассмотрению на общественных обсуждениях на официальном сайте Большеигнатовского сельского поселения Большеигнатовского муниципального района Республики Мордовия в сети «Интернет» (далее по тексту – официальный сайт) и (или) на региональном портале «Комфортная городская среда» (далее по тексту – региональный портал) и открытие экспозиции или экспозиции такого проекта и (или) информационных материалов.</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3)проведение экспозиции или экспозиций проекта и (или) информационных материалов, подлежащих рассмотрению на общественных обсуждениях;</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4) подготовка и оформление протокола общественных обсуждений;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5) подготовка и опубликование заключения о результатах общественных обсуждений.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В целях организации общественного участия, а также вовлечения бизнеса и граждан в реализацию мероприятий, необходимых для эффективной реализации Программы в период проведения общественных обсуждений могут быть также организованы и проведены: фокус-группы, встречи с отдельными группами пользователей, проектные семинары, проектные мастерские (воркшопы), дизайн-игры с участием взрослых и детей, школьные проекты (рисунки, сочинения, пожелания, макеты), анкетирование, опросы, интервьюирование, картирование. По итогам проведения вышеуказанных мероприятий, организаторами оформляются отчеты, которые также подлежат рассмотрению в ходе проведения общественных обсуждений.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4. Оповещение о начале общественных обсуждений должно содержать:</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 информацию о проекте и (или) информационных материалах, подлежащих рассмотрению на общественных обсуждениях;</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2) информацию о порядке и сроках проведения общественных обсуждений;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3) информацию о месте, дате открытия экспозиции или экспозиций проекта и (или) информационных материалов, подлежащих рассмотрению на общественных обсуждениях, о сроках проведения экспозиции или экспозиций, о днях и часах, в которые возможно посещение указанных экспозиции или экспозиций;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4) информацию о порядке, сроке и форме внесения участниками общественных обсуждений предложений и замечаний, касающихся проекта и (или) информационных материалов, подлежащих рассмотрению на общественных обсуждениях.</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5. Оповещение о начале общественных обсуждений также должно содержать информацию об официальном сайте, и региональном портале, на которых будут размещены проект и (или) информационные материалы, подлежащие рассмотрению на общественных обсуждениях, с использованием которых будут проводиться общественные обсуждения. </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6. Оповещение о начале общественных обсуждений: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lastRenderedPageBreak/>
        <w:t>1) не позднее, чем за семь дней до дня размещения на официальном сайте и (или) региональном портале проекта и (или) информационных материалов, подлежащих рассмотрению на общественных обсуждениях,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правовыми актами, в иных средствах массовой информации;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2) распространяется на информационных стендах, оборудованных около здания, уполномоченного на проведение общественных обсуждений органа местного самоуправления, в местах массового скопления граждан, иными способами, обеспечивающими доступ участников общественных обсуждений к указанной информации.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7. В течение всего периода размещения в соответствии с подпунктом 2 пункта 3 проекта и (или) информационных материалов, подлежащих рассмотрению на общественных обсуждениях, проводятся экспозиция или экспозиции такого проекта и (или) информационных материалов. </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В ходе работы экспозиции должны быть организованы консультирование посетителей экспозиции, распространение информации о проекте и (или) информационных материалах, подлежащих рассмотрению на общественных обсуждениях. </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Консультирование посетителей экспозиции осуществляется представителями администрации Большеигнатовского муниципального района Республики Мордовия, общественной комиссии по вопросам подготовки и реализации Программы (далее по тексту – Общественная комиссия) и (или) разработчика проекта, подлежащего рассмотрению на общественных обсуждениях.</w:t>
      </w:r>
    </w:p>
    <w:p w:rsidR="00A25D01" w:rsidRPr="00A25D01" w:rsidRDefault="00A25D01" w:rsidP="00A25D01">
      <w:pPr>
        <w:spacing w:after="0" w:line="240" w:lineRule="auto"/>
        <w:ind w:firstLine="709"/>
        <w:jc w:val="both"/>
        <w:rPr>
          <w:rFonts w:ascii="Times New Roman" w:hAnsi="Times New Roman" w:cs="Times New Roman"/>
        </w:rPr>
      </w:pPr>
      <w:r w:rsidRPr="00A25D01">
        <w:rPr>
          <w:rFonts w:ascii="Times New Roman" w:hAnsi="Times New Roman" w:cs="Times New Roman"/>
        </w:rPr>
        <w:t>8. В период размещения проекта и (или) информационных материалов, подлежащих рассмотрению на общественных обсуждениях и проведения экспозиции, участники общественных обсуждений, прошедшие в соответствии с пунктом 10 настоящего Порядка идентификацию, имеют право вносить предложения и замечания, касающиеся такого проекта:</w:t>
      </w:r>
    </w:p>
    <w:p w:rsidR="00A25D01" w:rsidRPr="00A25D01" w:rsidRDefault="00A25D01" w:rsidP="00A25D01">
      <w:pPr>
        <w:spacing w:after="0" w:line="240" w:lineRule="auto"/>
        <w:ind w:firstLine="709"/>
        <w:jc w:val="both"/>
        <w:rPr>
          <w:rFonts w:ascii="Times New Roman" w:hAnsi="Times New Roman" w:cs="Times New Roman"/>
        </w:rPr>
      </w:pPr>
      <w:r w:rsidRPr="00A25D01">
        <w:rPr>
          <w:rFonts w:ascii="Times New Roman" w:hAnsi="Times New Roman" w:cs="Times New Roman"/>
        </w:rPr>
        <w:t>1) посредством официального сайта или регионального портала;</w:t>
      </w:r>
    </w:p>
    <w:p w:rsidR="00A25D01" w:rsidRPr="00A25D01" w:rsidRDefault="00A25D01" w:rsidP="00A25D01">
      <w:pPr>
        <w:spacing w:after="0" w:line="240" w:lineRule="auto"/>
        <w:ind w:firstLine="709"/>
        <w:jc w:val="both"/>
        <w:rPr>
          <w:rFonts w:ascii="Times New Roman" w:hAnsi="Times New Roman" w:cs="Times New Roman"/>
        </w:rPr>
      </w:pPr>
      <w:r w:rsidRPr="00A25D01">
        <w:rPr>
          <w:rFonts w:ascii="Times New Roman" w:hAnsi="Times New Roman" w:cs="Times New Roman"/>
        </w:rPr>
        <w:t>2) в письменной форме в адрес Общественной комиссии;</w:t>
      </w:r>
    </w:p>
    <w:p w:rsidR="00A25D01" w:rsidRPr="00A25D01" w:rsidRDefault="00A25D01" w:rsidP="00A25D01">
      <w:pPr>
        <w:spacing w:after="0" w:line="240" w:lineRule="auto"/>
        <w:ind w:firstLine="709"/>
        <w:jc w:val="both"/>
        <w:rPr>
          <w:rFonts w:ascii="Times New Roman" w:hAnsi="Times New Roman" w:cs="Times New Roman"/>
        </w:rPr>
      </w:pPr>
      <w:r w:rsidRPr="00A25D01">
        <w:rPr>
          <w:rFonts w:ascii="Times New Roman" w:hAnsi="Times New Roman" w:cs="Times New Roman"/>
        </w:rPr>
        <w:t>3) посредством записи в книге (журнале) учета посетителей экспозиции проекта и (или) информационных материалов, подлежащих рассмотрению на общественных обсуждениях.</w:t>
      </w:r>
    </w:p>
    <w:p w:rsidR="00A25D01" w:rsidRPr="00A25D01" w:rsidRDefault="00A25D01" w:rsidP="00A25D01">
      <w:pPr>
        <w:spacing w:after="0" w:line="240" w:lineRule="auto"/>
        <w:ind w:firstLine="709"/>
        <w:jc w:val="both"/>
        <w:rPr>
          <w:rFonts w:ascii="Times New Roman" w:hAnsi="Times New Roman" w:cs="Times New Roman"/>
        </w:rPr>
      </w:pPr>
      <w:r w:rsidRPr="00A25D01">
        <w:rPr>
          <w:rFonts w:ascii="Times New Roman" w:hAnsi="Times New Roman" w:cs="Times New Roman"/>
        </w:rPr>
        <w:t>9. Предложения и замечания, внесенные в соответствии с пунктом 8 настоящего Порядка, подлежат регистрации, а также обязательному рассмотрению Общественной комиссией, за исключением случая, предусмотренного пунктом 13 настоящего Порядка.</w:t>
      </w:r>
    </w:p>
    <w:p w:rsidR="00A25D01" w:rsidRPr="00A25D01" w:rsidRDefault="00A25D01" w:rsidP="00A25D01">
      <w:pPr>
        <w:spacing w:after="0" w:line="240" w:lineRule="auto"/>
        <w:ind w:firstLine="709"/>
        <w:jc w:val="both"/>
        <w:rPr>
          <w:rFonts w:ascii="Times New Roman" w:hAnsi="Times New Roman" w:cs="Times New Roman"/>
        </w:rPr>
      </w:pPr>
      <w:r w:rsidRPr="00A25D01">
        <w:rPr>
          <w:rFonts w:ascii="Times New Roman" w:hAnsi="Times New Roman" w:cs="Times New Roman"/>
        </w:rPr>
        <w:t>10. Участники общественных обсуждений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A25D01" w:rsidRPr="00A25D01" w:rsidRDefault="00A25D01" w:rsidP="00A25D01">
      <w:pPr>
        <w:spacing w:after="0" w:line="240" w:lineRule="auto"/>
        <w:ind w:firstLine="709"/>
        <w:jc w:val="both"/>
        <w:rPr>
          <w:rFonts w:ascii="Times New Roman" w:hAnsi="Times New Roman" w:cs="Times New Roman"/>
        </w:rPr>
      </w:pPr>
      <w:r w:rsidRPr="00A25D01">
        <w:rPr>
          <w:rFonts w:ascii="Times New Roman" w:hAnsi="Times New Roman" w:cs="Times New Roman"/>
        </w:rPr>
        <w:t>11. Не требуется представление указанных в пункте 10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регионального портала (при условии, что эти сведения содержатся на официальном сайте или на региональном портале). При этом для подтверждения сведений, указанных в пункте 10, может использоваться единая система идентификации и аутентификации.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hAnsi="Times New Roman" w:cs="Times New Roman"/>
        </w:rPr>
        <w:t>12.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№152-ФЗ "О персональных данных".</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13. Предложения и замечания, внесенные в соответствии с пунктом 8 не рассматриваются в случае выявления факта представления участником общественных обсуждений недостоверных сведений.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lastRenderedPageBreak/>
        <w:t>14. Общественной комиссией обеспечивается равный доступ к проекту и (или) информационным материалам, подлежащим рассмотрению на общественных обсуждениях, всех участников общественных обсуждений (в том числе, путем предоставления при проведении общественных обсуждений доступа к официальному сайту, региональному порталу и (или) помещениям органов местного самоуправления.</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15. Официальный сайт органов местного самоуправления Большеигнатовского сельского поселения Большеигнатовского муниципального района Республики Мордовия должен обеспечивать возможность:</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 проверки участниками общественных обсуждений полноты и достоверности отражения на официальном сайте Большеигнатовского сельского поселения Большеигнатовского муниципального района Республики Мордовия и региональном портале внесенных ими предложений и замечаний;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2) представления информации о результатах общественных обсуждений, количестве участников общественных обсуждений.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16. Общественная комиссия готовит и оформляет протокол общественных обсуждений, в котором указываются:</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 дата оформления протокола общественных обсуждений;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2) информация об организаторе общественных обсуждений;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3) информация, содержащаяся в опубликованном оповещении о начале общественных обсуждений, дата и источник его опубликования;</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4) информация о сроке, в течение которого принимались предложения и замечания участников общественных обсуждений, о территории, в пределах которой проводятся общественные обсуждения;</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 постоянно проживающих на территории Большеигнатовского сельского поселения Большеигнатовского муниципального района Республики Мордовия.</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17. К протоколу общественных обсуждений прилагается перечень принявших участие в рассмотрении проекта и (или) информационных материалов участников общественных обсуждений, включающий в себя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18. Участник общественных обсуждений, который внес предложения и замечания, касающиеся проекта, рассмотренного на общественных обсуждениях, имеет право получить выписку из протокола общественных обсуждений, содержащую внесенные этим участником предложения и замечания.</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19. На основании протокола общественных обсуждений Общественная комиссия осуществляет подготовку заключения о результатах общественных обсуждений.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20. В заключении о результатах общественных обсуждений должны быть указаны:</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1) дата оформления заключения о результатах общественных обсуждений;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2) наименование проекта и (или) информационных материалов, рассмотренных на общественных обсуждениях, сведения о количестве участников общественных обсуждений;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3) реквизиты протокола общественных обсуждений, на основании которого подготовлено заключение о результатах общественных обсуждений;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4) содержание внесенных предложений и замечаний участников общественных обсуждений с разделением на предложения и замечания граждан, являющихся участниками общественных обсуждений и постоянно проживающих на территории, в пределах которой проводятся общественные обсуждения, а также предложения и замечания иных участников общественных обсуждений. В случае внесения несколькими участниками общественных обсуждений одинаковых предложений и замечаний допускается обобщение таких предложений и замечаний;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5) аргументированные рекомендации Общественной комиссии о целесообразности или нецелесообразности учета внесенных участниками общественных обсуждений предложений и замечаний и выводы по результатам общественных обсуждений.</w:t>
      </w:r>
    </w:p>
    <w:p w:rsidR="00A25D01" w:rsidRPr="00A25D01" w:rsidRDefault="00A25D01" w:rsidP="00A25D01">
      <w:pPr>
        <w:pStyle w:val="s1"/>
        <w:shd w:val="clear" w:color="auto" w:fill="FFFFFF"/>
        <w:spacing w:before="0" w:beforeAutospacing="0" w:after="0" w:afterAutospacing="0"/>
        <w:ind w:firstLine="567"/>
        <w:jc w:val="both"/>
        <w:rPr>
          <w:sz w:val="22"/>
          <w:szCs w:val="22"/>
        </w:rPr>
      </w:pPr>
      <w:r w:rsidRPr="00A25D01">
        <w:rPr>
          <w:sz w:val="22"/>
          <w:szCs w:val="22"/>
        </w:rPr>
        <w:t>21. Заключение о результатах общественных обсуждений подлежит опубликованию на официальном сайте Большеигнатовского сельского поселения Большеигнатовского муниципального района Республики Мордовия и, в случае необходимости, в средствах массовой информации.</w:t>
      </w:r>
    </w:p>
    <w:p w:rsidR="00A25D01" w:rsidRPr="00A25D01" w:rsidRDefault="00A25D01" w:rsidP="00A25D01">
      <w:pPr>
        <w:spacing w:after="0" w:line="240" w:lineRule="auto"/>
        <w:ind w:firstLine="709"/>
        <w:jc w:val="both"/>
        <w:rPr>
          <w:rFonts w:ascii="Times New Roman" w:eastAsia="Times New Roman" w:hAnsi="Times New Roman" w:cs="Times New Roman"/>
        </w:rPr>
      </w:pPr>
    </w:p>
    <w:p w:rsidR="00A25D01" w:rsidRPr="00A25D01" w:rsidRDefault="00A25D01" w:rsidP="00A25D01">
      <w:pPr>
        <w:spacing w:after="0" w:line="240" w:lineRule="auto"/>
        <w:ind w:left="4395" w:right="-143"/>
        <w:jc w:val="right"/>
        <w:outlineLvl w:val="5"/>
        <w:rPr>
          <w:rFonts w:ascii="Times New Roman" w:eastAsia="Times New Roman" w:hAnsi="Times New Roman" w:cs="Times New Roman"/>
          <w:bCs/>
        </w:rPr>
      </w:pPr>
      <w:r w:rsidRPr="00A25D01">
        <w:rPr>
          <w:rFonts w:ascii="Times New Roman" w:eastAsia="Times New Roman" w:hAnsi="Times New Roman" w:cs="Times New Roman"/>
          <w:bCs/>
        </w:rPr>
        <w:t>Приложение 4</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eastAsia="Times New Roman" w:hAnsi="Times New Roman" w:cs="Times New Roman"/>
        </w:rPr>
        <w:t>к постановлению Администрации</w:t>
      </w:r>
    </w:p>
    <w:p w:rsidR="00A25D01" w:rsidRPr="00A25D01" w:rsidRDefault="00A25D01" w:rsidP="00A25D01">
      <w:pPr>
        <w:spacing w:after="0" w:line="240" w:lineRule="auto"/>
        <w:ind w:left="4395" w:right="-143"/>
        <w:jc w:val="right"/>
        <w:rPr>
          <w:rFonts w:ascii="Times New Roman" w:hAnsi="Times New Roman" w:cs="Times New Roman"/>
        </w:rPr>
      </w:pPr>
      <w:r w:rsidRPr="00A25D01">
        <w:rPr>
          <w:rFonts w:ascii="Times New Roman" w:hAnsi="Times New Roman" w:cs="Times New Roman"/>
        </w:rPr>
        <w:t>Большеигнатовского муниципального</w:t>
      </w:r>
    </w:p>
    <w:p w:rsidR="00A25D01" w:rsidRPr="00A25D01" w:rsidRDefault="00A25D01" w:rsidP="00A25D01">
      <w:pPr>
        <w:spacing w:after="0" w:line="240" w:lineRule="auto"/>
        <w:ind w:left="4395" w:right="-143"/>
        <w:jc w:val="right"/>
        <w:rPr>
          <w:rFonts w:ascii="Times New Roman" w:eastAsia="Times New Roman" w:hAnsi="Times New Roman" w:cs="Times New Roman"/>
          <w:bCs/>
        </w:rPr>
      </w:pPr>
      <w:r w:rsidRPr="00A25D01">
        <w:rPr>
          <w:rFonts w:ascii="Times New Roman" w:hAnsi="Times New Roman" w:cs="Times New Roman"/>
        </w:rPr>
        <w:t xml:space="preserve"> района Республики Мордовия «</w:t>
      </w:r>
      <w:r w:rsidRPr="00A25D01">
        <w:rPr>
          <w:rFonts w:ascii="Times New Roman" w:eastAsia="Times New Roman" w:hAnsi="Times New Roman" w:cs="Times New Roman"/>
          <w:lang w:eastAsia="ar-SA"/>
        </w:rPr>
        <w:t xml:space="preserve">О внесении изменений в постановление Администрации Большеигнатовского </w:t>
      </w:r>
      <w:r w:rsidRPr="00A25D01">
        <w:rPr>
          <w:rFonts w:ascii="Times New Roman" w:eastAsia="Times New Roman" w:hAnsi="Times New Roman" w:cs="Times New Roman"/>
          <w:lang w:eastAsia="ar-SA"/>
        </w:rPr>
        <w:lastRenderedPageBreak/>
        <w:t xml:space="preserve">муниципального района Республики Мордовия от </w:t>
      </w:r>
      <w:r w:rsidRPr="00A25D01">
        <w:rPr>
          <w:rFonts w:ascii="Times New Roman" w:eastAsia="Times New Roman" w:hAnsi="Times New Roman" w:cs="Times New Roman"/>
        </w:rPr>
        <w:t>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A25D01" w:rsidRPr="00A25D01" w:rsidRDefault="00A25D01" w:rsidP="00A25D01">
      <w:pPr>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Порядок, сроки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 Настоящий Порядок, сроки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(далее по тексту – Порядок) определяет процедуру отбора дворовых территорий для включения их в муниципальную программу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(далее по тексту – Программа).</w:t>
      </w:r>
    </w:p>
    <w:p w:rsidR="00A25D01" w:rsidRPr="00A25D01" w:rsidRDefault="00A25D01" w:rsidP="00A25D01">
      <w:pPr>
        <w:spacing w:after="0" w:line="240" w:lineRule="auto"/>
        <w:ind w:firstLine="720"/>
        <w:jc w:val="both"/>
        <w:rPr>
          <w:rFonts w:ascii="Times New Roman" w:eastAsia="Times New Roman" w:hAnsi="Times New Roman" w:cs="Times New Roman"/>
        </w:rPr>
      </w:pPr>
      <w:r w:rsidRPr="00A25D01">
        <w:rPr>
          <w:rFonts w:ascii="Times New Roman" w:eastAsia="Times New Roman" w:hAnsi="Times New Roman" w:cs="Times New Roman"/>
        </w:rPr>
        <w:t>2. 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w:t>
      </w:r>
    </w:p>
    <w:p w:rsidR="00A25D01" w:rsidRPr="00A25D01" w:rsidRDefault="00A25D01" w:rsidP="00A25D01">
      <w:pPr>
        <w:spacing w:after="0" w:line="240" w:lineRule="auto"/>
        <w:ind w:firstLine="720"/>
        <w:jc w:val="both"/>
        <w:rPr>
          <w:rFonts w:ascii="Times New Roman" w:eastAsia="Times New Roman" w:hAnsi="Times New Roman" w:cs="Times New Roman"/>
        </w:rPr>
      </w:pPr>
      <w:r w:rsidRPr="00A25D01">
        <w:rPr>
          <w:rFonts w:ascii="Times New Roman" w:eastAsia="Times New Roman" w:hAnsi="Times New Roman" w:cs="Times New Roman"/>
        </w:rPr>
        <w:t>Минимальный перечень видов работ по благоустройству дворовых территорий многоквартирных домов (далее по тексту – минимальный перечень):</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eastAsia="Times New Roman" w:hAnsi="Times New Roman" w:cs="Times New Roman"/>
        </w:rPr>
        <w:t xml:space="preserve">- </w:t>
      </w:r>
      <w:r w:rsidRPr="00A25D01">
        <w:rPr>
          <w:rFonts w:ascii="Times New Roman" w:hAnsi="Times New Roman" w:cs="Times New Roman"/>
        </w:rPr>
        <w:t>ремонт дворовых проездов;</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устройство парковок;</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оборудование детских площадок;</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обеспечение освещения дворовых территорий;</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установка скамеек, урн для мусора,</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устройство тротуаров и пешеходных дорожек.</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Дополнительный перечень видов работ по благоустройству дворовых территорий многоквартирных домов (далее по тексту – дополнительный перечень):</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оборудование спортивных площадок;</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озеленение территории;</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устройство приспособлений для сушки белья;</w:t>
      </w:r>
    </w:p>
    <w:p w:rsidR="00A25D01" w:rsidRPr="00A25D01" w:rsidRDefault="00A25D01" w:rsidP="00A25D01">
      <w:pPr>
        <w:spacing w:after="0" w:line="240" w:lineRule="auto"/>
        <w:ind w:firstLine="720"/>
        <w:jc w:val="both"/>
        <w:rPr>
          <w:rFonts w:ascii="Times New Roman" w:hAnsi="Times New Roman" w:cs="Times New Roman"/>
        </w:rPr>
      </w:pPr>
      <w:r w:rsidRPr="00A25D01">
        <w:rPr>
          <w:rFonts w:ascii="Times New Roman" w:hAnsi="Times New Roman" w:cs="Times New Roman"/>
        </w:rPr>
        <w:t>- разработка смет (в том числе проведение экспертизы достоверности сметной стоимости), дизайн-проектов;</w:t>
      </w:r>
    </w:p>
    <w:p w:rsidR="00A25D01" w:rsidRPr="00A25D01" w:rsidRDefault="00A25D01" w:rsidP="00A25D01">
      <w:pPr>
        <w:spacing w:after="0" w:line="240" w:lineRule="auto"/>
        <w:ind w:firstLine="720"/>
        <w:jc w:val="both"/>
        <w:rPr>
          <w:rFonts w:ascii="Times New Roman" w:eastAsia="Times New Roman" w:hAnsi="Times New Roman" w:cs="Times New Roman"/>
        </w:rPr>
      </w:pPr>
      <w:r w:rsidRPr="00A25D01">
        <w:rPr>
          <w:rFonts w:ascii="Times New Roman" w:hAnsi="Times New Roman" w:cs="Times New Roman"/>
        </w:rPr>
        <w:t>- иные виды работ по согласованию с заинтересованными лицами</w:t>
      </w:r>
      <w:r w:rsidRPr="00A25D01">
        <w:rPr>
          <w:rFonts w:ascii="Times New Roman" w:eastAsia="Times New Roman" w:hAnsi="Times New Roman" w:cs="Times New Roman"/>
        </w:rPr>
        <w:t>.</w:t>
      </w:r>
    </w:p>
    <w:p w:rsidR="00A25D01" w:rsidRPr="00A25D01" w:rsidRDefault="00A25D01" w:rsidP="00A25D01">
      <w:pPr>
        <w:spacing w:after="0" w:line="240" w:lineRule="auto"/>
        <w:ind w:firstLine="720"/>
        <w:jc w:val="both"/>
        <w:rPr>
          <w:rFonts w:ascii="Times New Roman" w:eastAsia="Times New Roman" w:hAnsi="Times New Roman" w:cs="Times New Roman"/>
        </w:rPr>
      </w:pPr>
      <w:r w:rsidRPr="00A25D01">
        <w:rPr>
          <w:rFonts w:ascii="Times New Roman" w:eastAsia="Times New Roman" w:hAnsi="Times New Roman" w:cs="Times New Roman"/>
        </w:rPr>
        <w:t>3. Реализация дополнительного перечня работ по благоустройству возможна только при условии отсутствия необходимости реализации работ, предусмотренных минимальным перечнем работ по благоустройству.</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4. Ответственным за организационное обеспечение проведения отбора дворовых территорий для включения их в муниципальную программу является отдел по взаимодействию с территорией Большеигнатовского сельского поселения.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5. Сообщение о проведении отбора дворовых территорий для включения их в муниципальную программу на соответствующий год ее реализации размещается на официальном сайте Большеигнатовского сельского поселения Большеигнатовского муниципального района Республики Мордовия.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6. Предложения о включении дворовой территории в Программу на соответствующий год ее реализации подается представителем заинтересованных лиц, уполномоченным на представление предложений, по форме определенной Приложением №1 к настоящему Порядку непосредственно в отдел по взаимодействию с территорией Большеигнатовского сельского поселения по адресу: РМ, Большеигнатовский район. с. Большое Игнатово, ул. Советская, д.40.</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7. К предложению о включении дворовой территории в Программу прилагаются следующие документы, заверенные представителем заинтересованных лиц:</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а) копию (копии), оформленного(ых) в соответствии с требованиями действующего законодательства, протокола общего собрания собственников помещений в многоквартирном доме (протоколов общих собраний собственников жилых помещений в каждом многоквартирном доме, </w:t>
      </w:r>
      <w:r w:rsidRPr="00A25D01">
        <w:rPr>
          <w:rFonts w:ascii="Times New Roman" w:eastAsia="Times New Roman" w:hAnsi="Times New Roman" w:cs="Times New Roman"/>
        </w:rPr>
        <w:lastRenderedPageBreak/>
        <w:t>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 содержащего(их), в том числе, следующую информацию:</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решение об обращении с предложением, о включении дворовой территории в Программу на соответствующий год ее реализации;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решение об определении перечня работ по благоустройству дворовой территории, сформированный исходя из минимального перечня;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решение об определении перечня работ по благоустройству дворовой территории, сформированный исходя из дополнительного перечня (в случае принятия такого решения заинтересованными лицами);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решение об определении объемов и форм трудового участия заинтересованных лиц в реализации мероприятий по благоустройству дворовой территории в рамках минимального и дополнительного (в случае принятия такого решения заинтересованными лицами) перечней, определенных в соответствии с Порядком трудового участия заинтересованных лиц в выполнении работ по благоустройству дворовых территорий;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решение об определении доли и порядка финансового участия заинтересованных лиц в реализации мероприятий по благоустройству дворовой территории в рамках дополнительного перечня, определенных в соответствии с Порядком финансового участия заинтересованных лиц в выполнении работ по благоустройству дворовых территорий.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решение о принятии созданного в результате благоустройства имущества в состав общего имущества многоквартирного дома;</w:t>
      </w:r>
    </w:p>
    <w:p w:rsidR="00A25D01" w:rsidRPr="00A25D01" w:rsidRDefault="00A25D01" w:rsidP="00A25D01">
      <w:pPr>
        <w:autoSpaceDE w:val="0"/>
        <w:autoSpaceDN w:val="0"/>
        <w:adjustRightInd w:val="0"/>
        <w:spacing w:after="0" w:line="240" w:lineRule="auto"/>
        <w:ind w:firstLine="709"/>
        <w:jc w:val="both"/>
        <w:rPr>
          <w:rFonts w:ascii="Times New Roman" w:hAnsi="Times New Roman" w:cs="Times New Roman"/>
        </w:rPr>
      </w:pPr>
      <w:r w:rsidRPr="00A25D01">
        <w:rPr>
          <w:rFonts w:ascii="Times New Roman" w:eastAsia="Times New Roman" w:hAnsi="Times New Roman" w:cs="Times New Roman"/>
        </w:rPr>
        <w:t>- решение об о</w:t>
      </w:r>
      <w:r w:rsidRPr="00A25D01">
        <w:rPr>
          <w:rFonts w:ascii="Times New Roman" w:hAnsi="Times New Roman" w:cs="Times New Roman"/>
        </w:rPr>
        <w:t>пределение лица, уполномоченного собственниками многоквартирного дома на представление предложений о включении дворовой территории в муниципальную программу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на соответствующий год ее реализации Программы, согласование дизайн-проекта благоустройства дворовой территории,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 на участие в контроле за выполнением работ по благоустройству дворовой территории, в том числе промежуточном, и их приемке, а также на подписание акта приема-передачи созданного в результате благоустройства имущества в состав общедомового имущества.</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б) план-схема дворовой территории, планируемой к благоустройству;</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в)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(при наличии).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8. Предложение о включении дворовой территории в Программу, регистрируется специалистом отдела по взаимодействию с территорий Большеигнатовского сельского поселения, который регистрирует данное предложение в журнале регистрации таких предложений.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9. 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 официальном сайте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rPr>
        <w:t xml:space="preserve">сообщения о проведении отбора дворовых территорий для включения их в Программу на соответствующий год ее реализации. </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10. В отношении одной дворовой территории может быть подано только одно предложение о ее включении в Программу.</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11. Рассмотрение и оценка предложений о включении дворовой территории в Программу на соответствующий год ее реализации на соответствие требованиям, установленным настоящим Порядком осуществляет общественная комиссия по вопросам подготовки и реализации муниципальной программы «Формирование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rPr>
        <w:t>на 2018-2025 годы» (далее по тексту – Общественная комиссия).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12. Общественной комиссией отклоняются предложения о включении дворовой территории в Программу в следующих случаях:</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предложение и прилагаемые к нему документы не поддаются прочтению;</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предложение и (или)прилагаемые к нему документы, содержат нецензурные или оскорбительные выражения;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в предложении и (или) прилагаемых к нему документах, содержатся недостоверные сведения;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lastRenderedPageBreak/>
        <w:t>- предложение поступило ранее, либо по истечении срока, определенного в соответствии с пунктом 9 настоящего Порядка;</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протокол (протоколы) общего собрания собственников помещений не соответствует требованиям действующего законодательства и (или) в нем отсутствует (представлена не в полном объеме) информация, указанная в подпункте а пункта 7 настоящего Порядка;</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в отношении дворовой территории, являющейся единой для нескольких многоквартирных домов, иных зданий и сооружений, не представлены копии протоколов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предложение не соответствует иным требованиям, установленным настоящим Порядком.</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13. В случае признания предложения о включении дворовой территории в Программу на соответствующий год ее реализации соответствующим требованиям, установленным настоящим Порядком, Общественной комиссией осуществляется оценка такого предложения по бальной системе исходя из содержания и значимости критериев отбора дворовых территорий, установленных в </w:t>
      </w:r>
      <w:r w:rsidRPr="00A25D01">
        <w:rPr>
          <w:rFonts w:ascii="Times New Roman" w:eastAsia="Times New Roman" w:hAnsi="Times New Roman" w:cs="Times New Roman"/>
          <w:color w:val="000000" w:themeColor="text1"/>
        </w:rPr>
        <w:t>Приложении №</w:t>
      </w:r>
      <w:r w:rsidRPr="00A25D01">
        <w:rPr>
          <w:rFonts w:ascii="Times New Roman" w:eastAsia="Times New Roman" w:hAnsi="Times New Roman" w:cs="Times New Roman"/>
        </w:rPr>
        <w:t xml:space="preserve"> 2 к настоящему Порядку, в пределах лимитов бюджетных ассигнований, предусмотренных на финансирование мероприятий по благоустройству дворовых территорий на соответствующий год реализации Программы.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14. 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 предусмотренных на финансирование мероприятий по благоустройству дворовых территорий на соответствующий год реализации Программы, формируется адресный перечень многоквартирных домов, дворовые территории которых подлежат благоустройству в соответствующем году реализации Программы. Меньший порядковый номер присваивается предложению, набравшему большее количество баллов. В случае если предложения набирают одинаковое количество баллов, меньший порядковый номер присваивается предложению, которое поступило ранее других.</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15. Вне зависимости от количества набранных баллов в Программу подлежат включению дворовые территории, не включенные в муниципальную программу «Формирование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rPr>
        <w:t>на 2017 год»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 год ее реализации и прилагаемых к нему документов, соответствующих требованиям настоящего Порядка.</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16. 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 присвоенных по количеству набранных баллов, адресный перечень многоквартирных домов, дворовые территории которых подлежат благоустройству в соответствующем году реализации Программы.</w:t>
      </w:r>
    </w:p>
    <w:p w:rsidR="00E1414E" w:rsidRDefault="00E1414E" w:rsidP="004238A7">
      <w:pPr>
        <w:spacing w:after="0" w:line="240" w:lineRule="auto"/>
        <w:rPr>
          <w:rFonts w:ascii="Times New Roman" w:eastAsia="Times New Roman" w:hAnsi="Times New Roman" w:cs="Times New Roman"/>
        </w:rPr>
      </w:pPr>
    </w:p>
    <w:p w:rsidR="00A25D01" w:rsidRPr="00A25D01" w:rsidRDefault="00A25D01" w:rsidP="00A25D01">
      <w:pPr>
        <w:spacing w:after="0" w:line="240" w:lineRule="auto"/>
        <w:ind w:firstLine="709"/>
        <w:jc w:val="right"/>
        <w:rPr>
          <w:rFonts w:ascii="Times New Roman" w:eastAsia="Times New Roman" w:hAnsi="Times New Roman" w:cs="Times New Roman"/>
        </w:rPr>
      </w:pPr>
      <w:r w:rsidRPr="00A25D01">
        <w:rPr>
          <w:rFonts w:ascii="Times New Roman" w:eastAsia="Times New Roman" w:hAnsi="Times New Roman" w:cs="Times New Roman"/>
        </w:rPr>
        <w:t xml:space="preserve">Приложение  1 </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 xml:space="preserve">к Порядку, срокам представления, рассмотрения </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 xml:space="preserve">и оценки предложений заинтересованных </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лиц о включении дворовой территории в</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 xml:space="preserve">муниципальную программу «Формирование современной городской среды </w:t>
      </w:r>
    </w:p>
    <w:p w:rsidR="00E1414E" w:rsidRDefault="00A25D01" w:rsidP="00A25D01">
      <w:pPr>
        <w:spacing w:after="0" w:line="240" w:lineRule="auto"/>
        <w:jc w:val="right"/>
        <w:rPr>
          <w:rFonts w:ascii="Times New Roman" w:hAnsi="Times New Roman" w:cs="Times New Roman"/>
        </w:rPr>
      </w:pPr>
      <w:r w:rsidRPr="00A25D01">
        <w:rPr>
          <w:rFonts w:ascii="Times New Roman" w:eastAsia="Times New Roman" w:hAnsi="Times New Roman" w:cs="Times New Roman"/>
        </w:rPr>
        <w:t xml:space="preserve">на территории </w:t>
      </w:r>
      <w:r w:rsidRPr="00A25D01">
        <w:rPr>
          <w:rFonts w:ascii="Times New Roman" w:hAnsi="Times New Roman" w:cs="Times New Roman"/>
        </w:rPr>
        <w:t>Большеигнатовского сельского поселения Большеигнатовского</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hAnsi="Times New Roman" w:cs="Times New Roman"/>
        </w:rPr>
        <w:t xml:space="preserve"> муниципального района Республики Мордовия </w:t>
      </w:r>
      <w:r w:rsidRPr="00A25D01">
        <w:rPr>
          <w:rFonts w:ascii="Times New Roman" w:eastAsia="Times New Roman" w:hAnsi="Times New Roman" w:cs="Times New Roman"/>
        </w:rPr>
        <w:t>на 2018-2025 годы»</w:t>
      </w:r>
    </w:p>
    <w:p w:rsidR="00A25D01" w:rsidRPr="00A25D01" w:rsidRDefault="00A25D01" w:rsidP="00A25D01">
      <w:pPr>
        <w:spacing w:after="0" w:line="240" w:lineRule="auto"/>
        <w:jc w:val="right"/>
        <w:rPr>
          <w:rFonts w:ascii="Times New Roman" w:eastAsia="Times New Roman" w:hAnsi="Times New Roman" w:cs="Times New Roman"/>
        </w:rPr>
      </w:pPr>
    </w:p>
    <w:p w:rsidR="00A25D01" w:rsidRPr="00A25D01" w:rsidRDefault="00A25D01" w:rsidP="00A25D01">
      <w:pPr>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 xml:space="preserve">Предложение </w:t>
      </w:r>
    </w:p>
    <w:p w:rsidR="00A25D01" w:rsidRPr="00A25D01" w:rsidRDefault="00A25D01" w:rsidP="00A25D01">
      <w:pPr>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bCs/>
          <w:color w:val="000000" w:themeColor="text1"/>
        </w:rPr>
        <w:t xml:space="preserve">о включении дворовой территории в муниципальную программу «Формирование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bCs/>
          <w:color w:val="000000" w:themeColor="text1"/>
        </w:rPr>
        <w:t>на 2018-2025 годы» на _____ год</w:t>
      </w:r>
    </w:p>
    <w:p w:rsidR="00A25D01" w:rsidRPr="00A25D01" w:rsidRDefault="00A25D01" w:rsidP="00A25D01">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rPr>
      </w:pPr>
    </w:p>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color w:val="000000" w:themeColor="text1"/>
        </w:rPr>
      </w:pPr>
      <w:r w:rsidRPr="00A25D01">
        <w:rPr>
          <w:rFonts w:ascii="Times New Roman" w:eastAsia="Times New Roman" w:hAnsi="Times New Roman" w:cs="Times New Roman"/>
          <w:color w:val="000000" w:themeColor="text1"/>
        </w:rPr>
        <w:t>Предлагаем включить дворовую территорию, расположенную по адресу:</w:t>
      </w:r>
    </w:p>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_________________________________________________________________</w:t>
      </w:r>
    </w:p>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(адрес(а) многоквартирных домов, зданий, сооружений)</w:t>
      </w:r>
    </w:p>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lastRenderedPageBreak/>
        <w:t>в муниципальную программу "</w:t>
      </w:r>
      <w:r w:rsidRPr="00A25D01">
        <w:rPr>
          <w:rFonts w:ascii="Times New Roman" w:eastAsia="Times New Roman" w:hAnsi="Times New Roman" w:cs="Times New Roman"/>
          <w:bCs/>
        </w:rPr>
        <w:t xml:space="preserve">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bCs/>
        </w:rPr>
        <w:t>на 2018-2025 годы</w:t>
      </w:r>
      <w:r w:rsidRPr="00A25D01">
        <w:rPr>
          <w:rFonts w:ascii="Times New Roman" w:eastAsia="Times New Roman" w:hAnsi="Times New Roman" w:cs="Times New Roman"/>
        </w:rPr>
        <w:t>" со следующими видами работ по благоустройству дворовых территорий:</w:t>
      </w:r>
    </w:p>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1) минимальный перечень видов работ по благоустройству дворовых территорий:</w:t>
      </w:r>
    </w:p>
    <w:p w:rsidR="00A25D01" w:rsidRPr="00A25D01" w:rsidRDefault="00A25D01" w:rsidP="00A25D01">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1027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551"/>
        <w:gridCol w:w="1960"/>
        <w:gridCol w:w="1820"/>
        <w:gridCol w:w="2380"/>
      </w:tblGrid>
      <w:tr w:rsidR="00A25D01" w:rsidRPr="00A25D01" w:rsidTr="004238A7">
        <w:tc>
          <w:tcPr>
            <w:tcW w:w="4111" w:type="dxa"/>
            <w:gridSpan w:val="2"/>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Элементы дворовой территории</w:t>
            </w:r>
          </w:p>
        </w:tc>
        <w:tc>
          <w:tcPr>
            <w:tcW w:w="196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Единица изм.</w:t>
            </w: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Объем</w:t>
            </w:r>
          </w:p>
        </w:tc>
        <w:tc>
          <w:tcPr>
            <w:tcW w:w="238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Примечание</w:t>
            </w: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ремонт дворового проезда</w:t>
            </w:r>
          </w:p>
        </w:tc>
        <w:tc>
          <w:tcPr>
            <w:tcW w:w="196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38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2</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hAnsi="Times New Roman" w:cs="Times New Roman"/>
              </w:rPr>
              <w:t>устройство парковок</w:t>
            </w:r>
          </w:p>
        </w:tc>
        <w:tc>
          <w:tcPr>
            <w:tcW w:w="196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38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3</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оборудование детской площадки</w:t>
            </w:r>
          </w:p>
        </w:tc>
        <w:tc>
          <w:tcPr>
            <w:tcW w:w="196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38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4</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освещение дворовой территории</w:t>
            </w:r>
          </w:p>
        </w:tc>
        <w:tc>
          <w:tcPr>
            <w:tcW w:w="196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38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5</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установка скамеек</w:t>
            </w:r>
          </w:p>
        </w:tc>
        <w:tc>
          <w:tcPr>
            <w:tcW w:w="196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38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6</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установка урн</w:t>
            </w:r>
          </w:p>
        </w:tc>
        <w:tc>
          <w:tcPr>
            <w:tcW w:w="196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38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7</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устройство тротуаров и пешеходных дорожек</w:t>
            </w:r>
          </w:p>
        </w:tc>
        <w:tc>
          <w:tcPr>
            <w:tcW w:w="196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38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bl>
    <w:p w:rsidR="00A25D01" w:rsidRPr="00A25D01" w:rsidRDefault="00A25D01" w:rsidP="00A25D01">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A25D01" w:rsidRPr="00A25D01" w:rsidRDefault="00A25D01" w:rsidP="00E1414E">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2) дополнительный перечень видов работ по благоустройству дворовых территорий:</w:t>
      </w:r>
    </w:p>
    <w:tbl>
      <w:tblPr>
        <w:tblW w:w="999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551"/>
        <w:gridCol w:w="1400"/>
        <w:gridCol w:w="1820"/>
        <w:gridCol w:w="2660"/>
      </w:tblGrid>
      <w:tr w:rsidR="00A25D01" w:rsidRPr="00A25D01" w:rsidTr="004238A7">
        <w:tc>
          <w:tcPr>
            <w:tcW w:w="4111" w:type="dxa"/>
            <w:gridSpan w:val="2"/>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Элементы дворовой территории</w:t>
            </w:r>
          </w:p>
        </w:tc>
        <w:tc>
          <w:tcPr>
            <w:tcW w:w="140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Единица изм.</w:t>
            </w: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Объем</w:t>
            </w:r>
          </w:p>
        </w:tc>
        <w:tc>
          <w:tcPr>
            <w:tcW w:w="266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Примечание</w:t>
            </w: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оборудование спортивной площадки</w:t>
            </w:r>
          </w:p>
        </w:tc>
        <w:tc>
          <w:tcPr>
            <w:tcW w:w="140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66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2</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озеленение территории</w:t>
            </w:r>
          </w:p>
        </w:tc>
        <w:tc>
          <w:tcPr>
            <w:tcW w:w="140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66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3</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устройство приспособлений для сушки белья</w:t>
            </w:r>
          </w:p>
        </w:tc>
        <w:tc>
          <w:tcPr>
            <w:tcW w:w="140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66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r w:rsidR="00A25D01" w:rsidRPr="00A25D01" w:rsidTr="004238A7">
        <w:tc>
          <w:tcPr>
            <w:tcW w:w="56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4</w:t>
            </w:r>
          </w:p>
        </w:tc>
        <w:tc>
          <w:tcPr>
            <w:tcW w:w="3551"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разработка смет, дизайн-проектов</w:t>
            </w:r>
          </w:p>
        </w:tc>
        <w:tc>
          <w:tcPr>
            <w:tcW w:w="140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266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r>
    </w:tbl>
    <w:p w:rsidR="00A25D01" w:rsidRPr="00A25D01" w:rsidRDefault="00A25D01" w:rsidP="00E1414E">
      <w:pPr>
        <w:widowControl w:val="0"/>
        <w:autoSpaceDE w:val="0"/>
        <w:autoSpaceDN w:val="0"/>
        <w:adjustRightInd w:val="0"/>
        <w:spacing w:after="0" w:line="240" w:lineRule="auto"/>
        <w:jc w:val="both"/>
        <w:rPr>
          <w:rFonts w:ascii="Times New Roman" w:eastAsia="Times New Roman" w:hAnsi="Times New Roman" w:cs="Times New Roman"/>
        </w:rPr>
      </w:pPr>
    </w:p>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Приложение:</w:t>
      </w:r>
    </w:p>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1. копия (копии) протокола общего собрания собственников помещений в многоквартирном доме (протоколов общих собраний собственников жилых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 на __л.</w:t>
      </w:r>
    </w:p>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2. план-схема дворовой территории, планируемой к благоустройству на __ л.</w:t>
      </w:r>
    </w:p>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3.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(при наличии)</w:t>
      </w:r>
    </w:p>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__________________________________________________________________</w:t>
      </w:r>
    </w:p>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(Ф.И.О., место жительства, номер телефона представителя заинтересованных лиц, ________________________________________________________________</w:t>
      </w:r>
    </w:p>
    <w:p w:rsidR="00A25D01" w:rsidRPr="00A25D01" w:rsidRDefault="00A25D01" w:rsidP="004238A7">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уполномоченного на представление предложений)</w:t>
      </w:r>
    </w:p>
    <w:p w:rsidR="00A25D01" w:rsidRPr="00A25D01" w:rsidRDefault="00A25D01" w:rsidP="00A25D01">
      <w:pPr>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Подпись __________________</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 xml:space="preserve">Приложение № 2 </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 xml:space="preserve">к Порядку, срокам представления, рассмотрения </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 xml:space="preserve">и оценки предложений заинтересованных </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лиц о включении дворовой территории в</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 xml:space="preserve">муниципальную программу «Формирование </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eastAsia="Times New Roman" w:hAnsi="Times New Roman" w:cs="Times New Roman"/>
        </w:rPr>
        <w:t xml:space="preserve">современной городской среды </w:t>
      </w:r>
    </w:p>
    <w:p w:rsidR="00A25D01" w:rsidRPr="00A25D01" w:rsidRDefault="00A25D01" w:rsidP="00A25D01">
      <w:pPr>
        <w:spacing w:after="0" w:line="240" w:lineRule="auto"/>
        <w:jc w:val="right"/>
        <w:rPr>
          <w:rFonts w:ascii="Times New Roman" w:hAnsi="Times New Roman" w:cs="Times New Roman"/>
        </w:rPr>
      </w:pPr>
      <w:r w:rsidRPr="00A25D01">
        <w:rPr>
          <w:rFonts w:ascii="Times New Roman" w:eastAsia="Times New Roman" w:hAnsi="Times New Roman" w:cs="Times New Roman"/>
        </w:rPr>
        <w:t xml:space="preserve">на территории </w:t>
      </w:r>
      <w:r w:rsidRPr="00A25D01">
        <w:rPr>
          <w:rFonts w:ascii="Times New Roman" w:hAnsi="Times New Roman" w:cs="Times New Roman"/>
        </w:rPr>
        <w:t>Большеигнатовского сельского</w:t>
      </w:r>
    </w:p>
    <w:p w:rsidR="00A25D01" w:rsidRPr="00A25D01" w:rsidRDefault="00A25D01" w:rsidP="00A25D01">
      <w:pPr>
        <w:spacing w:after="0" w:line="240" w:lineRule="auto"/>
        <w:jc w:val="right"/>
        <w:rPr>
          <w:rFonts w:ascii="Times New Roman" w:hAnsi="Times New Roman" w:cs="Times New Roman"/>
        </w:rPr>
      </w:pPr>
      <w:r w:rsidRPr="00A25D01">
        <w:rPr>
          <w:rFonts w:ascii="Times New Roman" w:hAnsi="Times New Roman" w:cs="Times New Roman"/>
        </w:rPr>
        <w:t xml:space="preserve"> поселения Большеигнатовского муниципального</w:t>
      </w:r>
    </w:p>
    <w:p w:rsidR="00A25D01" w:rsidRPr="00A25D01" w:rsidRDefault="00A25D01" w:rsidP="00A25D01">
      <w:pPr>
        <w:spacing w:after="0" w:line="240" w:lineRule="auto"/>
        <w:jc w:val="right"/>
        <w:rPr>
          <w:rFonts w:ascii="Times New Roman" w:eastAsia="Times New Roman" w:hAnsi="Times New Roman" w:cs="Times New Roman"/>
        </w:rPr>
      </w:pPr>
      <w:r w:rsidRPr="00A25D01">
        <w:rPr>
          <w:rFonts w:ascii="Times New Roman" w:hAnsi="Times New Roman" w:cs="Times New Roman"/>
        </w:rPr>
        <w:t xml:space="preserve"> района Республики Мордовия </w:t>
      </w:r>
      <w:r w:rsidRPr="00A25D01">
        <w:rPr>
          <w:rFonts w:ascii="Times New Roman" w:eastAsia="Times New Roman" w:hAnsi="Times New Roman" w:cs="Times New Roman"/>
        </w:rPr>
        <w:t>на 2018-2025 годы»</w:t>
      </w:r>
    </w:p>
    <w:p w:rsidR="00A25D01" w:rsidRPr="00A25D01" w:rsidRDefault="00A25D01" w:rsidP="00A25D01">
      <w:pPr>
        <w:spacing w:after="0" w:line="240" w:lineRule="auto"/>
        <w:jc w:val="right"/>
        <w:rPr>
          <w:rFonts w:ascii="Times New Roman" w:eastAsia="Times New Roman" w:hAnsi="Times New Roman" w:cs="Times New Roman"/>
        </w:rPr>
      </w:pPr>
    </w:p>
    <w:p w:rsidR="00A25D01" w:rsidRPr="00A25D01" w:rsidRDefault="00A25D01" w:rsidP="00A25D01">
      <w:pPr>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bCs/>
          <w:color w:val="000000" w:themeColor="text1"/>
        </w:rPr>
        <w:t xml:space="preserve">Критерии отбора дворовых территорий для включения их в муниципальную программу «Формирование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bCs/>
          <w:color w:val="000000" w:themeColor="text1"/>
        </w:rPr>
        <w:t>на 2018-2025 годы»</w:t>
      </w:r>
    </w:p>
    <w:p w:rsidR="00A25D01" w:rsidRPr="00A25D01" w:rsidRDefault="00A25D01" w:rsidP="00A25D01">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rPr>
      </w:pPr>
    </w:p>
    <w:tbl>
      <w:tblPr>
        <w:tblW w:w="1073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6674"/>
        <w:gridCol w:w="3220"/>
      </w:tblGrid>
      <w:tr w:rsidR="00A25D01" w:rsidRPr="00A25D01" w:rsidTr="00E1414E">
        <w:tc>
          <w:tcPr>
            <w:tcW w:w="840" w:type="dxa"/>
            <w:tcBorders>
              <w:top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N</w:t>
            </w:r>
            <w:r w:rsidRPr="00A25D01">
              <w:rPr>
                <w:rFonts w:ascii="Times New Roman" w:eastAsia="Times New Roman" w:hAnsi="Times New Roman" w:cs="Times New Roman"/>
              </w:rPr>
              <w:br/>
              <w:t>п/п</w:t>
            </w: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Наименование критерия</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Значимость критерия в баллах</w:t>
            </w:r>
          </w:p>
        </w:tc>
      </w:tr>
      <w:tr w:rsidR="00A25D01" w:rsidRPr="00A25D01" w:rsidTr="00E1414E">
        <w:tc>
          <w:tcPr>
            <w:tcW w:w="840" w:type="dxa"/>
            <w:vMerge w:val="restart"/>
            <w:tcBorders>
              <w:top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lastRenderedPageBreak/>
              <w:t>1.</w:t>
            </w:r>
          </w:p>
        </w:tc>
        <w:tc>
          <w:tcPr>
            <w:tcW w:w="9894" w:type="dxa"/>
            <w:gridSpan w:val="2"/>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Техническое состояние дворовой территории</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а) степень качества благоустройства более 60%</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20</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б) степень качества благоустройства от 40% до 60%</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15</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в) степень качества благоустройства от 20% до 40%</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10</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г) степень качества благоустройства от 10% до 20%</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5</w:t>
            </w:r>
          </w:p>
        </w:tc>
      </w:tr>
      <w:tr w:rsidR="00A25D01" w:rsidRPr="00A25D01" w:rsidTr="00E1414E">
        <w:tc>
          <w:tcPr>
            <w:tcW w:w="840" w:type="dxa"/>
            <w:vMerge/>
            <w:tcBorders>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д) степень качества благоустройства менее 10%</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0</w:t>
            </w:r>
          </w:p>
        </w:tc>
      </w:tr>
      <w:tr w:rsidR="00A25D01" w:rsidRPr="00A25D01" w:rsidTr="00E1414E">
        <w:tc>
          <w:tcPr>
            <w:tcW w:w="840" w:type="dxa"/>
            <w:vMerge w:val="restart"/>
            <w:tcBorders>
              <w:top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2.</w:t>
            </w:r>
          </w:p>
        </w:tc>
        <w:tc>
          <w:tcPr>
            <w:tcW w:w="9894" w:type="dxa"/>
            <w:gridSpan w:val="2"/>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Проведение капитального ремонта многоквартирного дома</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 xml:space="preserve">Проведен капитальный ремонт многоквартирного дома за счет средств Фонда содействия реформирования ЖКХ, в рамках реализации </w:t>
            </w:r>
            <w:hyperlink r:id="rId15" w:history="1">
              <w:r w:rsidRPr="00A25D01">
                <w:rPr>
                  <w:rFonts w:ascii="Times New Roman" w:eastAsia="Times New Roman" w:hAnsi="Times New Roman" w:cs="Times New Roman"/>
                </w:rPr>
                <w:t>Республиканской адресной программы</w:t>
              </w:r>
            </w:hyperlink>
            <w:r w:rsidRPr="00A25D01">
              <w:rPr>
                <w:rFonts w:ascii="Times New Roman" w:eastAsia="Times New Roman" w:hAnsi="Times New Roman" w:cs="Times New Roman"/>
              </w:rPr>
              <w:t xml:space="preserve"> "Проведение капитального ремонта общего имущества в многоквартирных домах, расположенных на территории Республики Мордовия" на 2014 - 2043 годы </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10</w:t>
            </w:r>
          </w:p>
        </w:tc>
      </w:tr>
      <w:tr w:rsidR="00A25D01" w:rsidRPr="00A25D01" w:rsidTr="00E1414E">
        <w:tc>
          <w:tcPr>
            <w:tcW w:w="840" w:type="dxa"/>
            <w:vMerge/>
            <w:tcBorders>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 xml:space="preserve">Отсутствие проведенного капитального ремонта многоквартирного дома за счет средств Фонда содействия реформирования ЖКХ, в рамках реализации </w:t>
            </w:r>
            <w:hyperlink r:id="rId16" w:history="1">
              <w:r w:rsidRPr="00A25D01">
                <w:rPr>
                  <w:rFonts w:ascii="Times New Roman" w:eastAsia="Times New Roman" w:hAnsi="Times New Roman" w:cs="Times New Roman"/>
                </w:rPr>
                <w:t>Республиканской адресной программы</w:t>
              </w:r>
            </w:hyperlink>
            <w:r w:rsidRPr="00A25D01">
              <w:rPr>
                <w:rFonts w:ascii="Times New Roman" w:eastAsia="Times New Roman" w:hAnsi="Times New Roman" w:cs="Times New Roman"/>
              </w:rPr>
              <w:t xml:space="preserve"> "Проведение капитального ремонта общего имущества в многоквартирных домах, расположенных на территории Республики Мордовия" на 2014 - 2043 годы </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0</w:t>
            </w:r>
          </w:p>
        </w:tc>
      </w:tr>
      <w:tr w:rsidR="00A25D01" w:rsidRPr="00A25D01" w:rsidTr="00E1414E">
        <w:tc>
          <w:tcPr>
            <w:tcW w:w="840" w:type="dxa"/>
            <w:vMerge w:val="restart"/>
            <w:tcBorders>
              <w:top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3.</w:t>
            </w:r>
          </w:p>
        </w:tc>
        <w:tc>
          <w:tcPr>
            <w:tcW w:w="9894" w:type="dxa"/>
            <w:gridSpan w:val="2"/>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Полнота поступления оплаты собственников и нанимателей помещений в многоквартирном доме за жилое помещение и коммунальные услуги</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а) от 95% и более</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15</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б) от 90% до 95%</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10</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в) от 85% до 90%</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5</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г) от 80% до 85%</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w:t>
            </w:r>
          </w:p>
        </w:tc>
      </w:tr>
      <w:tr w:rsidR="00A25D01" w:rsidRPr="00A25D01" w:rsidTr="00E1414E">
        <w:tc>
          <w:tcPr>
            <w:tcW w:w="840" w:type="dxa"/>
            <w:vMerge/>
            <w:tcBorders>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д) менее 80%</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0</w:t>
            </w:r>
          </w:p>
        </w:tc>
      </w:tr>
      <w:tr w:rsidR="00A25D01" w:rsidRPr="00A25D01" w:rsidTr="00E1414E">
        <w:tc>
          <w:tcPr>
            <w:tcW w:w="840" w:type="dxa"/>
            <w:vMerge w:val="restart"/>
            <w:tcBorders>
              <w:top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4.</w:t>
            </w:r>
          </w:p>
        </w:tc>
        <w:tc>
          <w:tcPr>
            <w:tcW w:w="9894" w:type="dxa"/>
            <w:gridSpan w:val="2"/>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Участие заинтересованных лиц в благоустройстве дворовой территории</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Наличие решения о финансовом участии заинтересованных лиц в благоустройстве дворовой территории в рамках дополнительного перечня</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10</w:t>
            </w:r>
          </w:p>
        </w:tc>
      </w:tr>
      <w:tr w:rsidR="00A25D01" w:rsidRPr="00A25D01" w:rsidTr="00E1414E">
        <w:tc>
          <w:tcPr>
            <w:tcW w:w="840" w:type="dxa"/>
            <w:vMerge/>
            <w:tcBorders>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r w:rsidRPr="00A25D01">
              <w:rPr>
                <w:rFonts w:ascii="Times New Roman" w:eastAsia="Times New Roman" w:hAnsi="Times New Roman" w:cs="Times New Roman"/>
              </w:rPr>
              <w:t>Отсутствие решения о финансовом участии заинтересованных лиц в благоустройстве дворовой территории в рамках дополнительного перечня</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0</w:t>
            </w:r>
          </w:p>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p w:rsidR="00A25D01" w:rsidRPr="00A25D01" w:rsidRDefault="00A25D01" w:rsidP="00A25D01">
            <w:pPr>
              <w:widowControl w:val="0"/>
              <w:autoSpaceDE w:val="0"/>
              <w:autoSpaceDN w:val="0"/>
              <w:adjustRightInd w:val="0"/>
              <w:spacing w:after="0" w:line="240" w:lineRule="auto"/>
              <w:rPr>
                <w:rFonts w:ascii="Times New Roman" w:eastAsia="Times New Roman" w:hAnsi="Times New Roman" w:cs="Times New Roman"/>
              </w:rPr>
            </w:pPr>
          </w:p>
        </w:tc>
      </w:tr>
      <w:tr w:rsidR="00A25D01" w:rsidRPr="00A25D01" w:rsidTr="00E1414E">
        <w:tc>
          <w:tcPr>
            <w:tcW w:w="840" w:type="dxa"/>
            <w:vMerge w:val="restart"/>
            <w:tcBorders>
              <w:top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5.</w:t>
            </w:r>
          </w:p>
        </w:tc>
        <w:tc>
          <w:tcPr>
            <w:tcW w:w="9894" w:type="dxa"/>
            <w:gridSpan w:val="2"/>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Синхронизации выполнения работ по благоустройству дворовой территории с инвестиционными и производственными программами организаций коммунального комплекса</w:t>
            </w:r>
          </w:p>
        </w:tc>
      </w:tr>
      <w:tr w:rsidR="00A25D01" w:rsidRPr="00A25D01" w:rsidTr="00E1414E">
        <w:tc>
          <w:tcPr>
            <w:tcW w:w="840" w:type="dxa"/>
            <w:vMerge/>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Сроки проведения работ по благоустройству дворовой территории в соответствующем году реализации Программы следуют за сроками проведения мероприятий по реализации инвестиционных и производственных программ предприятий коммунального комплекса на соответствующей территории</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10</w:t>
            </w:r>
          </w:p>
        </w:tc>
      </w:tr>
      <w:tr w:rsidR="00A25D01" w:rsidRPr="00A25D01" w:rsidTr="00E1414E">
        <w:tc>
          <w:tcPr>
            <w:tcW w:w="840" w:type="dxa"/>
            <w:vMerge/>
            <w:tcBorders>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Сроки проведения работ по благоустройству дворовой территории в соответствующем году реализации Программы предшествуют срокам проведения мероприятий по реализации инвестиционных и производственных программ предприятий коммунального комплекса на соответствующей территории</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0</w:t>
            </w:r>
          </w:p>
        </w:tc>
      </w:tr>
      <w:tr w:rsidR="00A25D01" w:rsidRPr="00A25D01" w:rsidTr="00E1414E">
        <w:tc>
          <w:tcPr>
            <w:tcW w:w="840" w:type="dxa"/>
            <w:tcBorders>
              <w:top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6.</w:t>
            </w:r>
          </w:p>
        </w:tc>
        <w:tc>
          <w:tcPr>
            <w:tcW w:w="9894" w:type="dxa"/>
            <w:gridSpan w:val="2"/>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 xml:space="preserve">Количество зарегистрированных жителей </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а) от 300 человек и более</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20</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б) от 200 человек до 299 человек</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15</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в) от 100 человек до 199 человек</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10</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г) от 50 человек до 99 человек</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5</w:t>
            </w:r>
          </w:p>
        </w:tc>
      </w:tr>
      <w:tr w:rsidR="00A25D01" w:rsidRPr="00A25D01" w:rsidTr="00E1414E">
        <w:tc>
          <w:tcPr>
            <w:tcW w:w="840" w:type="dxa"/>
            <w:tcBorders>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д) менее 50 человек</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0</w:t>
            </w:r>
          </w:p>
        </w:tc>
      </w:tr>
      <w:tr w:rsidR="00A25D01" w:rsidRPr="00A25D01" w:rsidTr="00E1414E">
        <w:tc>
          <w:tcPr>
            <w:tcW w:w="840" w:type="dxa"/>
            <w:tcBorders>
              <w:top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7.</w:t>
            </w:r>
          </w:p>
        </w:tc>
        <w:tc>
          <w:tcPr>
            <w:tcW w:w="9894" w:type="dxa"/>
            <w:gridSpan w:val="2"/>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Год последнего проведения капитального ремонта дворового проезда</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а) не проводился</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5</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б) в период с 1970 года по 1990 год</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3</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в) в период с 1991 года по 2005 год</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1</w:t>
            </w:r>
          </w:p>
        </w:tc>
      </w:tr>
      <w:tr w:rsidR="00A25D01" w:rsidRPr="00A25D01" w:rsidTr="00E1414E">
        <w:tc>
          <w:tcPr>
            <w:tcW w:w="840" w:type="dxa"/>
            <w:tcBorders>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г) в период с 2006 года по 2016 год</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0</w:t>
            </w:r>
          </w:p>
        </w:tc>
      </w:tr>
      <w:tr w:rsidR="00A25D01" w:rsidRPr="00A25D01" w:rsidTr="00E1414E">
        <w:tc>
          <w:tcPr>
            <w:tcW w:w="840" w:type="dxa"/>
            <w:tcBorders>
              <w:top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8.</w:t>
            </w:r>
          </w:p>
        </w:tc>
        <w:tc>
          <w:tcPr>
            <w:tcW w:w="9894" w:type="dxa"/>
            <w:gridSpan w:val="2"/>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 xml:space="preserve">Синхронизация мероприятий по благоустройству дворовой территории с мероприятиями, выполнение которых запланировано иными государственными программами Республики Мордовия в рамках реализации Национальных проектов </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Синхронизация мероприятий по благоустройству дворовой территории с иными государственными программами Республики Мордовия</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30</w:t>
            </w:r>
          </w:p>
        </w:tc>
      </w:tr>
      <w:tr w:rsidR="00A25D01" w:rsidRPr="00A25D01" w:rsidTr="00E1414E">
        <w:tc>
          <w:tcPr>
            <w:tcW w:w="840" w:type="dxa"/>
            <w:tcBorders>
              <w:right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p>
        </w:tc>
        <w:tc>
          <w:tcPr>
            <w:tcW w:w="6674" w:type="dxa"/>
            <w:tcBorders>
              <w:top w:val="single" w:sz="4" w:space="0" w:color="auto"/>
              <w:left w:val="single" w:sz="4" w:space="0" w:color="auto"/>
              <w:bottom w:val="single" w:sz="4" w:space="0" w:color="auto"/>
              <w:right w:val="single" w:sz="4" w:space="0" w:color="auto"/>
            </w:tcBorders>
          </w:tcPr>
          <w:p w:rsidR="00A25D01" w:rsidRPr="00A25D01" w:rsidRDefault="00A25D01" w:rsidP="00A25D01">
            <w:pPr>
              <w:widowControl w:val="0"/>
              <w:autoSpaceDE w:val="0"/>
              <w:autoSpaceDN w:val="0"/>
              <w:adjustRightInd w:val="0"/>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Отсутствие синхронизации мероприятий по благоустройству дворовой территории с иными государственными программами Республики Мордовия</w:t>
            </w:r>
          </w:p>
        </w:tc>
        <w:tc>
          <w:tcPr>
            <w:tcW w:w="3220" w:type="dxa"/>
            <w:tcBorders>
              <w:top w:val="single" w:sz="4" w:space="0" w:color="auto"/>
              <w:left w:val="single" w:sz="4" w:space="0" w:color="auto"/>
              <w:bottom w:val="single" w:sz="4" w:space="0" w:color="auto"/>
            </w:tcBorders>
          </w:tcPr>
          <w:p w:rsidR="00A25D01" w:rsidRPr="00A25D01" w:rsidRDefault="00A25D01" w:rsidP="00A25D01">
            <w:pPr>
              <w:widowControl w:val="0"/>
              <w:autoSpaceDE w:val="0"/>
              <w:autoSpaceDN w:val="0"/>
              <w:adjustRightInd w:val="0"/>
              <w:spacing w:after="0" w:line="240" w:lineRule="auto"/>
              <w:jc w:val="center"/>
              <w:rPr>
                <w:rFonts w:ascii="Times New Roman" w:eastAsia="Times New Roman" w:hAnsi="Times New Roman" w:cs="Times New Roman"/>
              </w:rPr>
            </w:pPr>
            <w:r w:rsidRPr="00A25D01">
              <w:rPr>
                <w:rFonts w:ascii="Times New Roman" w:eastAsia="Times New Roman" w:hAnsi="Times New Roman" w:cs="Times New Roman"/>
              </w:rPr>
              <w:t>0</w:t>
            </w:r>
          </w:p>
        </w:tc>
      </w:tr>
    </w:tbl>
    <w:p w:rsidR="00A25D01" w:rsidRPr="00A25D01" w:rsidRDefault="00A25D01" w:rsidP="00A25D01">
      <w:pPr>
        <w:spacing w:after="0" w:line="240" w:lineRule="auto"/>
        <w:rPr>
          <w:rFonts w:ascii="Times New Roman" w:eastAsia="Times New Roman" w:hAnsi="Times New Roman" w:cs="Times New Roman"/>
        </w:rPr>
      </w:pPr>
    </w:p>
    <w:p w:rsidR="00A25D01" w:rsidRPr="00A25D01" w:rsidRDefault="00A25D01" w:rsidP="00A25D01">
      <w:pPr>
        <w:spacing w:after="0" w:line="240" w:lineRule="auto"/>
        <w:ind w:left="4395" w:right="-143"/>
        <w:jc w:val="right"/>
        <w:outlineLvl w:val="5"/>
        <w:rPr>
          <w:rFonts w:ascii="Times New Roman" w:eastAsia="Times New Roman" w:hAnsi="Times New Roman" w:cs="Times New Roman"/>
          <w:bCs/>
        </w:rPr>
      </w:pPr>
      <w:r w:rsidRPr="00A25D01">
        <w:rPr>
          <w:rFonts w:ascii="Times New Roman" w:eastAsia="Times New Roman" w:hAnsi="Times New Roman" w:cs="Times New Roman"/>
          <w:bCs/>
        </w:rPr>
        <w:t>Приложение 5</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eastAsia="Times New Roman" w:hAnsi="Times New Roman" w:cs="Times New Roman"/>
        </w:rPr>
        <w:t>к постановлению Администрации</w:t>
      </w:r>
    </w:p>
    <w:p w:rsidR="00A25D01" w:rsidRPr="00A25D01" w:rsidRDefault="00A25D01" w:rsidP="00A25D01">
      <w:pPr>
        <w:spacing w:after="0" w:line="240" w:lineRule="auto"/>
        <w:ind w:left="4395" w:right="-143"/>
        <w:jc w:val="right"/>
        <w:rPr>
          <w:rFonts w:ascii="Times New Roman" w:hAnsi="Times New Roman" w:cs="Times New Roman"/>
        </w:rPr>
      </w:pPr>
      <w:r w:rsidRPr="00A25D01">
        <w:rPr>
          <w:rFonts w:ascii="Times New Roman" w:hAnsi="Times New Roman" w:cs="Times New Roman"/>
        </w:rPr>
        <w:t>Большеигнатовского муниципального</w:t>
      </w:r>
    </w:p>
    <w:p w:rsidR="00A25D01" w:rsidRPr="00A25D01" w:rsidRDefault="00A25D01" w:rsidP="004238A7">
      <w:pPr>
        <w:spacing w:after="0" w:line="240" w:lineRule="auto"/>
        <w:ind w:left="4395" w:right="-143"/>
        <w:jc w:val="right"/>
        <w:rPr>
          <w:rFonts w:ascii="Times New Roman" w:eastAsia="Times New Roman" w:hAnsi="Times New Roman" w:cs="Times New Roman"/>
        </w:rPr>
      </w:pPr>
      <w:r w:rsidRPr="00A25D01">
        <w:rPr>
          <w:rFonts w:ascii="Times New Roman" w:hAnsi="Times New Roman" w:cs="Times New Roman"/>
        </w:rPr>
        <w:t xml:space="preserve"> района Республики Мордовия «</w:t>
      </w:r>
      <w:r w:rsidRPr="00A25D01">
        <w:rPr>
          <w:rFonts w:ascii="Times New Roman" w:eastAsia="Times New Roman" w:hAnsi="Times New Roman" w:cs="Times New Roman"/>
        </w:rPr>
        <w:t xml:space="preserve">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 </w:t>
      </w:r>
    </w:p>
    <w:p w:rsidR="00A25D01" w:rsidRPr="00A25D01" w:rsidRDefault="00A25D01" w:rsidP="00A25D01">
      <w:pPr>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 xml:space="preserve">Порядок, сроки представления, рассмотрения и оценки предложений заинтересованных лиц о включении общественной территории в муниципальную программу «Формирование современной городской среды на территории </w:t>
      </w:r>
      <w:r w:rsidRPr="00A25D01">
        <w:rPr>
          <w:rFonts w:ascii="Times New Roman" w:hAnsi="Times New Roman" w:cs="Times New Roman"/>
          <w:b/>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b/>
        </w:rPr>
        <w:t>на 2018-2025 годы»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 Настоящий Порядок определяет процедуру отбора общественных территорий для включения их в Программу.</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2. Отбор общественных территорий, подлежащих благоустройству осуществляется путем проведения рейтингового голосования. Общественная территория, выбранная по итогам такого голосования, включаются в Программу на год ее реализации, следующий за годом проведения такого голосования.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3. В целях формирования перечня общественных территорий для голосования организуется прием предложений от жителей </w:t>
      </w:r>
      <w:r w:rsidRPr="00A25D01">
        <w:rPr>
          <w:rFonts w:ascii="Times New Roman" w:hAnsi="Times New Roman" w:cs="Times New Roman"/>
        </w:rPr>
        <w:t>Большеигнатовского сельского поселения Большеигнатовского муниципального района Республики Мордовия</w:t>
      </w:r>
      <w:r w:rsidRPr="00A25D01">
        <w:rPr>
          <w:rFonts w:ascii="Times New Roman" w:eastAsia="Times New Roman" w:hAnsi="Times New Roman" w:cs="Times New Roman"/>
        </w:rPr>
        <w:t>.</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4. Ответственным за организационное обеспечение приема предложений от жителей </w:t>
      </w:r>
      <w:r w:rsidRPr="00A25D01">
        <w:rPr>
          <w:rFonts w:ascii="Times New Roman" w:hAnsi="Times New Roman" w:cs="Times New Roman"/>
        </w:rPr>
        <w:t>Большеигнатовского сельского поселения Большеигнатовского муниципального района Республики Мордовия</w:t>
      </w:r>
      <w:r w:rsidRPr="00A25D01">
        <w:rPr>
          <w:rFonts w:ascii="Times New Roman" w:eastAsia="Times New Roman" w:hAnsi="Times New Roman" w:cs="Times New Roman"/>
        </w:rPr>
        <w:t>, в целях определения перечня общественных территорий для голосования, является отдел по взаимодействию с территорией Большеигнатовского сельского поселения Администрации.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5. Сообщение о проведении приема предложений, в целях определения перечня общественных территорий для голосования, размещается на официальном сайте </w:t>
      </w:r>
      <w:r w:rsidRPr="00A25D01">
        <w:rPr>
          <w:rFonts w:ascii="Times New Roman" w:hAnsi="Times New Roman" w:cs="Times New Roman"/>
        </w:rPr>
        <w:t>Большеигнатовского сельского поселения Большеигнатовского муниципального района Республики Мордовия</w:t>
      </w:r>
      <w:r w:rsidRPr="00A25D01">
        <w:rPr>
          <w:rFonts w:ascii="Times New Roman" w:eastAsia="Times New Roman" w:hAnsi="Times New Roman" w:cs="Times New Roman"/>
        </w:rPr>
        <w:t>.</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6. Прием предложений может осуществляться с помощью цифровых технологий (мобильные приложения, региональный портал «Комфортная городская среда» по электронному адресу: </w:t>
      </w:r>
      <w:r w:rsidRPr="00A25D01">
        <w:rPr>
          <w:rStyle w:val="x-phmenubutton"/>
          <w:rFonts w:ascii="Times New Roman" w:hAnsi="Times New Roman" w:cs="Times New Roman"/>
          <w:i/>
          <w:iCs/>
        </w:rPr>
        <w:t>ignsh1@mail.ru</w:t>
      </w:r>
      <w:r w:rsidRPr="00A25D01">
        <w:rPr>
          <w:rFonts w:ascii="Times New Roman" w:eastAsia="Times New Roman" w:hAnsi="Times New Roman" w:cs="Times New Roman"/>
        </w:rPr>
        <w:t>, официальный сайт администрации, социальные сети) путем проведения онлайн-опросов, на бумажном носителе в пунктах сбора предложений, а также путем направления электронного письма, на адрес электронной почты.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7. Срок представления предложений по общественным территориям, подлежащим благоустройству, при формировании перечня общественных территорий для проведения рейтингового голосования определяется администрацией и указывается в сообщении о проведении приема предложений.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8. Администрацией </w:t>
      </w:r>
      <w:r w:rsidRPr="00A25D01">
        <w:rPr>
          <w:rStyle w:val="x-phmenubutton"/>
          <w:rFonts w:ascii="Times New Roman" w:hAnsi="Times New Roman" w:cs="Times New Roman"/>
          <w:iCs/>
        </w:rPr>
        <w:t xml:space="preserve">Большеигнатовского муниципального района </w:t>
      </w:r>
      <w:r w:rsidRPr="00A25D01">
        <w:rPr>
          <w:rFonts w:ascii="Times New Roman" w:eastAsia="Times New Roman" w:hAnsi="Times New Roman" w:cs="Times New Roman"/>
        </w:rPr>
        <w:t>не учитывается предложения: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не поддающиеся прочтению;</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содержащие нецензурные, либо оскорбительные выражения;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в которых содержатся недостоверные сведения;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 в которых присутствуют территории, не включенные в адресный перечень общественных территорий, подлежащих благоустройству, содержащийся в Программе. </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9. После окончания приема предложений по определению общественных территорий для включения в перечень общественных территорий для проведения рейтингового голосования, проводится заседание Общественной комиссии по вопросам подготовки и реализации муниципальной программы </w:t>
      </w:r>
      <w:r w:rsidRPr="00A25D01">
        <w:rPr>
          <w:rFonts w:ascii="Times New Roman" w:eastAsia="Times New Roman" w:hAnsi="Times New Roman" w:cs="Times New Roman"/>
        </w:rPr>
        <w:lastRenderedPageBreak/>
        <w:t xml:space="preserve">«Формирование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rPr>
        <w:t xml:space="preserve">на 2018-2025 годы» (далее по тексту – Общественная комиссия) по подведению итогов приема предложений. В течение пяти рабочих дней со дня завершения приема предложений администрацией </w:t>
      </w:r>
      <w:r w:rsidRPr="00A25D01">
        <w:rPr>
          <w:rFonts w:ascii="Times New Roman" w:hAnsi="Times New Roman" w:cs="Times New Roman"/>
        </w:rPr>
        <w:t xml:space="preserve">Большеигнатовского муниципального района Республики Мордовия </w:t>
      </w:r>
      <w:r w:rsidRPr="00A25D01">
        <w:rPr>
          <w:rFonts w:ascii="Times New Roman" w:eastAsia="Times New Roman" w:hAnsi="Times New Roman" w:cs="Times New Roman"/>
        </w:rPr>
        <w:t>утверждается и официально публикуется перечень общественных территорий для проведения рейтингового голосования, а также срок его проведения, способ проведения и место проведения.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10. После утверждения перечня общественных территорий для проведения рейтингового голосования обеспечивает подготовку дизайн-проектов благоустройства данных общественных территорий.</w:t>
      </w:r>
    </w:p>
    <w:p w:rsidR="00A25D01" w:rsidRPr="004238A7" w:rsidRDefault="00A25D01" w:rsidP="004238A7">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11. Рейтинговое голосование проводится не позднее 27 февраля года его проведения, а также не позднее трех дней со дня истечения пятнадцатидневного срока, предоставленного всем заинтересованным лицам для ознакомления с дизайн-проектами благоустройства общественных территорий, отобранных для проведения рейтингового голосования.</w:t>
      </w:r>
    </w:p>
    <w:p w:rsidR="00A25D01" w:rsidRPr="00A25D01" w:rsidRDefault="00A25D01" w:rsidP="00A25D01">
      <w:pPr>
        <w:spacing w:after="0" w:line="240" w:lineRule="auto"/>
        <w:ind w:left="4395" w:right="-143"/>
        <w:jc w:val="right"/>
        <w:outlineLvl w:val="5"/>
        <w:rPr>
          <w:rFonts w:ascii="Times New Roman" w:eastAsia="Times New Roman" w:hAnsi="Times New Roman" w:cs="Times New Roman"/>
          <w:bCs/>
        </w:rPr>
      </w:pPr>
      <w:r w:rsidRPr="00A25D01">
        <w:rPr>
          <w:rFonts w:ascii="Times New Roman" w:eastAsia="Times New Roman" w:hAnsi="Times New Roman" w:cs="Times New Roman"/>
          <w:bCs/>
        </w:rPr>
        <w:t>Приложение 6</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eastAsia="Times New Roman" w:hAnsi="Times New Roman" w:cs="Times New Roman"/>
        </w:rPr>
        <w:t>к постановлению Администрации</w:t>
      </w:r>
    </w:p>
    <w:p w:rsidR="00A25D01" w:rsidRPr="00A25D01" w:rsidRDefault="00A25D01" w:rsidP="00A25D01">
      <w:pPr>
        <w:spacing w:after="0" w:line="240" w:lineRule="auto"/>
        <w:ind w:left="4395" w:right="-143"/>
        <w:jc w:val="right"/>
        <w:rPr>
          <w:rFonts w:ascii="Times New Roman" w:hAnsi="Times New Roman" w:cs="Times New Roman"/>
        </w:rPr>
      </w:pPr>
      <w:r w:rsidRPr="00A25D01">
        <w:rPr>
          <w:rFonts w:ascii="Times New Roman" w:hAnsi="Times New Roman" w:cs="Times New Roman"/>
        </w:rPr>
        <w:t>Большеигнатовского муниципального</w:t>
      </w:r>
    </w:p>
    <w:p w:rsidR="00A25D01" w:rsidRPr="00A25D01" w:rsidRDefault="00A25D01" w:rsidP="004238A7">
      <w:pPr>
        <w:spacing w:after="0" w:line="240" w:lineRule="auto"/>
        <w:ind w:left="4395" w:right="-143"/>
        <w:jc w:val="right"/>
        <w:rPr>
          <w:rFonts w:ascii="Times New Roman" w:eastAsia="Times New Roman" w:hAnsi="Times New Roman" w:cs="Times New Roman"/>
        </w:rPr>
      </w:pPr>
      <w:r w:rsidRPr="00A25D01">
        <w:rPr>
          <w:rFonts w:ascii="Times New Roman" w:hAnsi="Times New Roman" w:cs="Times New Roman"/>
        </w:rPr>
        <w:t xml:space="preserve"> района Республики Мордовия «</w:t>
      </w:r>
      <w:r w:rsidRPr="00A25D01">
        <w:rPr>
          <w:rFonts w:ascii="Times New Roman" w:eastAsia="Times New Roman" w:hAnsi="Times New Roman" w:cs="Times New Roman"/>
        </w:rPr>
        <w:t>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w:t>
      </w:r>
    </w:p>
    <w:p w:rsidR="00A25D01" w:rsidRPr="00A25D01" w:rsidRDefault="00A25D01" w:rsidP="00A25D01">
      <w:pPr>
        <w:spacing w:after="0" w:line="240" w:lineRule="auto"/>
        <w:ind w:firstLine="709"/>
        <w:jc w:val="center"/>
        <w:rPr>
          <w:rFonts w:ascii="Times New Roman" w:eastAsia="Times New Roman" w:hAnsi="Times New Roman" w:cs="Times New Roman"/>
          <w:b/>
        </w:rPr>
      </w:pPr>
      <w:r w:rsidRPr="00A25D01">
        <w:rPr>
          <w:rFonts w:ascii="Times New Roman" w:eastAsia="Times New Roman" w:hAnsi="Times New Roman" w:cs="Times New Roman"/>
          <w:b/>
        </w:rPr>
        <w:t>Порядок трудового участия заинтересованных лиц в благоустройстве дворовых территорий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 Настоящий Порядок определяет объем и формы трудового участия заинтересованных лиц в реализации мероприятий по благоустройству дворовых территорий.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2. Под трудовым участием заинтересованных лиц в реализации мероприятий по благоустройству дворовых территорий понимается неоплачиваемая трудовая деятельность заинтересованных лиц, имеющая социально полезную направленность, не требующая специальной квалификации.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3. Заинтересованные лица могут выбрать следующие формы трудового участия: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подготовка дворовой территории к благоустройству;</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демонтаж старого оборудования;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обеспечение сохранности строительных материалов;</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уборка мусора на дворовой территории;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озеленение дворовой территории.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4. Объем трудового участия в выполнении работ по благоустройству дворовых территорий должен быть не менее 5 часов при участии не менее 30% заинтересованных лиц данной территории.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5. Решение о принятии трудового участия в благоустройстве дворовой территории должно быть оформлено протоколом, который является приложением к предложению о включении дворовой территории в программу «Формирование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rPr>
        <w:t>на 2018-2025 годы».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6. Подтверждением трудового участия заинтересованных лиц является отчет, составленный по форме, определенной Приложением №1 к настоящему Порядку, который представляется в администрацию </w:t>
      </w:r>
      <w:r w:rsidRPr="00A25D01">
        <w:rPr>
          <w:rFonts w:ascii="Times New Roman" w:hAnsi="Times New Roman" w:cs="Times New Roman"/>
        </w:rPr>
        <w:t xml:space="preserve">Большеигнатовского муниципального района Республики Мордовия </w:t>
      </w:r>
      <w:r w:rsidRPr="00A25D01">
        <w:rPr>
          <w:rFonts w:ascii="Times New Roman" w:eastAsia="Times New Roman" w:hAnsi="Times New Roman" w:cs="Times New Roman"/>
        </w:rPr>
        <w:t>уполномоченным представителем заинтересованных лиц.</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К вышеуказанному отчету прилагаются фотоматериалы и (или) видеоматериалы, подтверждающие трудовое участие заинтересованных лиц в выполнении работ по благоустройству дворовой территории.  </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ab/>
      </w:r>
    </w:p>
    <w:p w:rsidR="00A25D01" w:rsidRPr="00A25D01" w:rsidRDefault="00A25D01" w:rsidP="00A25D01">
      <w:pPr>
        <w:spacing w:after="0" w:line="240" w:lineRule="auto"/>
        <w:ind w:firstLine="709"/>
        <w:jc w:val="both"/>
        <w:rPr>
          <w:rFonts w:ascii="Times New Roman" w:eastAsia="Times New Roman" w:hAnsi="Times New Roman" w:cs="Times New Roman"/>
        </w:rPr>
      </w:pPr>
    </w:p>
    <w:p w:rsidR="00A25D01" w:rsidRPr="00A25D01" w:rsidRDefault="00A25D01" w:rsidP="00A25D01">
      <w:pPr>
        <w:spacing w:after="0" w:line="240" w:lineRule="auto"/>
        <w:ind w:firstLine="709"/>
        <w:jc w:val="both"/>
        <w:rPr>
          <w:rFonts w:ascii="Times New Roman" w:eastAsia="Times New Roman" w:hAnsi="Times New Roman" w:cs="Times New Roman"/>
        </w:rPr>
        <w:sectPr w:rsidR="00A25D01" w:rsidRPr="00A25D01" w:rsidSect="0099753D">
          <w:pgSz w:w="11906" w:h="16838"/>
          <w:pgMar w:top="284" w:right="850" w:bottom="426" w:left="993" w:header="708" w:footer="708" w:gutter="0"/>
          <w:cols w:space="708"/>
          <w:docGrid w:linePitch="360"/>
        </w:sectPr>
      </w:pPr>
    </w:p>
    <w:p w:rsidR="00A25D01" w:rsidRPr="00A25D01" w:rsidRDefault="00A25D01" w:rsidP="00A25D01">
      <w:pPr>
        <w:spacing w:after="0" w:line="240" w:lineRule="auto"/>
        <w:ind w:firstLine="709"/>
        <w:jc w:val="right"/>
        <w:rPr>
          <w:rFonts w:ascii="Times New Roman" w:eastAsia="Times New Roman" w:hAnsi="Times New Roman" w:cs="Times New Roman"/>
        </w:rPr>
      </w:pPr>
      <w:r w:rsidRPr="00A25D01">
        <w:rPr>
          <w:rFonts w:ascii="Times New Roman" w:eastAsia="Times New Roman" w:hAnsi="Times New Roman" w:cs="Times New Roman"/>
        </w:rPr>
        <w:lastRenderedPageBreak/>
        <w:t>Приложение № 1</w:t>
      </w:r>
    </w:p>
    <w:p w:rsidR="00A25D01" w:rsidRPr="00A25D01" w:rsidRDefault="00A25D01" w:rsidP="00A25D01">
      <w:pPr>
        <w:spacing w:after="0" w:line="240" w:lineRule="auto"/>
        <w:ind w:firstLine="709"/>
        <w:jc w:val="right"/>
        <w:rPr>
          <w:rFonts w:ascii="Times New Roman" w:eastAsia="Times New Roman" w:hAnsi="Times New Roman" w:cs="Times New Roman"/>
        </w:rPr>
      </w:pPr>
      <w:r w:rsidRPr="00A25D01">
        <w:rPr>
          <w:rFonts w:ascii="Times New Roman" w:eastAsia="Times New Roman" w:hAnsi="Times New Roman" w:cs="Times New Roman"/>
        </w:rPr>
        <w:t xml:space="preserve">к Порядку трудового участия заинтересованных лиц </w:t>
      </w:r>
    </w:p>
    <w:p w:rsidR="00A25D01" w:rsidRPr="00A25D01" w:rsidRDefault="00A25D01" w:rsidP="00A25D01">
      <w:pPr>
        <w:spacing w:after="0" w:line="240" w:lineRule="auto"/>
        <w:ind w:firstLine="709"/>
        <w:jc w:val="right"/>
        <w:rPr>
          <w:rFonts w:ascii="Times New Roman" w:eastAsia="Times New Roman" w:hAnsi="Times New Roman" w:cs="Times New Roman"/>
        </w:rPr>
      </w:pPr>
      <w:r w:rsidRPr="00A25D01">
        <w:rPr>
          <w:rFonts w:ascii="Times New Roman" w:eastAsia="Times New Roman" w:hAnsi="Times New Roman" w:cs="Times New Roman"/>
        </w:rPr>
        <w:t>в благоустройстве дворовых территорий</w:t>
      </w:r>
    </w:p>
    <w:p w:rsidR="00A25D01" w:rsidRPr="00A25D01" w:rsidRDefault="00A25D01" w:rsidP="00A25D01">
      <w:pPr>
        <w:spacing w:after="0" w:line="240" w:lineRule="auto"/>
        <w:ind w:firstLine="709"/>
        <w:jc w:val="right"/>
        <w:rPr>
          <w:rFonts w:ascii="Times New Roman" w:eastAsia="Times New Roman" w:hAnsi="Times New Roman" w:cs="Times New Roman"/>
        </w:rPr>
      </w:pPr>
    </w:p>
    <w:p w:rsidR="00A25D01" w:rsidRPr="00A25D01" w:rsidRDefault="00A25D01" w:rsidP="00A25D01">
      <w:pPr>
        <w:spacing w:after="0" w:line="240" w:lineRule="auto"/>
        <w:ind w:firstLine="709"/>
        <w:jc w:val="center"/>
        <w:rPr>
          <w:rFonts w:ascii="Times New Roman" w:eastAsia="Times New Roman" w:hAnsi="Times New Roman" w:cs="Times New Roman"/>
          <w:b/>
        </w:rPr>
      </w:pPr>
      <w:r w:rsidRPr="00A25D01">
        <w:rPr>
          <w:rFonts w:ascii="Times New Roman" w:eastAsia="Times New Roman" w:hAnsi="Times New Roman" w:cs="Times New Roman"/>
          <w:b/>
        </w:rPr>
        <w:t>Отчет о трудовом участии заинтересованных лиц в</w:t>
      </w:r>
    </w:p>
    <w:p w:rsidR="00A25D01" w:rsidRPr="00A25D01" w:rsidRDefault="00A25D01" w:rsidP="00A25D01">
      <w:pPr>
        <w:spacing w:after="0" w:line="240" w:lineRule="auto"/>
        <w:ind w:firstLine="709"/>
        <w:jc w:val="center"/>
        <w:rPr>
          <w:rFonts w:ascii="Times New Roman" w:eastAsia="Times New Roman" w:hAnsi="Times New Roman" w:cs="Times New Roman"/>
          <w:b/>
        </w:rPr>
      </w:pPr>
      <w:r w:rsidRPr="00A25D01">
        <w:rPr>
          <w:rFonts w:ascii="Times New Roman" w:eastAsia="Times New Roman" w:hAnsi="Times New Roman" w:cs="Times New Roman"/>
          <w:b/>
        </w:rPr>
        <w:t>выполнении работ по благоустройству дворовой территории</w:t>
      </w:r>
    </w:p>
    <w:p w:rsidR="00A25D01" w:rsidRPr="00A25D01" w:rsidRDefault="00A25D01" w:rsidP="00A25D01">
      <w:pPr>
        <w:spacing w:after="0" w:line="240" w:lineRule="auto"/>
        <w:ind w:firstLine="709"/>
        <w:jc w:val="both"/>
        <w:rPr>
          <w:rFonts w:ascii="Times New Roman" w:eastAsia="Times New Roman" w:hAnsi="Times New Roman" w:cs="Times New Roman"/>
        </w:rPr>
      </w:pPr>
    </w:p>
    <w:tbl>
      <w:tblPr>
        <w:tblStyle w:val="1f6"/>
        <w:tblW w:w="0" w:type="auto"/>
        <w:tblInd w:w="421" w:type="dxa"/>
        <w:tblLook w:val="04A0" w:firstRow="1" w:lastRow="0" w:firstColumn="1" w:lastColumn="0" w:noHBand="0" w:noVBand="1"/>
      </w:tblPr>
      <w:tblGrid>
        <w:gridCol w:w="3220"/>
        <w:gridCol w:w="3627"/>
        <w:gridCol w:w="3643"/>
        <w:gridCol w:w="3401"/>
      </w:tblGrid>
      <w:tr w:rsidR="00A25D01" w:rsidRPr="00A25D01" w:rsidTr="0099753D">
        <w:tc>
          <w:tcPr>
            <w:tcW w:w="3220" w:type="dxa"/>
          </w:tcPr>
          <w:p w:rsidR="00A25D01" w:rsidRPr="00A25D01" w:rsidRDefault="00A25D01" w:rsidP="00A25D01">
            <w:pPr>
              <w:jc w:val="center"/>
              <w:rPr>
                <w:rFonts w:ascii="Times New Roman" w:hAnsi="Times New Roman" w:cs="Times New Roman"/>
              </w:rPr>
            </w:pPr>
            <w:r w:rsidRPr="00A25D01">
              <w:rPr>
                <w:rFonts w:ascii="Times New Roman" w:hAnsi="Times New Roman" w:cs="Times New Roman"/>
              </w:rPr>
              <w:t>Адрес дворовой территории</w:t>
            </w:r>
          </w:p>
        </w:tc>
        <w:tc>
          <w:tcPr>
            <w:tcW w:w="3627" w:type="dxa"/>
          </w:tcPr>
          <w:p w:rsidR="00A25D01" w:rsidRPr="00A25D01" w:rsidRDefault="00A25D01" w:rsidP="00A25D01">
            <w:pPr>
              <w:jc w:val="center"/>
              <w:rPr>
                <w:rFonts w:ascii="Times New Roman" w:hAnsi="Times New Roman" w:cs="Times New Roman"/>
              </w:rPr>
            </w:pPr>
            <w:r w:rsidRPr="00A25D01">
              <w:rPr>
                <w:rFonts w:ascii="Times New Roman" w:hAnsi="Times New Roman" w:cs="Times New Roman"/>
              </w:rPr>
              <w:t>Виды работ</w:t>
            </w:r>
          </w:p>
        </w:tc>
        <w:tc>
          <w:tcPr>
            <w:tcW w:w="3643" w:type="dxa"/>
          </w:tcPr>
          <w:p w:rsidR="00A25D01" w:rsidRPr="00A25D01" w:rsidRDefault="00A25D01" w:rsidP="00A25D01">
            <w:pPr>
              <w:jc w:val="center"/>
              <w:rPr>
                <w:rFonts w:ascii="Times New Roman" w:hAnsi="Times New Roman" w:cs="Times New Roman"/>
              </w:rPr>
            </w:pPr>
            <w:r w:rsidRPr="00A25D01">
              <w:rPr>
                <w:rFonts w:ascii="Times New Roman" w:hAnsi="Times New Roman" w:cs="Times New Roman"/>
              </w:rPr>
              <w:t>Количество граждан, принявших участие в работах</w:t>
            </w:r>
          </w:p>
        </w:tc>
        <w:tc>
          <w:tcPr>
            <w:tcW w:w="3401" w:type="dxa"/>
          </w:tcPr>
          <w:p w:rsidR="00A25D01" w:rsidRPr="00A25D01" w:rsidRDefault="00A25D01" w:rsidP="00A25D01">
            <w:pPr>
              <w:jc w:val="center"/>
              <w:rPr>
                <w:rFonts w:ascii="Times New Roman" w:hAnsi="Times New Roman" w:cs="Times New Roman"/>
              </w:rPr>
            </w:pPr>
            <w:r w:rsidRPr="00A25D01">
              <w:rPr>
                <w:rFonts w:ascii="Times New Roman" w:hAnsi="Times New Roman" w:cs="Times New Roman"/>
              </w:rPr>
              <w:t>Количество отработанных часов</w:t>
            </w:r>
          </w:p>
        </w:tc>
      </w:tr>
      <w:tr w:rsidR="00A25D01" w:rsidRPr="00A25D01" w:rsidTr="0099753D">
        <w:tc>
          <w:tcPr>
            <w:tcW w:w="3220" w:type="dxa"/>
          </w:tcPr>
          <w:p w:rsidR="00A25D01" w:rsidRPr="00A25D01" w:rsidRDefault="00A25D01" w:rsidP="00A25D01">
            <w:pPr>
              <w:jc w:val="center"/>
              <w:rPr>
                <w:rFonts w:ascii="Times New Roman" w:hAnsi="Times New Roman" w:cs="Times New Roman"/>
              </w:rPr>
            </w:pPr>
          </w:p>
          <w:p w:rsidR="00A25D01" w:rsidRPr="00A25D01" w:rsidRDefault="00A25D01" w:rsidP="00A25D01">
            <w:pPr>
              <w:jc w:val="center"/>
              <w:rPr>
                <w:rFonts w:ascii="Times New Roman" w:hAnsi="Times New Roman" w:cs="Times New Roman"/>
              </w:rPr>
            </w:pPr>
          </w:p>
        </w:tc>
        <w:tc>
          <w:tcPr>
            <w:tcW w:w="3627" w:type="dxa"/>
          </w:tcPr>
          <w:p w:rsidR="00A25D01" w:rsidRPr="00A25D01" w:rsidRDefault="00A25D01" w:rsidP="00A25D01">
            <w:pPr>
              <w:jc w:val="center"/>
              <w:rPr>
                <w:rFonts w:ascii="Times New Roman" w:hAnsi="Times New Roman" w:cs="Times New Roman"/>
              </w:rPr>
            </w:pPr>
          </w:p>
        </w:tc>
        <w:tc>
          <w:tcPr>
            <w:tcW w:w="3643" w:type="dxa"/>
          </w:tcPr>
          <w:p w:rsidR="00A25D01" w:rsidRPr="00A25D01" w:rsidRDefault="00A25D01" w:rsidP="00A25D01">
            <w:pPr>
              <w:jc w:val="center"/>
              <w:rPr>
                <w:rFonts w:ascii="Times New Roman" w:hAnsi="Times New Roman" w:cs="Times New Roman"/>
              </w:rPr>
            </w:pPr>
          </w:p>
        </w:tc>
        <w:tc>
          <w:tcPr>
            <w:tcW w:w="3401" w:type="dxa"/>
          </w:tcPr>
          <w:p w:rsidR="00A25D01" w:rsidRPr="00A25D01" w:rsidRDefault="00A25D01" w:rsidP="00A25D01">
            <w:pPr>
              <w:jc w:val="center"/>
              <w:rPr>
                <w:rFonts w:ascii="Times New Roman" w:hAnsi="Times New Roman" w:cs="Times New Roman"/>
              </w:rPr>
            </w:pPr>
          </w:p>
        </w:tc>
      </w:tr>
    </w:tbl>
    <w:p w:rsidR="00A25D01" w:rsidRPr="00A25D01" w:rsidRDefault="00A25D01" w:rsidP="00F470A6">
      <w:pPr>
        <w:spacing w:after="0" w:line="240" w:lineRule="auto"/>
        <w:jc w:val="both"/>
        <w:rPr>
          <w:rFonts w:ascii="Times New Roman" w:eastAsia="Times New Roman" w:hAnsi="Times New Roman" w:cs="Times New Roman"/>
        </w:rPr>
      </w:pP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Уполномоченный представитель заинтересованных лиц     _______________   _________________________________</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(подпись)                                                (Ф.И.О.)  </w:t>
      </w:r>
    </w:p>
    <w:p w:rsidR="00A25D01" w:rsidRPr="00A25D01" w:rsidRDefault="00A25D01" w:rsidP="00A25D01">
      <w:pPr>
        <w:spacing w:after="0" w:line="240" w:lineRule="auto"/>
        <w:ind w:firstLine="709"/>
        <w:jc w:val="both"/>
        <w:rPr>
          <w:rFonts w:ascii="Times New Roman" w:eastAsia="Times New Roman" w:hAnsi="Times New Roman" w:cs="Times New Roman"/>
        </w:rPr>
      </w:pP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Представитель подрядной организации,                      _______________   _________________________________</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выполняющей работы по благоустройству                                  (подпись)                                                (Ф.И.О.)</w:t>
      </w:r>
    </w:p>
    <w:p w:rsidR="00A25D01" w:rsidRPr="00A25D01" w:rsidRDefault="00A25D01" w:rsidP="00A25D01">
      <w:pPr>
        <w:spacing w:after="0" w:line="240" w:lineRule="auto"/>
        <w:ind w:firstLine="709"/>
        <w:jc w:val="both"/>
        <w:rPr>
          <w:rFonts w:ascii="Times New Roman" w:eastAsia="Times New Roman" w:hAnsi="Times New Roman" w:cs="Times New Roman"/>
        </w:rPr>
      </w:pP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Приложение: Фотоматериалы, подтверждающие трудовое участие заинтересованных лиц в выполнении работ по благоустройству дворовой территории.</w:t>
      </w:r>
    </w:p>
    <w:p w:rsidR="00A25D01" w:rsidRPr="00A25D01" w:rsidRDefault="00A25D01" w:rsidP="00A25D01">
      <w:pPr>
        <w:spacing w:after="0" w:line="240" w:lineRule="auto"/>
        <w:ind w:firstLine="709"/>
        <w:jc w:val="both"/>
        <w:rPr>
          <w:rFonts w:ascii="Times New Roman" w:eastAsia="Times New Roman" w:hAnsi="Times New Roman" w:cs="Times New Roman"/>
        </w:rPr>
      </w:pPr>
    </w:p>
    <w:p w:rsidR="00A25D01" w:rsidRPr="00A25D01" w:rsidRDefault="00A25D01" w:rsidP="00A25D01">
      <w:pPr>
        <w:spacing w:after="0" w:line="240" w:lineRule="auto"/>
        <w:ind w:firstLine="709"/>
        <w:jc w:val="both"/>
        <w:rPr>
          <w:rFonts w:ascii="Times New Roman" w:eastAsia="Times New Roman" w:hAnsi="Times New Roman" w:cs="Times New Roman"/>
        </w:rPr>
      </w:pPr>
    </w:p>
    <w:p w:rsidR="00A25D01" w:rsidRPr="00A25D01" w:rsidRDefault="00A25D01" w:rsidP="00A25D01">
      <w:pPr>
        <w:spacing w:after="0" w:line="240" w:lineRule="auto"/>
        <w:ind w:firstLine="709"/>
        <w:jc w:val="both"/>
        <w:rPr>
          <w:rFonts w:ascii="Times New Roman" w:eastAsia="Times New Roman" w:hAnsi="Times New Roman" w:cs="Times New Roman"/>
        </w:rPr>
        <w:sectPr w:rsidR="00A25D01" w:rsidRPr="00A25D01" w:rsidSect="0099753D">
          <w:pgSz w:w="16838" w:h="11906" w:orient="landscape"/>
          <w:pgMar w:top="1701" w:right="1134" w:bottom="851" w:left="1134" w:header="709" w:footer="709" w:gutter="0"/>
          <w:cols w:space="708"/>
          <w:docGrid w:linePitch="360"/>
        </w:sectPr>
      </w:pPr>
    </w:p>
    <w:p w:rsidR="00A25D01" w:rsidRPr="00A25D01" w:rsidRDefault="00A25D01" w:rsidP="00A25D01">
      <w:pPr>
        <w:spacing w:after="0" w:line="240" w:lineRule="auto"/>
        <w:ind w:left="4395" w:right="-143"/>
        <w:jc w:val="right"/>
        <w:outlineLvl w:val="5"/>
        <w:rPr>
          <w:rFonts w:ascii="Times New Roman" w:eastAsia="Times New Roman" w:hAnsi="Times New Roman" w:cs="Times New Roman"/>
          <w:bCs/>
        </w:rPr>
      </w:pPr>
      <w:r w:rsidRPr="00A25D01">
        <w:rPr>
          <w:rFonts w:ascii="Times New Roman" w:eastAsia="Times New Roman" w:hAnsi="Times New Roman" w:cs="Times New Roman"/>
          <w:bCs/>
        </w:rPr>
        <w:lastRenderedPageBreak/>
        <w:t>Приложение 7</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eastAsia="Times New Roman" w:hAnsi="Times New Roman" w:cs="Times New Roman"/>
        </w:rPr>
        <w:t>к постановлению Администрации</w:t>
      </w:r>
    </w:p>
    <w:p w:rsidR="00A25D01" w:rsidRPr="00A25D01" w:rsidRDefault="00A25D01" w:rsidP="00A25D01">
      <w:pPr>
        <w:spacing w:after="0" w:line="240" w:lineRule="auto"/>
        <w:ind w:left="4395" w:right="-143"/>
        <w:jc w:val="right"/>
        <w:rPr>
          <w:rFonts w:ascii="Times New Roman" w:hAnsi="Times New Roman" w:cs="Times New Roman"/>
        </w:rPr>
      </w:pPr>
      <w:r w:rsidRPr="00A25D01">
        <w:rPr>
          <w:rFonts w:ascii="Times New Roman" w:hAnsi="Times New Roman" w:cs="Times New Roman"/>
        </w:rPr>
        <w:t>Большеигнатовского муниципального</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hAnsi="Times New Roman" w:cs="Times New Roman"/>
        </w:rPr>
        <w:t xml:space="preserve"> района Республики Мордовия «</w:t>
      </w:r>
      <w:r w:rsidRPr="00A25D01">
        <w:rPr>
          <w:rFonts w:ascii="Times New Roman" w:eastAsia="Times New Roman" w:hAnsi="Times New Roman" w:cs="Times New Roman"/>
        </w:rPr>
        <w:t>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w:t>
      </w:r>
    </w:p>
    <w:p w:rsidR="00A25D01" w:rsidRPr="00A25D01" w:rsidRDefault="00A25D01" w:rsidP="00A25D01">
      <w:pPr>
        <w:spacing w:after="0" w:line="240" w:lineRule="auto"/>
        <w:jc w:val="right"/>
        <w:rPr>
          <w:rFonts w:ascii="Times New Roman" w:eastAsia="Times New Roman" w:hAnsi="Times New Roman" w:cs="Times New Roman"/>
        </w:rPr>
      </w:pPr>
    </w:p>
    <w:p w:rsidR="00A25D01" w:rsidRPr="00A25D01" w:rsidRDefault="00A25D01" w:rsidP="00F470A6">
      <w:pPr>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Порядок финансового участия заинтересованных лиц в выполнении работ по благоустройству дворовых территорий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1. Настоящий Порядок определяет порядок финансового участия заинтересованных лиц в выполнении работ по благоустройству дворовых территорий в рамках дополнительного перечня работ по благоустройству.</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2. Доля финансового участия должна быть определена в размере не менее 20% от стоимости работ по благоустройству дворовой территории в рамках дополнительного перечня работ по благоустройству.</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3. Финансовое участие заинтересованных лиц реализуется путем внесения целевых взносов лицу, определенному заинтересованными лицами (далее по тексту – уполномоченный представитель), который перечисляет поступившие денежные средства на счет администрации Большеигнатовского муниципального района Республики Мордовия на основании заключенного соглашения.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4. Уполномоченный представитель в течение пяти календарный дней с даты утверждения дизайн-проекта благоустройства дворовой территории заключает с администрацией </w:t>
      </w:r>
      <w:r w:rsidRPr="00A25D01">
        <w:rPr>
          <w:rFonts w:ascii="Times New Roman" w:hAnsi="Times New Roman" w:cs="Times New Roman"/>
        </w:rPr>
        <w:t xml:space="preserve">Большеигнатовского муниципального района Республики Мордовия </w:t>
      </w:r>
      <w:r w:rsidRPr="00A25D01">
        <w:rPr>
          <w:rFonts w:ascii="Times New Roman" w:eastAsia="Times New Roman" w:hAnsi="Times New Roman" w:cs="Times New Roman"/>
        </w:rPr>
        <w:t>соглашение, в котором указывается наименование дворовой территории, реквизиты счета для перечисления средств, размер средств, подлежащих перечислению, порядок и сроки перечисления денежных средств уполномоченным представителем, порядок использования полученных денежных средств, условия, порядок и сроки возврата денежных средств в случаях их неиспользования, использования не в полном объеме, использования на цели, не предусмотренные соглашением.</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5. Денежные средства должны быть перечислены уполномоченным представителем в полном объеме в течение десяти календарный дней с даты подписания соглашения.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6. В случае, если соглашение не будет заключено в сроки, определенные пунктом 4 настоящего Порядка, по вине уполномоченного представителя, либо денежные средства не будут перечислены в сроки, определенные пунктом 5 настоящего Порядка, соответствующая дворовая территория исключается из муниципальной программы на соответствующий год ее реализации и в муниципальную программу на соответствующий год ее реализации подлежит включению дворовая территория, набравшая меньший порядковой номер из числа дворовых территорий, не включенных в муниципальную программу на соответствующий год ее реализации в связи с недостаточностью бюджетных ассигнований на финансирование мероприятий по благоустройству дворовых территорий.</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7. Конкретная доля финансового участия, уполномоченный представитель, порядок определения размера целевого взноса заинтересованных лиц (с каждого помещения в фиксированном размере, в зависимости от площади помещений, иным образом) определяются заинтересованными лицами в решениях общего собрания собственников помещений в многоквартирном доме, либо решениях общих собраний собственников помещений в каждом многоквартирном доме, решениях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 оформленных протоколами и решениями, указанными в подпункте а пункта 7 Порядка, сроков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rPr>
        <w:t>на 2018-2025 годы» (приложение № 4 к настоящему постановлению).</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8. Расходование полученных денежных средств осуществляется </w:t>
      </w:r>
      <w:r w:rsidRPr="00A25D01">
        <w:rPr>
          <w:rFonts w:ascii="Times New Roman" w:hAnsi="Times New Roman" w:cs="Times New Roman"/>
        </w:rPr>
        <w:t xml:space="preserve">Большеигнатовского муниципального района Республики Мордовия </w:t>
      </w:r>
      <w:r w:rsidRPr="00A25D01">
        <w:rPr>
          <w:rFonts w:ascii="Times New Roman" w:eastAsia="Times New Roman" w:hAnsi="Times New Roman" w:cs="Times New Roman"/>
        </w:rPr>
        <w:t xml:space="preserve">на финансирование выполнения работ по </w:t>
      </w:r>
      <w:r w:rsidRPr="00A25D01">
        <w:rPr>
          <w:rFonts w:ascii="Times New Roman" w:eastAsia="Times New Roman" w:hAnsi="Times New Roman" w:cs="Times New Roman"/>
        </w:rPr>
        <w:lastRenderedPageBreak/>
        <w:t>благоустройству дворовой территории в рамках дополнительного перечня работ по благоустройству.</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9. В случае экономии денежных средств, образовавшейся в результате проведения процедур определения подрядчиков в рамках Федерального закона от 05.04.2013 N 44-ФЗ "О контрактной системе в сфере закупок товаров, работ, услуг для обеспечения государственных и муниципальных нужд", а также с учетом стоимости фактически выполненных работ, часть поступивших от заинтересованных лиц денежных средств подлежит возврату пропорционально доле финансового участия заинтересованных лиц.</w:t>
      </w:r>
    </w:p>
    <w:p w:rsidR="00A25D01" w:rsidRPr="00A25D01" w:rsidRDefault="00A25D01" w:rsidP="00A25D01">
      <w:pPr>
        <w:spacing w:after="0" w:line="240" w:lineRule="auto"/>
        <w:ind w:left="4395" w:right="-143"/>
        <w:jc w:val="right"/>
        <w:outlineLvl w:val="5"/>
        <w:rPr>
          <w:rFonts w:ascii="Times New Roman" w:eastAsia="Times New Roman" w:hAnsi="Times New Roman" w:cs="Times New Roman"/>
          <w:bCs/>
        </w:rPr>
      </w:pPr>
      <w:r w:rsidRPr="00A25D01">
        <w:rPr>
          <w:rFonts w:ascii="Times New Roman" w:eastAsia="Times New Roman" w:hAnsi="Times New Roman" w:cs="Times New Roman"/>
          <w:bCs/>
        </w:rPr>
        <w:t>Приложение 8</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eastAsia="Times New Roman" w:hAnsi="Times New Roman" w:cs="Times New Roman"/>
        </w:rPr>
        <w:t>к постановлению Администрации</w:t>
      </w:r>
    </w:p>
    <w:p w:rsidR="00A25D01" w:rsidRPr="00A25D01" w:rsidRDefault="00A25D01" w:rsidP="00A25D01">
      <w:pPr>
        <w:spacing w:after="0" w:line="240" w:lineRule="auto"/>
        <w:ind w:left="4395" w:right="-143"/>
        <w:jc w:val="right"/>
        <w:rPr>
          <w:rFonts w:ascii="Times New Roman" w:hAnsi="Times New Roman" w:cs="Times New Roman"/>
        </w:rPr>
      </w:pPr>
      <w:r w:rsidRPr="00A25D01">
        <w:rPr>
          <w:rFonts w:ascii="Times New Roman" w:hAnsi="Times New Roman" w:cs="Times New Roman"/>
        </w:rPr>
        <w:t>Большеигнатовского муниципального</w:t>
      </w:r>
    </w:p>
    <w:p w:rsidR="00A25D01" w:rsidRPr="00A25D01" w:rsidRDefault="00A25D01" w:rsidP="00A25D01">
      <w:pPr>
        <w:spacing w:after="0" w:line="240" w:lineRule="auto"/>
        <w:ind w:left="4395" w:right="-143"/>
        <w:jc w:val="right"/>
        <w:rPr>
          <w:rFonts w:ascii="Times New Roman" w:eastAsia="Times New Roman" w:hAnsi="Times New Roman" w:cs="Times New Roman"/>
        </w:rPr>
      </w:pPr>
      <w:r w:rsidRPr="00A25D01">
        <w:rPr>
          <w:rFonts w:ascii="Times New Roman" w:hAnsi="Times New Roman" w:cs="Times New Roman"/>
        </w:rPr>
        <w:t xml:space="preserve"> района Республики Мордовия «</w:t>
      </w:r>
      <w:r w:rsidRPr="00A25D01">
        <w:rPr>
          <w:rFonts w:ascii="Times New Roman" w:eastAsia="Times New Roman" w:hAnsi="Times New Roman" w:cs="Times New Roman"/>
        </w:rPr>
        <w:t>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2018-2025 годы»</w:t>
      </w:r>
    </w:p>
    <w:p w:rsidR="00A25D01" w:rsidRPr="00A25D01" w:rsidRDefault="00A25D01" w:rsidP="00A25D01">
      <w:pPr>
        <w:spacing w:after="0" w:line="240" w:lineRule="auto"/>
        <w:jc w:val="right"/>
        <w:rPr>
          <w:rFonts w:ascii="Times New Roman" w:eastAsia="Times New Roman" w:hAnsi="Times New Roman" w:cs="Times New Roman"/>
        </w:rPr>
      </w:pPr>
    </w:p>
    <w:p w:rsidR="00A25D01" w:rsidRPr="00A25D01" w:rsidRDefault="00A25D01" w:rsidP="00A25D01">
      <w:pPr>
        <w:spacing w:after="0" w:line="240" w:lineRule="auto"/>
        <w:jc w:val="center"/>
        <w:rPr>
          <w:rFonts w:ascii="Times New Roman" w:eastAsia="Times New Roman" w:hAnsi="Times New Roman" w:cs="Times New Roman"/>
          <w:b/>
        </w:rPr>
      </w:pPr>
      <w:r w:rsidRPr="00A25D01">
        <w:rPr>
          <w:rFonts w:ascii="Times New Roman" w:eastAsia="Times New Roman" w:hAnsi="Times New Roman" w:cs="Times New Roman"/>
          <w:b/>
        </w:rPr>
        <w:t xml:space="preserve">Порядок разработки, обсуждения с заинтересованными лицами и утверждения дизайн-проектов благоустройства дворовых и общественных территорий, включенных в муниципальную программу «Формирование современной городской среды на территории </w:t>
      </w:r>
      <w:r w:rsidRPr="00A25D01">
        <w:rPr>
          <w:rFonts w:ascii="Times New Roman" w:hAnsi="Times New Roman" w:cs="Times New Roman"/>
          <w:b/>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b/>
        </w:rPr>
        <w:t>на 2018-2025 годы».</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1. Настоящий Порядок определяет процедуру разработки, обсуждения с заинтересованными лицами и утверждения дизайн-проектов благоустройства дворовых и общественных территорий (далее по тексту– дизайн-проект), включенных в муниципальную программу «Формирование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rPr>
        <w:t>на 2018-2025 годы» (далее по тексту - Программа).</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2. Дизайн-проект должен включать текстовое и визуальное описание проекта, перечень элементов благоустройства, предлагаемых к размещению на дворовой или общественной территории. Содержание дизайн-проекта зависит от вида и состава планируемых работ.</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3. Дизайн-проекты дворовых территорий и общественных территорий разрабатываются Администрацией Большеигнатовского муниципального района Республики Мордовия.</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4. Проектно-сметная документация на выполнение работ по благоустройству общественной территории разрабатывается, с привлечением специализированных организаций и профильных специалистов, в соответствии с требованиями Градостроительного кодекса Российской Федерации, а также действующими строительными, санитарными и иными нормами и правилами.</w:t>
      </w:r>
    </w:p>
    <w:p w:rsidR="00A25D01" w:rsidRPr="00A25D01" w:rsidRDefault="00A25D01" w:rsidP="00A25D01">
      <w:pPr>
        <w:spacing w:after="0" w:line="240" w:lineRule="auto"/>
        <w:ind w:firstLine="709"/>
        <w:jc w:val="both"/>
        <w:rPr>
          <w:rFonts w:ascii="Times New Roman" w:eastAsia="Times New Roman" w:hAnsi="Times New Roman" w:cs="Times New Roman"/>
        </w:rPr>
      </w:pPr>
      <w:r w:rsidRPr="00A25D01">
        <w:rPr>
          <w:rFonts w:ascii="Times New Roman" w:eastAsia="Times New Roman" w:hAnsi="Times New Roman" w:cs="Times New Roman"/>
        </w:rPr>
        <w:t xml:space="preserve">5. Администрация </w:t>
      </w:r>
      <w:r w:rsidRPr="00A25D01">
        <w:rPr>
          <w:rFonts w:ascii="Times New Roman" w:hAnsi="Times New Roman" w:cs="Times New Roman"/>
        </w:rPr>
        <w:t xml:space="preserve">Большеигнатовского муниципального района Республики Мордовия </w:t>
      </w:r>
      <w:r w:rsidRPr="00A25D01">
        <w:rPr>
          <w:rFonts w:ascii="Times New Roman" w:eastAsia="Times New Roman" w:hAnsi="Times New Roman" w:cs="Times New Roman"/>
        </w:rPr>
        <w:t xml:space="preserve">организовывает проведение общественных обсуждений дизайн-проектов дворовых и общественных территорий в соответствии с Порядок общественных обсуждений, проводимых в рамках подготовки и реализации муниципальной программы «Формирование современной городской среды на территории </w:t>
      </w:r>
      <w:r w:rsidRPr="00A25D01">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w:t>
      </w:r>
      <w:r w:rsidRPr="00A25D01">
        <w:rPr>
          <w:rFonts w:ascii="Times New Roman" w:eastAsia="Times New Roman" w:hAnsi="Times New Roman" w:cs="Times New Roman"/>
        </w:rPr>
        <w:t>на 2018-2025 годы» (приложение № 3 к настоящему постановлению)</w:t>
      </w:r>
    </w:p>
    <w:p w:rsidR="00A25D01" w:rsidRPr="00A25D01" w:rsidRDefault="00A25D01" w:rsidP="00A25D01">
      <w:pPr>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 xml:space="preserve">          6. Дизайн-проекты благоустройства дворовых территорий должны быть согласованы с представителем заинтересованных лиц, уполномоченным на согласование дизайн-проекта в соответствии с протоколом 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 учитывая итоги общественного обсуждения. </w:t>
      </w:r>
    </w:p>
    <w:p w:rsidR="00A25D01" w:rsidRPr="00A25D01" w:rsidRDefault="00A25D01" w:rsidP="00A25D01">
      <w:pPr>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 xml:space="preserve">          7. В случае наличия между представителем заинтересованных лиц и администрацией </w:t>
      </w:r>
      <w:r w:rsidRPr="00A25D01">
        <w:rPr>
          <w:rFonts w:ascii="Times New Roman" w:hAnsi="Times New Roman" w:cs="Times New Roman"/>
        </w:rPr>
        <w:t xml:space="preserve">Большеигнатовского муниципального района Республики Мордовия </w:t>
      </w:r>
      <w:r w:rsidRPr="00A25D01">
        <w:rPr>
          <w:rFonts w:ascii="Times New Roman" w:eastAsia="Times New Roman" w:hAnsi="Times New Roman" w:cs="Times New Roman"/>
        </w:rPr>
        <w:t xml:space="preserve">разногласий по дизайн-проекту он передается для рассмотрения и согласования окончательной версии дизайн-проекта общественной комиссии по вопросам подготовки и реализации муниципальной программы </w:t>
      </w:r>
      <w:r w:rsidRPr="00A25D01">
        <w:rPr>
          <w:rFonts w:ascii="Times New Roman" w:eastAsia="Times New Roman" w:hAnsi="Times New Roman" w:cs="Times New Roman"/>
        </w:rPr>
        <w:lastRenderedPageBreak/>
        <w:t xml:space="preserve">«Формирование современной городской среды на территории </w:t>
      </w:r>
      <w:r w:rsidRPr="00A25D01">
        <w:rPr>
          <w:rFonts w:ascii="Times New Roman" w:hAnsi="Times New Roman" w:cs="Times New Roman"/>
        </w:rPr>
        <w:t>Большеигнатовского сельского поселения Большеигнатовского муниципального района Республики Мордовия</w:t>
      </w:r>
      <w:r w:rsidRPr="00A25D01">
        <w:rPr>
          <w:rFonts w:ascii="Times New Roman" w:eastAsia="Times New Roman" w:hAnsi="Times New Roman" w:cs="Times New Roman"/>
        </w:rPr>
        <w:t xml:space="preserve"> на 2018-2025 годы» (далее –общественная комиссия) с письменными замечаниями представителя заинтересованных лиц (при наличии). </w:t>
      </w:r>
    </w:p>
    <w:p w:rsidR="002416C8" w:rsidRPr="004238A7" w:rsidRDefault="00A25D01" w:rsidP="004238A7">
      <w:pPr>
        <w:spacing w:after="0" w:line="240" w:lineRule="auto"/>
        <w:jc w:val="both"/>
        <w:rPr>
          <w:rFonts w:ascii="Times New Roman" w:eastAsia="Times New Roman" w:hAnsi="Times New Roman" w:cs="Times New Roman"/>
        </w:rPr>
      </w:pPr>
      <w:r w:rsidRPr="00A25D01">
        <w:rPr>
          <w:rFonts w:ascii="Times New Roman" w:eastAsia="Times New Roman" w:hAnsi="Times New Roman" w:cs="Times New Roman"/>
        </w:rPr>
        <w:t xml:space="preserve">          8.  Дизайн-проекты общественных территорий и согласованные с представителем заинтересованных лиц, либо с общественной комиссией в случаях, предусмотренных пунктом 6 настоящего Порядка, дизайн-проекты дворовых территорий утверждаются постановлением Администрации </w:t>
      </w:r>
      <w:r w:rsidRPr="00A25D01">
        <w:rPr>
          <w:rFonts w:ascii="Times New Roman" w:hAnsi="Times New Roman" w:cs="Times New Roman"/>
        </w:rPr>
        <w:t>Большеигнатовского муниципального района Республики Мордовия</w:t>
      </w:r>
      <w:r w:rsidRPr="00A25D01">
        <w:rPr>
          <w:rFonts w:ascii="Times New Roman" w:eastAsia="Times New Roman" w:hAnsi="Times New Roman" w:cs="Times New Roman"/>
        </w:rPr>
        <w:t>.</w:t>
      </w:r>
    </w:p>
    <w:p w:rsidR="0099753D" w:rsidRPr="0099753D" w:rsidRDefault="0099753D" w:rsidP="004238A7">
      <w:pPr>
        <w:shd w:val="clear" w:color="auto" w:fill="FFFFFF"/>
        <w:tabs>
          <w:tab w:val="left" w:pos="9214"/>
          <w:tab w:val="left" w:pos="9354"/>
        </w:tabs>
        <w:spacing w:after="0" w:line="240" w:lineRule="auto"/>
        <w:ind w:right="-2"/>
        <w:jc w:val="center"/>
        <w:rPr>
          <w:rFonts w:ascii="Times New Roman" w:hAnsi="Times New Roman" w:cs="Times New Roman"/>
          <w:b/>
          <w:i/>
          <w:color w:val="000000"/>
          <w:spacing w:val="-8"/>
        </w:rPr>
      </w:pPr>
      <w:r w:rsidRPr="0099753D">
        <w:rPr>
          <w:rFonts w:ascii="Times New Roman" w:hAnsi="Times New Roman" w:cs="Times New Roman"/>
          <w:b/>
          <w:i/>
          <w:color w:val="000000"/>
          <w:spacing w:val="-8"/>
        </w:rPr>
        <w:t xml:space="preserve">          </w:t>
      </w:r>
      <w:r w:rsidRPr="0099753D">
        <w:rPr>
          <w:rFonts w:ascii="Times New Roman" w:hAnsi="Times New Roman" w:cs="Times New Roman"/>
          <w:b/>
          <w:noProof/>
          <w:color w:val="000000"/>
          <w:spacing w:val="-8"/>
        </w:rPr>
        <w:drawing>
          <wp:inline distT="0" distB="0" distL="0" distR="0" wp14:anchorId="4EA22F18" wp14:editId="3EF591FF">
            <wp:extent cx="569595" cy="603885"/>
            <wp:effectExtent l="19050" t="0" r="1905"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cstate="print"/>
                    <a:srcRect/>
                    <a:stretch>
                      <a:fillRect/>
                    </a:stretch>
                  </pic:blipFill>
                  <pic:spPr bwMode="auto">
                    <a:xfrm>
                      <a:off x="0" y="0"/>
                      <a:ext cx="569595" cy="603885"/>
                    </a:xfrm>
                    <a:prstGeom prst="rect">
                      <a:avLst/>
                    </a:prstGeom>
                    <a:noFill/>
                    <a:ln w="9525">
                      <a:noFill/>
                      <a:miter lim="800000"/>
                      <a:headEnd/>
                      <a:tailEnd/>
                    </a:ln>
                  </pic:spPr>
                </pic:pic>
              </a:graphicData>
            </a:graphic>
          </wp:inline>
        </w:drawing>
      </w:r>
    </w:p>
    <w:p w:rsidR="0099753D" w:rsidRPr="0099753D" w:rsidRDefault="0099753D" w:rsidP="0099753D">
      <w:pPr>
        <w:spacing w:after="0" w:line="240" w:lineRule="auto"/>
        <w:ind w:right="32"/>
        <w:jc w:val="center"/>
        <w:rPr>
          <w:rFonts w:ascii="Times New Roman" w:hAnsi="Times New Roman" w:cs="Times New Roman"/>
          <w:b/>
          <w:color w:val="000000"/>
          <w:spacing w:val="-8"/>
        </w:rPr>
      </w:pPr>
    </w:p>
    <w:p w:rsidR="0099753D" w:rsidRPr="0099753D" w:rsidRDefault="0099753D" w:rsidP="0099753D">
      <w:pPr>
        <w:spacing w:after="0" w:line="240" w:lineRule="auto"/>
        <w:ind w:right="32"/>
        <w:jc w:val="center"/>
        <w:rPr>
          <w:rFonts w:ascii="Times New Roman" w:hAnsi="Times New Roman" w:cs="Times New Roman"/>
          <w:b/>
          <w:color w:val="000000"/>
          <w:spacing w:val="-8"/>
        </w:rPr>
      </w:pPr>
      <w:r w:rsidRPr="0099753D">
        <w:rPr>
          <w:rFonts w:ascii="Times New Roman" w:hAnsi="Times New Roman" w:cs="Times New Roman"/>
          <w:b/>
          <w:color w:val="000000"/>
          <w:spacing w:val="-8"/>
        </w:rPr>
        <w:t>Администрация</w:t>
      </w:r>
      <w:r>
        <w:rPr>
          <w:rFonts w:ascii="Times New Roman" w:hAnsi="Times New Roman" w:cs="Times New Roman"/>
          <w:b/>
          <w:color w:val="000000"/>
          <w:spacing w:val="-8"/>
        </w:rPr>
        <w:t xml:space="preserve"> </w:t>
      </w:r>
      <w:r w:rsidRPr="0099753D">
        <w:rPr>
          <w:rFonts w:ascii="Times New Roman" w:hAnsi="Times New Roman" w:cs="Times New Roman"/>
          <w:b/>
          <w:color w:val="000000"/>
          <w:spacing w:val="-8"/>
        </w:rPr>
        <w:t>Большеигнатовского му</w:t>
      </w:r>
      <w:r w:rsidRPr="0099753D">
        <w:rPr>
          <w:rFonts w:ascii="Times New Roman" w:hAnsi="Times New Roman" w:cs="Times New Roman"/>
          <w:b/>
          <w:color w:val="000000"/>
          <w:spacing w:val="-10"/>
        </w:rPr>
        <w:t>ниципального района</w:t>
      </w:r>
      <w:r>
        <w:rPr>
          <w:rFonts w:ascii="Times New Roman" w:hAnsi="Times New Roman" w:cs="Times New Roman"/>
          <w:b/>
          <w:color w:val="000000"/>
          <w:spacing w:val="-10"/>
        </w:rPr>
        <w:t xml:space="preserve"> </w:t>
      </w:r>
      <w:r w:rsidRPr="0099753D">
        <w:rPr>
          <w:rFonts w:ascii="Times New Roman" w:hAnsi="Times New Roman" w:cs="Times New Roman"/>
          <w:b/>
          <w:color w:val="000000"/>
          <w:spacing w:val="-11"/>
        </w:rPr>
        <w:t>Республики Мордовия</w:t>
      </w:r>
    </w:p>
    <w:p w:rsidR="0099753D" w:rsidRPr="0099753D" w:rsidRDefault="0099753D" w:rsidP="0099753D">
      <w:pPr>
        <w:spacing w:after="0" w:line="240" w:lineRule="auto"/>
        <w:ind w:left="1560" w:right="32" w:hanging="505"/>
        <w:jc w:val="center"/>
        <w:rPr>
          <w:rFonts w:ascii="Times New Roman" w:hAnsi="Times New Roman" w:cs="Times New Roman"/>
          <w:b/>
          <w:color w:val="000000"/>
          <w:spacing w:val="-11"/>
        </w:rPr>
      </w:pPr>
    </w:p>
    <w:p w:rsidR="0099753D" w:rsidRPr="0099753D" w:rsidRDefault="0099753D" w:rsidP="0099753D">
      <w:pPr>
        <w:spacing w:after="0" w:line="240" w:lineRule="auto"/>
        <w:ind w:right="32"/>
        <w:jc w:val="center"/>
        <w:rPr>
          <w:rFonts w:ascii="Times New Roman" w:hAnsi="Times New Roman" w:cs="Times New Roman"/>
          <w:color w:val="000000"/>
          <w:spacing w:val="-11"/>
        </w:rPr>
      </w:pPr>
      <w:r w:rsidRPr="0099753D">
        <w:rPr>
          <w:rFonts w:ascii="Times New Roman" w:hAnsi="Times New Roman" w:cs="Times New Roman"/>
          <w:color w:val="000000"/>
          <w:spacing w:val="-11"/>
        </w:rPr>
        <w:t>ПОСТАНОВЛЕНИЕ</w:t>
      </w:r>
    </w:p>
    <w:p w:rsidR="0099753D" w:rsidRPr="0099753D" w:rsidRDefault="0099753D" w:rsidP="004238A7">
      <w:pPr>
        <w:spacing w:after="0" w:line="240" w:lineRule="auto"/>
        <w:ind w:left="1560" w:right="1259" w:hanging="505"/>
        <w:jc w:val="both"/>
        <w:rPr>
          <w:rFonts w:ascii="Times New Roman" w:hAnsi="Times New Roman" w:cs="Times New Roman"/>
          <w:color w:val="000000"/>
          <w:spacing w:val="-11"/>
        </w:rPr>
      </w:pPr>
      <w:r w:rsidRPr="0099753D">
        <w:rPr>
          <w:rFonts w:ascii="Times New Roman" w:hAnsi="Times New Roman" w:cs="Times New Roman"/>
          <w:color w:val="000000"/>
          <w:spacing w:val="-11"/>
        </w:rPr>
        <w:t xml:space="preserve">                                                               </w:t>
      </w:r>
    </w:p>
    <w:p w:rsidR="0099753D" w:rsidRPr="0099753D" w:rsidRDefault="0099753D" w:rsidP="0099753D">
      <w:pPr>
        <w:spacing w:after="0" w:line="240" w:lineRule="auto"/>
        <w:ind w:left="284" w:right="1"/>
        <w:jc w:val="both"/>
        <w:rPr>
          <w:rFonts w:ascii="Times New Roman" w:hAnsi="Times New Roman" w:cs="Times New Roman"/>
        </w:rPr>
      </w:pPr>
      <w:r w:rsidRPr="0099753D">
        <w:rPr>
          <w:rFonts w:ascii="Times New Roman" w:hAnsi="Times New Roman" w:cs="Times New Roman"/>
          <w:color w:val="000000"/>
          <w:spacing w:val="-2"/>
        </w:rPr>
        <w:t>от</w:t>
      </w:r>
      <w:r w:rsidRPr="0099753D">
        <w:rPr>
          <w:rFonts w:ascii="Times New Roman" w:hAnsi="Times New Roman" w:cs="Times New Roman"/>
          <w:color w:val="000000"/>
        </w:rPr>
        <w:tab/>
        <w:t xml:space="preserve">«25» августа  2022   </w:t>
      </w:r>
      <w:r w:rsidRPr="0099753D">
        <w:rPr>
          <w:rFonts w:ascii="Times New Roman" w:hAnsi="Times New Roman" w:cs="Times New Roman"/>
          <w:color w:val="000000"/>
          <w:spacing w:val="-4"/>
        </w:rPr>
        <w:t>года</w:t>
      </w:r>
      <w:r w:rsidRPr="0099753D">
        <w:rPr>
          <w:rFonts w:ascii="Times New Roman" w:hAnsi="Times New Roman" w:cs="Times New Roman"/>
          <w:color w:val="000000"/>
        </w:rPr>
        <w:t xml:space="preserve">                                                   </w:t>
      </w:r>
      <w:r>
        <w:rPr>
          <w:rFonts w:ascii="Times New Roman" w:hAnsi="Times New Roman" w:cs="Times New Roman"/>
          <w:color w:val="000000"/>
        </w:rPr>
        <w:t xml:space="preserve">                  </w:t>
      </w:r>
      <w:r w:rsidRPr="0099753D">
        <w:rPr>
          <w:rFonts w:ascii="Times New Roman" w:hAnsi="Times New Roman" w:cs="Times New Roman"/>
          <w:color w:val="000000"/>
        </w:rPr>
        <w:t xml:space="preserve">      </w:t>
      </w:r>
      <w:r w:rsidRPr="0099753D">
        <w:rPr>
          <w:rFonts w:ascii="Times New Roman" w:hAnsi="Times New Roman" w:cs="Times New Roman"/>
          <w:color w:val="000000"/>
          <w:spacing w:val="-7"/>
        </w:rPr>
        <w:t>№ 416</w:t>
      </w:r>
    </w:p>
    <w:p w:rsidR="0099753D" w:rsidRPr="0099753D" w:rsidRDefault="0099753D" w:rsidP="0099753D">
      <w:pPr>
        <w:spacing w:after="0" w:line="240" w:lineRule="auto"/>
        <w:jc w:val="center"/>
        <w:rPr>
          <w:rFonts w:ascii="Times New Roman" w:hAnsi="Times New Roman" w:cs="Times New Roman"/>
        </w:rPr>
      </w:pPr>
      <w:r w:rsidRPr="0099753D">
        <w:rPr>
          <w:rFonts w:ascii="Times New Roman" w:hAnsi="Times New Roman" w:cs="Times New Roman"/>
        </w:rPr>
        <w:t>с. Большое Игнатово</w:t>
      </w:r>
    </w:p>
    <w:p w:rsidR="0099753D" w:rsidRPr="0099753D" w:rsidRDefault="0099753D" w:rsidP="0099753D">
      <w:pPr>
        <w:spacing w:after="0" w:line="240" w:lineRule="auto"/>
        <w:rPr>
          <w:rFonts w:ascii="Times New Roman" w:hAnsi="Times New Roman" w:cs="Times New Roman"/>
        </w:rPr>
      </w:pPr>
    </w:p>
    <w:p w:rsidR="0099753D" w:rsidRPr="0099753D" w:rsidRDefault="0099753D" w:rsidP="0099753D">
      <w:pPr>
        <w:spacing w:after="0" w:line="240" w:lineRule="auto"/>
        <w:rPr>
          <w:rFonts w:ascii="Times New Roman" w:hAnsi="Times New Roman" w:cs="Times New Roman"/>
        </w:rPr>
      </w:pPr>
      <w:r w:rsidRPr="0099753D">
        <w:rPr>
          <w:rFonts w:ascii="Times New Roman" w:hAnsi="Times New Roman" w:cs="Times New Roman"/>
        </w:rPr>
        <w:t xml:space="preserve">Об утверждении плана мероприятий («дорожной карты») </w:t>
      </w:r>
    </w:p>
    <w:p w:rsidR="0099753D" w:rsidRPr="0099753D" w:rsidRDefault="0099753D" w:rsidP="0099753D">
      <w:pPr>
        <w:spacing w:after="0" w:line="240" w:lineRule="auto"/>
        <w:rPr>
          <w:rFonts w:ascii="Times New Roman" w:hAnsi="Times New Roman" w:cs="Times New Roman"/>
        </w:rPr>
      </w:pPr>
      <w:r w:rsidRPr="0099753D">
        <w:rPr>
          <w:rFonts w:ascii="Times New Roman" w:hAnsi="Times New Roman" w:cs="Times New Roman"/>
        </w:rPr>
        <w:t>по содействию развитию конкуренции в Большеигнатовском</w:t>
      </w:r>
    </w:p>
    <w:p w:rsidR="0099753D" w:rsidRPr="0099753D" w:rsidRDefault="0099753D" w:rsidP="0099753D">
      <w:pPr>
        <w:spacing w:after="0" w:line="240" w:lineRule="auto"/>
        <w:rPr>
          <w:rFonts w:ascii="Times New Roman" w:hAnsi="Times New Roman" w:cs="Times New Roman"/>
        </w:rPr>
      </w:pPr>
      <w:r w:rsidRPr="0099753D">
        <w:rPr>
          <w:rFonts w:ascii="Times New Roman" w:hAnsi="Times New Roman" w:cs="Times New Roman"/>
        </w:rPr>
        <w:t>муниципальном районе Республики Мордовия на 2022-2025 гг.</w:t>
      </w:r>
    </w:p>
    <w:p w:rsidR="0099753D" w:rsidRPr="0099753D" w:rsidRDefault="0099753D" w:rsidP="0099753D">
      <w:pPr>
        <w:spacing w:after="0" w:line="240" w:lineRule="auto"/>
        <w:jc w:val="both"/>
        <w:rPr>
          <w:rFonts w:ascii="Times New Roman" w:hAnsi="Times New Roman" w:cs="Times New Roman"/>
        </w:rPr>
      </w:pPr>
    </w:p>
    <w:p w:rsidR="0099753D" w:rsidRPr="0099753D" w:rsidRDefault="0099753D" w:rsidP="0099753D">
      <w:pPr>
        <w:spacing w:after="0" w:line="240" w:lineRule="auto"/>
        <w:ind w:firstLine="567"/>
        <w:jc w:val="both"/>
        <w:rPr>
          <w:rFonts w:ascii="Times New Roman" w:hAnsi="Times New Roman" w:cs="Times New Roman"/>
        </w:rPr>
      </w:pPr>
      <w:r w:rsidRPr="0099753D">
        <w:rPr>
          <w:rFonts w:ascii="Times New Roman" w:hAnsi="Times New Roman" w:cs="Times New Roman"/>
        </w:rPr>
        <w:t xml:space="preserve">Руководствуясь Федеральным законом от 06.10.2003 № 131-ФЗ «Об общих принципах организации местного самоуправления в Российской Федерации», в целях реализации положений  Указа Президента Российской Федерации от 21 декабря 2017 года № 618 «Об основных направлениях государственной политики по развитию конкуренции», Стандарта развития конкуренции в субъектах Российской Федерации, утвержденного распоряжением Правительства Российской Федерации от 17 апреля 2019 г. № 768-р, распоряжения Главы  Республики Мордовия от 11 октября 2019 года № 582-РГ об утверждении  Плана мероприятий («дорожной карты») по содействию развитию конкуренции в Республике Мордовия на 2019-2025,  Администрация Большеигнатовского муниципального района </w:t>
      </w:r>
      <w:r w:rsidRPr="0099753D">
        <w:rPr>
          <w:rFonts w:ascii="Times New Roman" w:hAnsi="Times New Roman" w:cs="Times New Roman"/>
          <w:b/>
        </w:rPr>
        <w:t>постановляет</w:t>
      </w:r>
      <w:r w:rsidRPr="0099753D">
        <w:rPr>
          <w:rFonts w:ascii="Times New Roman" w:hAnsi="Times New Roman" w:cs="Times New Roman"/>
        </w:rPr>
        <w:t>:</w:t>
      </w:r>
    </w:p>
    <w:p w:rsidR="0099753D" w:rsidRPr="0099753D" w:rsidRDefault="0099753D" w:rsidP="0099753D">
      <w:pPr>
        <w:spacing w:after="0" w:line="240" w:lineRule="auto"/>
        <w:ind w:firstLine="567"/>
        <w:jc w:val="both"/>
        <w:rPr>
          <w:rFonts w:ascii="Times New Roman" w:hAnsi="Times New Roman" w:cs="Times New Roman"/>
        </w:rPr>
      </w:pPr>
      <w:r w:rsidRPr="0099753D">
        <w:rPr>
          <w:rFonts w:ascii="Times New Roman" w:hAnsi="Times New Roman" w:cs="Times New Roman"/>
        </w:rPr>
        <w:t>1. Утвердить прилагаемый  план мероприятий («дорожную карту») по содействию развитию конкуренции в Большеигнатовском муниципальном районе Республики Мордовия  на 2022-2025 гг. (далее – План мероприятий).</w:t>
      </w:r>
    </w:p>
    <w:p w:rsidR="0099753D" w:rsidRPr="0099753D" w:rsidRDefault="0099753D" w:rsidP="0099753D">
      <w:pPr>
        <w:spacing w:after="0" w:line="240" w:lineRule="auto"/>
        <w:ind w:firstLine="567"/>
        <w:jc w:val="both"/>
        <w:rPr>
          <w:rFonts w:ascii="Times New Roman" w:hAnsi="Times New Roman" w:cs="Times New Roman"/>
        </w:rPr>
      </w:pPr>
      <w:r w:rsidRPr="0099753D">
        <w:rPr>
          <w:rFonts w:ascii="Times New Roman" w:hAnsi="Times New Roman" w:cs="Times New Roman"/>
        </w:rPr>
        <w:t>2. Проведение мониторинга и контроль за реализацией Плана мероприятий возложить на первого заместителя Главы Большеигнатовского муниципального района по финансово-экономическим вопросам – начальника  управления экономического анализа и прогнозирования Администрации Большеигнатовского муниципального района.</w:t>
      </w:r>
      <w:bookmarkStart w:id="4" w:name="2"/>
      <w:bookmarkEnd w:id="4"/>
    </w:p>
    <w:p w:rsidR="0099753D" w:rsidRPr="0099753D" w:rsidRDefault="0099753D" w:rsidP="0099753D">
      <w:pPr>
        <w:spacing w:after="0" w:line="240" w:lineRule="auto"/>
        <w:ind w:firstLine="567"/>
        <w:jc w:val="both"/>
        <w:rPr>
          <w:rFonts w:ascii="Times New Roman" w:hAnsi="Times New Roman" w:cs="Times New Roman"/>
        </w:rPr>
      </w:pPr>
      <w:r w:rsidRPr="0099753D">
        <w:rPr>
          <w:rFonts w:ascii="Times New Roman" w:hAnsi="Times New Roman" w:cs="Times New Roman"/>
        </w:rPr>
        <w:t>3. Настоящее постановление вступает в силу со дня его подписания и подлежит официальному опубликованию.</w:t>
      </w:r>
    </w:p>
    <w:p w:rsidR="0099753D" w:rsidRPr="0099753D" w:rsidRDefault="0099753D" w:rsidP="0099753D">
      <w:pPr>
        <w:spacing w:after="0" w:line="240" w:lineRule="auto"/>
        <w:ind w:right="459" w:firstLine="567"/>
        <w:jc w:val="both"/>
        <w:rPr>
          <w:rFonts w:ascii="Times New Roman" w:hAnsi="Times New Roman" w:cs="Times New Roman"/>
        </w:rPr>
      </w:pPr>
    </w:p>
    <w:p w:rsidR="0099753D" w:rsidRPr="0099753D" w:rsidRDefault="0099753D" w:rsidP="0099753D">
      <w:pPr>
        <w:spacing w:after="0" w:line="240" w:lineRule="auto"/>
        <w:rPr>
          <w:rFonts w:ascii="Times New Roman" w:hAnsi="Times New Roman" w:cs="Times New Roman"/>
        </w:rPr>
      </w:pPr>
      <w:r w:rsidRPr="0099753D">
        <w:rPr>
          <w:rFonts w:ascii="Times New Roman" w:hAnsi="Times New Roman" w:cs="Times New Roman"/>
        </w:rPr>
        <w:t xml:space="preserve">Глава Большеигнатовского </w:t>
      </w:r>
    </w:p>
    <w:p w:rsidR="0099753D" w:rsidRDefault="0099753D" w:rsidP="0099753D">
      <w:pPr>
        <w:spacing w:after="0" w:line="240" w:lineRule="auto"/>
        <w:rPr>
          <w:rFonts w:ascii="Times New Roman" w:hAnsi="Times New Roman" w:cs="Times New Roman"/>
        </w:rPr>
      </w:pPr>
      <w:r w:rsidRPr="0099753D">
        <w:rPr>
          <w:rFonts w:ascii="Times New Roman" w:hAnsi="Times New Roman" w:cs="Times New Roman"/>
        </w:rPr>
        <w:t>муниципального района                                                               Т.Н. Полозова</w:t>
      </w:r>
    </w:p>
    <w:p w:rsidR="0099753D" w:rsidRPr="0099753D" w:rsidRDefault="0099753D" w:rsidP="0099753D">
      <w:pPr>
        <w:spacing w:after="0" w:line="240" w:lineRule="auto"/>
        <w:ind w:left="10490" w:right="74"/>
        <w:jc w:val="right"/>
        <w:rPr>
          <w:rFonts w:ascii="Times New Roman" w:hAnsi="Times New Roman" w:cs="Times New Roman"/>
          <w:bCs/>
          <w:spacing w:val="-5"/>
        </w:rPr>
      </w:pPr>
      <w:r w:rsidRPr="0099753D">
        <w:rPr>
          <w:rFonts w:ascii="Times New Roman" w:hAnsi="Times New Roman" w:cs="Times New Roman"/>
          <w:bCs/>
          <w:spacing w:val="-5"/>
        </w:rPr>
        <w:t xml:space="preserve"> </w:t>
      </w:r>
    </w:p>
    <w:p w:rsidR="0099753D" w:rsidRPr="0099753D" w:rsidRDefault="0099753D" w:rsidP="0099753D">
      <w:pPr>
        <w:spacing w:after="0" w:line="240" w:lineRule="auto"/>
        <w:jc w:val="right"/>
        <w:rPr>
          <w:rFonts w:ascii="Times New Roman" w:hAnsi="Times New Roman" w:cs="Times New Roman"/>
        </w:rPr>
      </w:pPr>
      <w:r w:rsidRPr="0099753D">
        <w:rPr>
          <w:rFonts w:ascii="Times New Roman" w:hAnsi="Times New Roman" w:cs="Times New Roman"/>
          <w:bCs/>
          <w:spacing w:val="-5"/>
        </w:rPr>
        <w:t xml:space="preserve"> «</w:t>
      </w:r>
      <w:r w:rsidRPr="0099753D">
        <w:rPr>
          <w:rFonts w:ascii="Times New Roman" w:hAnsi="Times New Roman" w:cs="Times New Roman"/>
        </w:rPr>
        <w:t xml:space="preserve">Об утверждении плана мероприятий («дорожной карты») </w:t>
      </w:r>
    </w:p>
    <w:p w:rsidR="0099753D" w:rsidRPr="0099753D" w:rsidRDefault="0099753D" w:rsidP="0099753D">
      <w:pPr>
        <w:spacing w:after="0" w:line="240" w:lineRule="auto"/>
        <w:jc w:val="right"/>
        <w:rPr>
          <w:rFonts w:ascii="Times New Roman" w:hAnsi="Times New Roman" w:cs="Times New Roman"/>
        </w:rPr>
      </w:pPr>
      <w:r w:rsidRPr="0099753D">
        <w:rPr>
          <w:rFonts w:ascii="Times New Roman" w:hAnsi="Times New Roman" w:cs="Times New Roman"/>
        </w:rPr>
        <w:t>по содействию развитию конкуренции в Большеигнатовском</w:t>
      </w:r>
    </w:p>
    <w:p w:rsidR="0099753D" w:rsidRDefault="0099753D" w:rsidP="0099753D">
      <w:pPr>
        <w:spacing w:after="0" w:line="240" w:lineRule="auto"/>
        <w:jc w:val="right"/>
        <w:rPr>
          <w:rFonts w:ascii="Times New Roman" w:hAnsi="Times New Roman" w:cs="Times New Roman"/>
        </w:rPr>
      </w:pPr>
      <w:r w:rsidRPr="0099753D">
        <w:rPr>
          <w:rFonts w:ascii="Times New Roman" w:hAnsi="Times New Roman" w:cs="Times New Roman"/>
        </w:rPr>
        <w:t>муниципальном районе Республики Мордовия на 2022-2025 гг.»</w:t>
      </w:r>
    </w:p>
    <w:p w:rsidR="0099753D" w:rsidRPr="0099753D" w:rsidRDefault="0099753D" w:rsidP="0099753D">
      <w:pPr>
        <w:spacing w:after="0" w:line="240" w:lineRule="auto"/>
        <w:ind w:left="10490" w:right="74"/>
        <w:jc w:val="right"/>
        <w:rPr>
          <w:rFonts w:ascii="Times New Roman" w:hAnsi="Times New Roman" w:cs="Times New Roman"/>
          <w:bCs/>
          <w:spacing w:val="-5"/>
        </w:rPr>
      </w:pPr>
    </w:p>
    <w:p w:rsidR="0099753D" w:rsidRPr="0099753D" w:rsidRDefault="0099753D" w:rsidP="0099753D">
      <w:pPr>
        <w:spacing w:after="0" w:line="240" w:lineRule="auto"/>
        <w:jc w:val="center"/>
        <w:rPr>
          <w:rFonts w:ascii="Times New Roman" w:hAnsi="Times New Roman" w:cs="Times New Roman"/>
          <w:b/>
        </w:rPr>
      </w:pPr>
      <w:r w:rsidRPr="0099753D">
        <w:rPr>
          <w:rFonts w:ascii="Times New Roman" w:hAnsi="Times New Roman" w:cs="Times New Roman"/>
          <w:b/>
        </w:rPr>
        <w:t>План</w:t>
      </w:r>
    </w:p>
    <w:p w:rsidR="0099753D" w:rsidRPr="0099753D" w:rsidRDefault="0099753D" w:rsidP="0099753D">
      <w:pPr>
        <w:spacing w:after="0" w:line="240" w:lineRule="auto"/>
        <w:jc w:val="center"/>
        <w:rPr>
          <w:rFonts w:ascii="Times New Roman" w:hAnsi="Times New Roman" w:cs="Times New Roman"/>
        </w:rPr>
      </w:pPr>
      <w:r w:rsidRPr="0099753D">
        <w:rPr>
          <w:rFonts w:ascii="Times New Roman" w:hAnsi="Times New Roman" w:cs="Times New Roman"/>
        </w:rPr>
        <w:t xml:space="preserve">мероприятий («дорожная карта») по содействию развитию конкуренции  </w:t>
      </w:r>
    </w:p>
    <w:p w:rsidR="0099753D" w:rsidRPr="0099753D" w:rsidRDefault="0099753D" w:rsidP="0099753D">
      <w:pPr>
        <w:spacing w:after="0" w:line="240" w:lineRule="auto"/>
        <w:jc w:val="center"/>
        <w:rPr>
          <w:rFonts w:ascii="Times New Roman" w:hAnsi="Times New Roman" w:cs="Times New Roman"/>
        </w:rPr>
      </w:pPr>
      <w:r w:rsidRPr="0099753D">
        <w:rPr>
          <w:rFonts w:ascii="Times New Roman" w:hAnsi="Times New Roman" w:cs="Times New Roman"/>
        </w:rPr>
        <w:t>в  Большеигнатовском муниципальном районе Республике Мордовия</w:t>
      </w:r>
    </w:p>
    <w:p w:rsidR="0099753D" w:rsidRPr="0099753D" w:rsidRDefault="0099753D" w:rsidP="0099753D">
      <w:pPr>
        <w:spacing w:after="0" w:line="240" w:lineRule="auto"/>
        <w:jc w:val="center"/>
        <w:rPr>
          <w:rFonts w:ascii="Times New Roman" w:hAnsi="Times New Roman" w:cs="Times New Roman"/>
        </w:rPr>
      </w:pPr>
      <w:r w:rsidRPr="0099753D">
        <w:rPr>
          <w:rFonts w:ascii="Times New Roman" w:hAnsi="Times New Roman" w:cs="Times New Roman"/>
        </w:rPr>
        <w:t>на 2022-2025 годы</w:t>
      </w:r>
    </w:p>
    <w:p w:rsidR="0099753D" w:rsidRPr="0099753D" w:rsidRDefault="0099753D" w:rsidP="0099753D">
      <w:pPr>
        <w:pStyle w:val="ab"/>
        <w:numPr>
          <w:ilvl w:val="0"/>
          <w:numId w:val="23"/>
        </w:numPr>
        <w:jc w:val="center"/>
        <w:rPr>
          <w:b/>
          <w:sz w:val="22"/>
          <w:szCs w:val="22"/>
        </w:rPr>
      </w:pPr>
      <w:r w:rsidRPr="0099753D">
        <w:rPr>
          <w:b/>
          <w:sz w:val="22"/>
          <w:szCs w:val="22"/>
        </w:rPr>
        <w:t>Рынки товаров и услуг</w:t>
      </w:r>
    </w:p>
    <w:p w:rsidR="0099753D" w:rsidRPr="0099753D" w:rsidRDefault="0099753D" w:rsidP="0099753D">
      <w:pPr>
        <w:rPr>
          <w:b/>
        </w:rPr>
      </w:pPr>
      <w:r w:rsidRPr="0099753D">
        <w:rPr>
          <w:b/>
        </w:rPr>
        <w:t xml:space="preserve">Рынки услуг образования </w:t>
      </w:r>
    </w:p>
    <w:p w:rsidR="0099753D" w:rsidRPr="0099753D" w:rsidRDefault="0099753D" w:rsidP="0099753D">
      <w:pPr>
        <w:pStyle w:val="ab"/>
        <w:ind w:left="4968"/>
        <w:rPr>
          <w:b/>
          <w:sz w:val="22"/>
          <w:szCs w:val="22"/>
        </w:rPr>
      </w:pPr>
      <w:r w:rsidRPr="0099753D">
        <w:rPr>
          <w:b/>
          <w:sz w:val="22"/>
          <w:szCs w:val="22"/>
        </w:rPr>
        <w:lastRenderedPageBreak/>
        <w:t>1.Рынок услуг дошкольного образования</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r w:rsidRPr="0099753D">
        <w:rPr>
          <w:rFonts w:ascii="Times New Roman" w:eastAsia="SimSun" w:hAnsi="Times New Roman" w:cs="Times New Roman"/>
          <w:i/>
        </w:rPr>
        <w:t>Исходная фактическая информация, характеризующая ситуацию и проблематику, цели и перспективы развития (текстовое описание):</w:t>
      </w:r>
    </w:p>
    <w:p w:rsidR="0099753D" w:rsidRPr="0099753D" w:rsidRDefault="0099753D" w:rsidP="0099753D">
      <w:pPr>
        <w:pStyle w:val="21"/>
        <w:spacing w:after="0" w:line="240" w:lineRule="auto"/>
        <w:jc w:val="both"/>
        <w:rPr>
          <w:i/>
          <w:sz w:val="22"/>
          <w:szCs w:val="22"/>
          <w:u w:val="single"/>
        </w:rPr>
      </w:pPr>
      <w:r w:rsidRPr="0099753D">
        <w:rPr>
          <w:i/>
          <w:sz w:val="22"/>
          <w:szCs w:val="22"/>
          <w:u w:val="single"/>
        </w:rPr>
        <w:t>В  системе  дошкольного образования Большеигнатовского муниципального района функционирует один детский сад МБДОУ «Большеигнатовский  детский сад комбинированного вида» со структурным подразделением и  3 группы кратковременного пребывания для детей дошкольного возраста на базе структурного подразделения  «Спасская СОШ» МБОУ «Большеигнатовская СОШ», структурного подразделения  «Киржеманская СОШ» МБОУ «Большеигнатовская СОШ»», структурного подразделения  «Старочамзинская ООШ» МБОУ «Большеигнатовская СОШ».</w:t>
      </w:r>
    </w:p>
    <w:p w:rsidR="0099753D" w:rsidRPr="0099753D" w:rsidRDefault="0099753D" w:rsidP="0099753D">
      <w:pPr>
        <w:spacing w:after="0" w:line="240" w:lineRule="auto"/>
        <w:ind w:left="11" w:firstLine="709"/>
        <w:jc w:val="both"/>
        <w:rPr>
          <w:rFonts w:ascii="Times New Roman" w:hAnsi="Times New Roman" w:cs="Times New Roman"/>
          <w:i/>
          <w:u w:val="single"/>
        </w:rPr>
      </w:pPr>
      <w:r w:rsidRPr="0099753D">
        <w:rPr>
          <w:rFonts w:ascii="Times New Roman" w:hAnsi="Times New Roman" w:cs="Times New Roman"/>
          <w:i/>
          <w:u w:val="single"/>
        </w:rPr>
        <w:t>Дошкольным образованием в районе охвачено 102 ребенка. 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составила по данным Росстата: в 2019 – (38 %), 2020 году – (37 %), в 2021году – (31,5 %).</w:t>
      </w:r>
    </w:p>
    <w:p w:rsidR="0099753D" w:rsidRDefault="0099753D" w:rsidP="0099753D">
      <w:pPr>
        <w:spacing w:after="0" w:line="240" w:lineRule="auto"/>
        <w:ind w:firstLine="709"/>
        <w:jc w:val="both"/>
        <w:rPr>
          <w:rFonts w:ascii="Times New Roman" w:hAnsi="Times New Roman" w:cs="Times New Roman"/>
          <w:i/>
          <w:u w:val="single"/>
        </w:rPr>
      </w:pPr>
      <w:r w:rsidRPr="0099753D">
        <w:rPr>
          <w:rFonts w:ascii="Times New Roman" w:hAnsi="Times New Roman" w:cs="Times New Roman"/>
          <w:i/>
          <w:u w:val="single"/>
        </w:rPr>
        <w:t xml:space="preserve">В 2021 году по данным Территориального органа Федеральной службы государственной статистики по Республике Мордовия  в  Большеигнатовском муниципальном районе зарегистрировано 210 дошкольников в возрасте от 1 до 6 лет, согласно же предоставленным сведениям администраций сельских поселений, ГБУЗ РМ «Ичалковская МБ» на территории района  фактически проживает 129 детей., из них  84 ребенка воспитывается в МБДОУ «Большеигнатовский  детский сад комбинированного вида» и 18 детей – в группах кратковременного пребывания при школах. Таким образом, фактически охват дошкольным образованием детей данной категории составляет 79 %. Доступность дошкольным образованием в районе – 100 %. Очередности  для определения детей в дошкольные учреждения нет. </w:t>
      </w: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spacing w:after="0" w:line="240" w:lineRule="auto"/>
        <w:ind w:firstLine="709"/>
        <w:jc w:val="both"/>
        <w:rPr>
          <w:rFonts w:ascii="Times New Roman" w:hAnsi="Times New Roman" w:cs="Times New Roman"/>
          <w:i/>
          <w:u w:val="single"/>
        </w:rPr>
      </w:pPr>
    </w:p>
    <w:p w:rsidR="0099753D" w:rsidRPr="0099753D" w:rsidRDefault="0099753D" w:rsidP="0099753D">
      <w:pPr>
        <w:spacing w:after="0" w:line="240" w:lineRule="auto"/>
        <w:ind w:firstLine="709"/>
        <w:jc w:val="both"/>
        <w:rPr>
          <w:rFonts w:ascii="Times New Roman" w:hAnsi="Times New Roman" w:cs="Times New Roman"/>
          <w:i/>
          <w:u w:val="single"/>
        </w:rPr>
      </w:pPr>
    </w:p>
    <w:p w:rsidR="0099753D" w:rsidRDefault="0099753D" w:rsidP="0099753D">
      <w:pPr>
        <w:jc w:val="center"/>
        <w:rPr>
          <w:rFonts w:ascii="Times New Roman" w:hAnsi="Times New Roman" w:cs="Times New Roman"/>
        </w:rPr>
        <w:sectPr w:rsidR="0099753D" w:rsidSect="0099753D">
          <w:pgSz w:w="11906" w:h="16838"/>
          <w:pgMar w:top="1134" w:right="851" w:bottom="1134" w:left="1701" w:header="709" w:footer="709" w:gutter="0"/>
          <w:cols w:space="708"/>
          <w:docGrid w:linePitch="360"/>
        </w:sectPr>
      </w:pPr>
    </w:p>
    <w:tbl>
      <w:tblPr>
        <w:tblStyle w:val="af"/>
        <w:tblW w:w="15667" w:type="dxa"/>
        <w:tblLook w:val="04A0" w:firstRow="1" w:lastRow="0" w:firstColumn="1" w:lastColumn="0" w:noHBand="0" w:noVBand="1"/>
      </w:tblPr>
      <w:tblGrid>
        <w:gridCol w:w="567"/>
        <w:gridCol w:w="2457"/>
        <w:gridCol w:w="2375"/>
        <w:gridCol w:w="1384"/>
        <w:gridCol w:w="1244"/>
        <w:gridCol w:w="720"/>
        <w:gridCol w:w="742"/>
        <w:gridCol w:w="742"/>
        <w:gridCol w:w="790"/>
        <w:gridCol w:w="2290"/>
        <w:gridCol w:w="2356"/>
      </w:tblGrid>
      <w:tr w:rsidR="0099753D" w:rsidRPr="0099753D" w:rsidTr="0099753D">
        <w:trPr>
          <w:trHeight w:val="420"/>
        </w:trPr>
        <w:tc>
          <w:tcPr>
            <w:tcW w:w="56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 п/п</w:t>
            </w:r>
          </w:p>
        </w:tc>
        <w:tc>
          <w:tcPr>
            <w:tcW w:w="245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37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2994"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229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56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5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7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2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4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4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90"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229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327"/>
        </w:trPr>
        <w:tc>
          <w:tcPr>
            <w:tcW w:w="56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45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37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2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4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4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790"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229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567"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1.1</w:t>
            </w:r>
          </w:p>
        </w:tc>
        <w:tc>
          <w:tcPr>
            <w:tcW w:w="2457"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Привлечение детей дошкольного возраста, постоянно проживающих на территории Большеигнатовского муниципального района, в детские сады и в группы кратковременного пребывания</w:t>
            </w:r>
          </w:p>
        </w:tc>
        <w:tc>
          <w:tcPr>
            <w:tcW w:w="237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Доля детей в возрасте  1-6 лет, получающих дошкольную образовательную услугу и (или) услугу по их  содержанию в муниципальных образовательных учреждениях Большеигнатовского муниципального района, в общей численности постоянно проживающих на территории Большеигнатовского муниципального района   детей в возрасте  1-6 лет,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79</w:t>
            </w:r>
          </w:p>
        </w:tc>
        <w:tc>
          <w:tcPr>
            <w:tcW w:w="72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80</w:t>
            </w:r>
          </w:p>
        </w:tc>
        <w:tc>
          <w:tcPr>
            <w:tcW w:w="74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81</w:t>
            </w:r>
          </w:p>
        </w:tc>
        <w:tc>
          <w:tcPr>
            <w:tcW w:w="74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81</w:t>
            </w:r>
          </w:p>
        </w:tc>
        <w:tc>
          <w:tcPr>
            <w:tcW w:w="790" w:type="dxa"/>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81</w:t>
            </w:r>
          </w:p>
        </w:tc>
        <w:tc>
          <w:tcPr>
            <w:tcW w:w="2290"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Наиболее полный охват   услугами  рынка  дошкольного образования детей  в возрасте  1-6 лет, постоянно проживающих в Большеигнатовском муниципальном районе</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Т.М. Киреева - заместитель Главы Большеигнатовского муниципального района по социальным вопросам – начальник управления по социальной работе Администрации муниципального района</w:t>
            </w:r>
          </w:p>
        </w:tc>
      </w:tr>
    </w:tbl>
    <w:p w:rsidR="0099753D" w:rsidRPr="0099753D" w:rsidRDefault="0099753D" w:rsidP="0099753D">
      <w:pPr>
        <w:spacing w:after="0" w:line="240" w:lineRule="auto"/>
        <w:rPr>
          <w:rFonts w:ascii="Times New Roman" w:hAnsi="Times New Roman" w:cs="Times New Roman"/>
          <w:b/>
          <w:color w:val="FF0000"/>
        </w:rPr>
      </w:pPr>
    </w:p>
    <w:p w:rsidR="0099753D" w:rsidRPr="0099753D" w:rsidRDefault="0099753D" w:rsidP="0099753D">
      <w:pPr>
        <w:spacing w:after="0" w:line="240" w:lineRule="auto"/>
        <w:ind w:left="360"/>
        <w:jc w:val="center"/>
        <w:rPr>
          <w:rFonts w:ascii="Times New Roman" w:hAnsi="Times New Roman" w:cs="Times New Roman"/>
        </w:rPr>
      </w:pPr>
      <w:r w:rsidRPr="0099753D">
        <w:rPr>
          <w:rFonts w:ascii="Times New Roman" w:hAnsi="Times New Roman" w:cs="Times New Roman"/>
          <w:b/>
        </w:rPr>
        <w:t>2. Рынок услуг общего образования</w:t>
      </w:r>
    </w:p>
    <w:p w:rsidR="0099753D" w:rsidRPr="0099753D" w:rsidRDefault="0099753D" w:rsidP="0099753D">
      <w:pPr>
        <w:widowControl w:val="0"/>
        <w:spacing w:after="0" w:line="240" w:lineRule="auto"/>
        <w:ind w:right="-57"/>
        <w:jc w:val="both"/>
        <w:textAlignment w:val="baseline"/>
        <w:rPr>
          <w:rFonts w:ascii="Times New Roman" w:hAnsi="Times New Roman" w:cs="Times New Roman"/>
        </w:rPr>
      </w:pPr>
      <w:r w:rsidRPr="0099753D">
        <w:rPr>
          <w:rFonts w:ascii="Times New Roman" w:eastAsia="SimSun" w:hAnsi="Times New Roman" w:cs="Times New Roman"/>
          <w:i/>
        </w:rPr>
        <w:t>Исходная фактическая информация, характеризующая ситуацию и проблематику, цели и перспективы развития (текстовое описание):</w:t>
      </w:r>
    </w:p>
    <w:p w:rsidR="0099753D" w:rsidRPr="0099753D" w:rsidRDefault="0099753D" w:rsidP="0099753D">
      <w:pPr>
        <w:spacing w:after="0" w:line="240" w:lineRule="auto"/>
        <w:ind w:firstLine="709"/>
        <w:jc w:val="both"/>
        <w:rPr>
          <w:rFonts w:ascii="Times New Roman" w:hAnsi="Times New Roman" w:cs="Times New Roman"/>
          <w:i/>
          <w:u w:val="single"/>
        </w:rPr>
      </w:pPr>
      <w:r w:rsidRPr="0099753D">
        <w:rPr>
          <w:rFonts w:ascii="Times New Roman" w:hAnsi="Times New Roman" w:cs="Times New Roman"/>
          <w:i/>
          <w:u w:val="single"/>
        </w:rPr>
        <w:t xml:space="preserve">В 2019 году в результате реорганизации все школы  Большеигнатовского района были реорганизованы путём присоединения к МБОУ «Большеигнатовская СОШ» и стали её структурными подразделениями. В них обучаются 373  учащихся. Отношение численности учащихся, осваивающих образовательные программы начального общего, основного общего или среднего общего образования, к численности детей в возрасте 7-17 лет, составляет 100%. В 2021 году из 49 выпускников 9-х классов школ района, 49 успешно прошли государственную итоговую аттестацию по </w:t>
      </w:r>
      <w:r w:rsidRPr="0099753D">
        <w:rPr>
          <w:rFonts w:ascii="Times New Roman" w:hAnsi="Times New Roman" w:cs="Times New Roman"/>
          <w:i/>
          <w:u w:val="single"/>
        </w:rPr>
        <w:lastRenderedPageBreak/>
        <w:t xml:space="preserve">русскому языку и математике и по два предмета по выбору в новой форме.  30  выпускников 11-х классов успешно сдали выпускные экзамены в форме ЕГЭ:  6 -  награждены медалью «За особые успехи в учении». </w:t>
      </w:r>
    </w:p>
    <w:tbl>
      <w:tblPr>
        <w:tblStyle w:val="af"/>
        <w:tblW w:w="15667" w:type="dxa"/>
        <w:tblLook w:val="04A0" w:firstRow="1" w:lastRow="0" w:firstColumn="1" w:lastColumn="0" w:noHBand="0" w:noVBand="1"/>
      </w:tblPr>
      <w:tblGrid>
        <w:gridCol w:w="610"/>
        <w:gridCol w:w="2598"/>
        <w:gridCol w:w="2674"/>
        <w:gridCol w:w="1384"/>
        <w:gridCol w:w="1249"/>
        <w:gridCol w:w="740"/>
        <w:gridCol w:w="780"/>
        <w:gridCol w:w="782"/>
        <w:gridCol w:w="849"/>
        <w:gridCol w:w="1645"/>
        <w:gridCol w:w="2356"/>
      </w:tblGrid>
      <w:tr w:rsidR="0099753D" w:rsidRPr="0099753D" w:rsidTr="0099753D">
        <w:trPr>
          <w:trHeight w:val="420"/>
        </w:trPr>
        <w:tc>
          <w:tcPr>
            <w:tcW w:w="61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598"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67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9"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151"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64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1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98"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67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9"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4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8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8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4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64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213"/>
        </w:trPr>
        <w:tc>
          <w:tcPr>
            <w:tcW w:w="61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59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67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4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8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8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4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64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10"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2.1</w:t>
            </w:r>
          </w:p>
        </w:tc>
        <w:tc>
          <w:tcPr>
            <w:tcW w:w="2598"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Использование внеурочных и факультативных форм работы по предметам для коррекции расхождения действующего учебного плана и требований ГИА и ЕГЭ;</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Обеспечение выпускников 9-11 классов учебно-тренировочными  материалами, обучающими программами, методическими пособиями для подготовки к сдаче экзаменов.</w:t>
            </w:r>
          </w:p>
        </w:tc>
        <w:tc>
          <w:tcPr>
            <w:tcW w:w="2674"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Доля выпускников муниципальных общеобразовательных учреждений, не получивших аттестат о среднем (полном) образовании, в общей численности выпускников,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9"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0</w:t>
            </w:r>
          </w:p>
        </w:tc>
        <w:tc>
          <w:tcPr>
            <w:tcW w:w="74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0</w:t>
            </w:r>
          </w:p>
        </w:tc>
        <w:tc>
          <w:tcPr>
            <w:tcW w:w="78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0</w:t>
            </w:r>
          </w:p>
        </w:tc>
        <w:tc>
          <w:tcPr>
            <w:tcW w:w="78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0</w:t>
            </w:r>
          </w:p>
        </w:tc>
        <w:tc>
          <w:tcPr>
            <w:tcW w:w="849"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0</w:t>
            </w:r>
          </w:p>
        </w:tc>
        <w:tc>
          <w:tcPr>
            <w:tcW w:w="164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Получение качественной услуги общего образования.</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Т.М. Киреева - заместитель Главы Большеигнатовского муниципального района по социальным вопросам – начальник управления по социальной работе Администрации муниципального района</w:t>
            </w:r>
          </w:p>
        </w:tc>
      </w:tr>
      <w:tr w:rsidR="0099753D" w:rsidRPr="0099753D" w:rsidTr="0099753D">
        <w:trPr>
          <w:trHeight w:val="420"/>
        </w:trPr>
        <w:tc>
          <w:tcPr>
            <w:tcW w:w="610"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2.2.</w:t>
            </w:r>
          </w:p>
        </w:tc>
        <w:tc>
          <w:tcPr>
            <w:tcW w:w="2598"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Оснащение  общеобразовательных учреждений в соответствии современными требованиями</w:t>
            </w:r>
          </w:p>
        </w:tc>
        <w:tc>
          <w:tcPr>
            <w:tcW w:w="2674"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Доля муниципальных общеобразовательных учреждений, соответствующих современным требованиям обучения, в </w:t>
            </w:r>
            <w:r w:rsidRPr="0099753D">
              <w:rPr>
                <w:rFonts w:ascii="Times New Roman" w:hAnsi="Times New Roman" w:cs="Times New Roman"/>
              </w:rPr>
              <w:lastRenderedPageBreak/>
              <w:t>общем количестве муниципальных общеобразовательных учреждений,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2022-2025 гг.</w:t>
            </w:r>
          </w:p>
        </w:tc>
        <w:tc>
          <w:tcPr>
            <w:tcW w:w="1249" w:type="dxa"/>
            <w:shd w:val="clear" w:color="auto" w:fill="auto"/>
            <w:tcMar>
              <w:left w:w="108" w:type="dxa"/>
            </w:tcMar>
          </w:tcPr>
          <w:p w:rsidR="0099753D" w:rsidRPr="0099753D" w:rsidRDefault="0099753D" w:rsidP="0099753D">
            <w:pPr>
              <w:pStyle w:val="a9"/>
              <w:jc w:val="center"/>
              <w:rPr>
                <w:rFonts w:ascii="Times New Roman" w:hAnsi="Times New Roman" w:cs="Times New Roman"/>
                <w:sz w:val="22"/>
                <w:szCs w:val="22"/>
              </w:rPr>
            </w:pPr>
            <w:r w:rsidRPr="0099753D">
              <w:rPr>
                <w:rFonts w:ascii="Times New Roman" w:hAnsi="Times New Roman" w:cs="Times New Roman"/>
                <w:sz w:val="22"/>
                <w:szCs w:val="22"/>
              </w:rPr>
              <w:t>88,3</w:t>
            </w:r>
          </w:p>
        </w:tc>
        <w:tc>
          <w:tcPr>
            <w:tcW w:w="740" w:type="dxa"/>
            <w:shd w:val="clear" w:color="auto" w:fill="auto"/>
            <w:tcMar>
              <w:left w:w="108" w:type="dxa"/>
            </w:tcMar>
          </w:tcPr>
          <w:p w:rsidR="0099753D" w:rsidRPr="0099753D" w:rsidRDefault="0099753D" w:rsidP="0099753D">
            <w:pPr>
              <w:pStyle w:val="a9"/>
              <w:jc w:val="center"/>
              <w:rPr>
                <w:rFonts w:ascii="Times New Roman" w:hAnsi="Times New Roman" w:cs="Times New Roman"/>
                <w:sz w:val="22"/>
                <w:szCs w:val="22"/>
              </w:rPr>
            </w:pPr>
            <w:r w:rsidRPr="0099753D">
              <w:rPr>
                <w:rFonts w:ascii="Times New Roman" w:hAnsi="Times New Roman" w:cs="Times New Roman"/>
                <w:sz w:val="22"/>
                <w:szCs w:val="22"/>
              </w:rPr>
              <w:t>88,4</w:t>
            </w:r>
          </w:p>
        </w:tc>
        <w:tc>
          <w:tcPr>
            <w:tcW w:w="780" w:type="dxa"/>
            <w:shd w:val="clear" w:color="auto" w:fill="auto"/>
            <w:tcMar>
              <w:left w:w="108" w:type="dxa"/>
            </w:tcMar>
          </w:tcPr>
          <w:p w:rsidR="0099753D" w:rsidRPr="0099753D" w:rsidRDefault="0099753D" w:rsidP="0099753D">
            <w:pPr>
              <w:pStyle w:val="a9"/>
              <w:jc w:val="center"/>
              <w:rPr>
                <w:rFonts w:ascii="Times New Roman" w:hAnsi="Times New Roman" w:cs="Times New Roman"/>
                <w:sz w:val="22"/>
                <w:szCs w:val="22"/>
              </w:rPr>
            </w:pPr>
            <w:r w:rsidRPr="0099753D">
              <w:rPr>
                <w:rFonts w:ascii="Times New Roman" w:hAnsi="Times New Roman" w:cs="Times New Roman"/>
                <w:sz w:val="22"/>
                <w:szCs w:val="22"/>
              </w:rPr>
              <w:t>88,5</w:t>
            </w:r>
          </w:p>
        </w:tc>
        <w:tc>
          <w:tcPr>
            <w:tcW w:w="782" w:type="dxa"/>
            <w:shd w:val="clear" w:color="auto" w:fill="auto"/>
            <w:tcMar>
              <w:left w:w="108" w:type="dxa"/>
            </w:tcMar>
          </w:tcPr>
          <w:p w:rsidR="0099753D" w:rsidRPr="0099753D" w:rsidRDefault="0099753D" w:rsidP="0099753D">
            <w:pPr>
              <w:pStyle w:val="a9"/>
              <w:jc w:val="center"/>
              <w:rPr>
                <w:rFonts w:ascii="Times New Roman" w:hAnsi="Times New Roman" w:cs="Times New Roman"/>
                <w:sz w:val="22"/>
                <w:szCs w:val="22"/>
              </w:rPr>
            </w:pPr>
            <w:r w:rsidRPr="0099753D">
              <w:rPr>
                <w:rFonts w:ascii="Times New Roman" w:hAnsi="Times New Roman" w:cs="Times New Roman"/>
                <w:sz w:val="22"/>
                <w:szCs w:val="22"/>
              </w:rPr>
              <w:t>88,6</w:t>
            </w:r>
          </w:p>
        </w:tc>
        <w:tc>
          <w:tcPr>
            <w:tcW w:w="849"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88,7</w:t>
            </w:r>
          </w:p>
        </w:tc>
        <w:tc>
          <w:tcPr>
            <w:tcW w:w="164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Получение качественной услуги общего образования.</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Т.М. Киреева - заместитель Главы Большеигнатовского муниципального района по социальным вопросам </w:t>
            </w:r>
            <w:r w:rsidRPr="0099753D">
              <w:rPr>
                <w:rFonts w:ascii="Times New Roman" w:hAnsi="Times New Roman" w:cs="Times New Roman"/>
              </w:rPr>
              <w:lastRenderedPageBreak/>
              <w:t>– начальник управления по социальной работе Администрации муниципального района</w:t>
            </w:r>
          </w:p>
        </w:tc>
      </w:tr>
    </w:tbl>
    <w:p w:rsidR="0099753D" w:rsidRPr="0099753D" w:rsidRDefault="0099753D" w:rsidP="0099753D">
      <w:pPr>
        <w:spacing w:after="0" w:line="240" w:lineRule="auto"/>
        <w:rPr>
          <w:rFonts w:ascii="Times New Roman" w:hAnsi="Times New Roman" w:cs="Times New Roman"/>
          <w:b/>
          <w:color w:val="FF0000"/>
        </w:rPr>
      </w:pPr>
    </w:p>
    <w:p w:rsidR="0099753D" w:rsidRPr="0099753D" w:rsidRDefault="0099753D" w:rsidP="0099753D">
      <w:pPr>
        <w:spacing w:after="0" w:line="240" w:lineRule="auto"/>
        <w:ind w:left="360"/>
        <w:jc w:val="center"/>
        <w:rPr>
          <w:rFonts w:ascii="Times New Roman" w:hAnsi="Times New Roman" w:cs="Times New Roman"/>
        </w:rPr>
      </w:pPr>
      <w:r w:rsidRPr="0099753D">
        <w:rPr>
          <w:rFonts w:ascii="Times New Roman" w:hAnsi="Times New Roman" w:cs="Times New Roman"/>
          <w:b/>
        </w:rPr>
        <w:t>3. Рынок услуг дополнительного образования детей</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r w:rsidRPr="0099753D">
        <w:rPr>
          <w:rFonts w:ascii="Times New Roman" w:eastAsia="SimSun" w:hAnsi="Times New Roman" w:cs="Times New Roman"/>
          <w:i/>
        </w:rPr>
        <w:t xml:space="preserve">          Исходная фактическая информация, характеризующая ситуацию и проблематику, цели и перспективы развития (текстовое описание):</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r w:rsidRPr="0099753D">
        <w:rPr>
          <w:rFonts w:ascii="Times New Roman" w:eastAsia="SimSun" w:hAnsi="Times New Roman" w:cs="Times New Roman"/>
          <w:i/>
        </w:rPr>
        <w:t xml:space="preserve">         </w:t>
      </w:r>
      <w:r w:rsidRPr="0099753D">
        <w:rPr>
          <w:rFonts w:ascii="Times New Roman" w:hAnsi="Times New Roman" w:cs="Times New Roman"/>
          <w:i/>
          <w:u w:val="single"/>
        </w:rPr>
        <w:t xml:space="preserve">В системе образования Большеигнатовского муниципального района функционирует 1 муниципальная организация дополнительного образования детей. На  базе муниципальной организации дополнительного образования детей обучаются 463 человека по программам дополнительного образования. </w:t>
      </w:r>
    </w:p>
    <w:p w:rsidR="0099753D" w:rsidRPr="0099753D" w:rsidRDefault="0099753D" w:rsidP="0099753D">
      <w:pPr>
        <w:spacing w:after="0" w:line="240" w:lineRule="auto"/>
        <w:ind w:firstLine="708"/>
        <w:jc w:val="both"/>
        <w:rPr>
          <w:rFonts w:ascii="Times New Roman" w:hAnsi="Times New Roman" w:cs="Times New Roman"/>
          <w:i/>
          <w:u w:val="single"/>
        </w:rPr>
      </w:pPr>
      <w:r w:rsidRPr="0099753D">
        <w:rPr>
          <w:rFonts w:ascii="Times New Roman" w:hAnsi="Times New Roman" w:cs="Times New Roman"/>
          <w:i/>
          <w:u w:val="single"/>
        </w:rPr>
        <w:t>В МБУДО  «Центр дополнительного образования для детей»  организованы: 12 кружков,  7 спортивных секций. Учреждение дополнительного образования дает возможность детям и подросткам развивать свои индивидуальные способности и таланты, на практике закреплять умения и навыки, осуществлять учебно-методические проекты.</w:t>
      </w:r>
    </w:p>
    <w:p w:rsidR="0099753D" w:rsidRPr="0099753D" w:rsidRDefault="0099753D" w:rsidP="0099753D">
      <w:pPr>
        <w:pStyle w:val="ConsPlusNonformat"/>
        <w:ind w:firstLine="708"/>
        <w:jc w:val="both"/>
        <w:rPr>
          <w:rFonts w:ascii="Times New Roman" w:hAnsi="Times New Roman" w:cs="Times New Roman"/>
          <w:i/>
          <w:sz w:val="22"/>
          <w:szCs w:val="22"/>
          <w:u w:val="single"/>
        </w:rPr>
      </w:pPr>
      <w:r w:rsidRPr="0099753D">
        <w:rPr>
          <w:rFonts w:ascii="Times New Roman" w:hAnsi="Times New Roman" w:cs="Times New Roman"/>
          <w:i/>
          <w:sz w:val="22"/>
          <w:szCs w:val="22"/>
          <w:u w:val="single"/>
        </w:rPr>
        <w:t xml:space="preserve">Одной из задач реализации образовательной политики Большеигнатовского муниципального района в сфере дополнительного образования детей является повышение уровня кадрового обеспечения организаций. В  организации дополнительного образования работает 12 педагогов 6 тренеров-преподавателей </w:t>
      </w:r>
    </w:p>
    <w:p w:rsidR="0099753D" w:rsidRPr="0099753D" w:rsidRDefault="0099753D" w:rsidP="0099753D">
      <w:pPr>
        <w:spacing w:after="0" w:line="240" w:lineRule="auto"/>
        <w:ind w:firstLine="709"/>
        <w:jc w:val="both"/>
        <w:rPr>
          <w:rFonts w:ascii="Times New Roman" w:hAnsi="Times New Roman" w:cs="Times New Roman"/>
          <w:i/>
          <w:u w:val="single"/>
        </w:rPr>
      </w:pPr>
      <w:r w:rsidRPr="0099753D">
        <w:rPr>
          <w:rFonts w:ascii="Times New Roman" w:hAnsi="Times New Roman" w:cs="Times New Roman"/>
          <w:i/>
          <w:u w:val="single"/>
        </w:rPr>
        <w:t>В настоящее время на базе учреждения дополнительного образования    ведется работа по 5-ти направлениям: физкультурно-спортивному, социально-педагогическому, художественному; естественнонаучному и научно-техническому.</w:t>
      </w:r>
    </w:p>
    <w:tbl>
      <w:tblPr>
        <w:tblStyle w:val="af"/>
        <w:tblW w:w="15667" w:type="dxa"/>
        <w:tblLook w:val="04A0" w:firstRow="1" w:lastRow="0" w:firstColumn="1" w:lastColumn="0" w:noHBand="0" w:noVBand="1"/>
      </w:tblPr>
      <w:tblGrid>
        <w:gridCol w:w="541"/>
        <w:gridCol w:w="2536"/>
        <w:gridCol w:w="2535"/>
        <w:gridCol w:w="1384"/>
        <w:gridCol w:w="1238"/>
        <w:gridCol w:w="697"/>
        <w:gridCol w:w="697"/>
        <w:gridCol w:w="697"/>
        <w:gridCol w:w="696"/>
        <w:gridCol w:w="2290"/>
        <w:gridCol w:w="2356"/>
      </w:tblGrid>
      <w:tr w:rsidR="0099753D" w:rsidRPr="0099753D" w:rsidTr="0099753D">
        <w:trPr>
          <w:trHeight w:val="420"/>
        </w:trPr>
        <w:tc>
          <w:tcPr>
            <w:tcW w:w="54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53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53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38"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2787"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229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54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3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3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38"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69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69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69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696"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229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284"/>
        </w:trPr>
        <w:tc>
          <w:tcPr>
            <w:tcW w:w="54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53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53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3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69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69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69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696"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229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541"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3.1</w:t>
            </w:r>
          </w:p>
        </w:tc>
        <w:tc>
          <w:tcPr>
            <w:tcW w:w="253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Привлечение детей, постоянно проживающих на территории Большеигнатовского муниципального района, в в организации всех форм собственности, </w:t>
            </w:r>
            <w:r w:rsidRPr="0099753D">
              <w:rPr>
                <w:rFonts w:ascii="Times New Roman" w:hAnsi="Times New Roman" w:cs="Times New Roman"/>
              </w:rPr>
              <w:lastRenderedPageBreak/>
              <w:t>осуществляющие образовательную деятельность по дополнительным общеобразовательным программам</w:t>
            </w:r>
          </w:p>
        </w:tc>
        <w:tc>
          <w:tcPr>
            <w:tcW w:w="253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lastRenderedPageBreak/>
              <w:t xml:space="preserve">Доля детей и молодежи в возрасте от 5 до 18 лет, постоянно проживающих на территории муниципального района, получающих образовательные услуги в сфере </w:t>
            </w:r>
            <w:r w:rsidRPr="0099753D">
              <w:rPr>
                <w:rFonts w:ascii="Times New Roman" w:hAnsi="Times New Roman" w:cs="Times New Roman"/>
              </w:rPr>
              <w:lastRenderedPageBreak/>
              <w:t>дополнительного образования в организациях всех форм собственности, осуществляющих образовательную деятельность по дополнительным общеобразовательным программам,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2022-2025 гг.</w:t>
            </w:r>
          </w:p>
        </w:tc>
        <w:tc>
          <w:tcPr>
            <w:tcW w:w="1238"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99</w:t>
            </w:r>
          </w:p>
        </w:tc>
        <w:tc>
          <w:tcPr>
            <w:tcW w:w="69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99</w:t>
            </w:r>
          </w:p>
        </w:tc>
        <w:tc>
          <w:tcPr>
            <w:tcW w:w="697" w:type="dxa"/>
            <w:shd w:val="clear" w:color="auto" w:fill="auto"/>
            <w:tcMar>
              <w:left w:w="108" w:type="dxa"/>
            </w:tcMar>
          </w:tcPr>
          <w:p w:rsidR="0099753D" w:rsidRPr="0099753D" w:rsidRDefault="0099753D" w:rsidP="0099753D">
            <w:pPr>
              <w:rPr>
                <w:rFonts w:ascii="Times New Roman" w:hAnsi="Times New Roman" w:cs="Times New Roman"/>
              </w:rPr>
            </w:pPr>
            <w:r w:rsidRPr="0099753D">
              <w:rPr>
                <w:rFonts w:ascii="Times New Roman" w:hAnsi="Times New Roman" w:cs="Times New Roman"/>
              </w:rPr>
              <w:t>99</w:t>
            </w:r>
          </w:p>
        </w:tc>
        <w:tc>
          <w:tcPr>
            <w:tcW w:w="697" w:type="dxa"/>
            <w:shd w:val="clear" w:color="auto" w:fill="auto"/>
            <w:tcMar>
              <w:left w:w="108" w:type="dxa"/>
            </w:tcMar>
          </w:tcPr>
          <w:p w:rsidR="0099753D" w:rsidRPr="0099753D" w:rsidRDefault="0099753D" w:rsidP="0099753D">
            <w:pPr>
              <w:rPr>
                <w:rFonts w:ascii="Times New Roman" w:hAnsi="Times New Roman" w:cs="Times New Roman"/>
              </w:rPr>
            </w:pPr>
            <w:r w:rsidRPr="0099753D">
              <w:rPr>
                <w:rFonts w:ascii="Times New Roman" w:hAnsi="Times New Roman" w:cs="Times New Roman"/>
              </w:rPr>
              <w:t>99</w:t>
            </w:r>
          </w:p>
        </w:tc>
        <w:tc>
          <w:tcPr>
            <w:tcW w:w="696" w:type="dxa"/>
            <w:tcMar>
              <w:left w:w="108" w:type="dxa"/>
            </w:tcMar>
          </w:tcPr>
          <w:p w:rsidR="0099753D" w:rsidRPr="0099753D" w:rsidRDefault="0099753D" w:rsidP="0099753D">
            <w:pPr>
              <w:rPr>
                <w:rFonts w:ascii="Times New Roman" w:hAnsi="Times New Roman" w:cs="Times New Roman"/>
              </w:rPr>
            </w:pPr>
            <w:r w:rsidRPr="0099753D">
              <w:rPr>
                <w:rFonts w:ascii="Times New Roman" w:hAnsi="Times New Roman" w:cs="Times New Roman"/>
              </w:rPr>
              <w:t>99</w:t>
            </w:r>
          </w:p>
        </w:tc>
        <w:tc>
          <w:tcPr>
            <w:tcW w:w="2290"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Наиболее полный охват   услугами  рынка  дополнительного образования детей  в возрасте  5-18 лет, постоянно проживающих в Большеигнатовском </w:t>
            </w:r>
            <w:r w:rsidRPr="0099753D">
              <w:rPr>
                <w:rFonts w:ascii="Times New Roman" w:hAnsi="Times New Roman" w:cs="Times New Roman"/>
              </w:rPr>
              <w:lastRenderedPageBreak/>
              <w:t>муниципальном районе</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lastRenderedPageBreak/>
              <w:t xml:space="preserve">Т.М. Киреева - заместитель Главы Большеигнатовского муниципального района по социальным вопросам – начальник управления по социальной работе </w:t>
            </w:r>
            <w:r w:rsidRPr="0099753D">
              <w:rPr>
                <w:rFonts w:ascii="Times New Roman" w:hAnsi="Times New Roman" w:cs="Times New Roman"/>
              </w:rPr>
              <w:lastRenderedPageBreak/>
              <w:t>Администрации муниципального района</w:t>
            </w:r>
          </w:p>
        </w:tc>
      </w:tr>
    </w:tbl>
    <w:p w:rsidR="0099753D" w:rsidRPr="0099753D" w:rsidRDefault="0099753D" w:rsidP="0099753D">
      <w:pPr>
        <w:spacing w:after="0" w:line="240" w:lineRule="auto"/>
        <w:jc w:val="center"/>
        <w:rPr>
          <w:rFonts w:ascii="Times New Roman" w:hAnsi="Times New Roman" w:cs="Times New Roman"/>
        </w:rPr>
      </w:pPr>
      <w:r w:rsidRPr="0099753D">
        <w:rPr>
          <w:rFonts w:ascii="Times New Roman" w:hAnsi="Times New Roman" w:cs="Times New Roman"/>
          <w:b/>
        </w:rPr>
        <w:lastRenderedPageBreak/>
        <w:t>4. Рынок услуг детского отдыха и оздоровления</w:t>
      </w:r>
    </w:p>
    <w:p w:rsidR="0099753D" w:rsidRPr="0099753D" w:rsidRDefault="0099753D" w:rsidP="0099753D">
      <w:pPr>
        <w:widowControl w:val="0"/>
        <w:spacing w:after="0" w:line="240" w:lineRule="auto"/>
        <w:ind w:right="-57"/>
        <w:jc w:val="both"/>
        <w:textAlignment w:val="baseline"/>
        <w:rPr>
          <w:rFonts w:ascii="Times New Roman" w:hAnsi="Times New Roman" w:cs="Times New Roman"/>
          <w:i/>
          <w:u w:val="single"/>
        </w:rPr>
      </w:pPr>
      <w:r w:rsidRPr="0099753D">
        <w:rPr>
          <w:rFonts w:ascii="Times New Roman" w:eastAsia="SimSun" w:hAnsi="Times New Roman" w:cs="Times New Roman"/>
          <w:i/>
        </w:rPr>
        <w:t xml:space="preserve">        Исходная фактическая информация, характеризующая ситуацию и проблематику, цели и перспективы развития (текстовое описание):</w:t>
      </w:r>
      <w:r w:rsidRPr="0099753D">
        <w:rPr>
          <w:rFonts w:ascii="Times New Roman" w:hAnsi="Times New Roman" w:cs="Times New Roman"/>
          <w:i/>
          <w:u w:val="single"/>
        </w:rPr>
        <w:t xml:space="preserve"> </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r w:rsidRPr="0099753D">
        <w:rPr>
          <w:rFonts w:ascii="Times New Roman" w:hAnsi="Times New Roman" w:cs="Times New Roman"/>
          <w:i/>
          <w:u w:val="single"/>
        </w:rPr>
        <w:t>В летний период 2021 года работали  всего 9 лагерей:  где отдохнуло 194 ребенка.  Осенью лагеря не работали из-за пандемии коронавируса. На территории Большеигнатовского муниципального района отсутствуют стационарные лагеря, отдых и оздоровление детей осуществляется через пришкольные лагеря, а также охвачиваются отдыхом и оздоровлением дети через социальную защиту населения.</w:t>
      </w:r>
    </w:p>
    <w:tbl>
      <w:tblPr>
        <w:tblStyle w:val="af"/>
        <w:tblW w:w="15667" w:type="dxa"/>
        <w:tblLook w:val="04A0" w:firstRow="1" w:lastRow="0" w:firstColumn="1" w:lastColumn="0" w:noHBand="0" w:noVBand="1"/>
      </w:tblPr>
      <w:tblGrid>
        <w:gridCol w:w="603"/>
        <w:gridCol w:w="2571"/>
        <w:gridCol w:w="2408"/>
        <w:gridCol w:w="1384"/>
        <w:gridCol w:w="1331"/>
        <w:gridCol w:w="752"/>
        <w:gridCol w:w="804"/>
        <w:gridCol w:w="806"/>
        <w:gridCol w:w="940"/>
        <w:gridCol w:w="1712"/>
        <w:gridCol w:w="2356"/>
      </w:tblGrid>
      <w:tr w:rsidR="0099753D" w:rsidRPr="0099753D" w:rsidTr="0099753D">
        <w:trPr>
          <w:trHeight w:val="420"/>
        </w:trPr>
        <w:tc>
          <w:tcPr>
            <w:tcW w:w="60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57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408"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33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302"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71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0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7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08"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3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5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0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0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40"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71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239"/>
        </w:trPr>
        <w:tc>
          <w:tcPr>
            <w:tcW w:w="60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57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40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33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5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0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80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940"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71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03"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4.1</w:t>
            </w:r>
          </w:p>
        </w:tc>
        <w:tc>
          <w:tcPr>
            <w:tcW w:w="2571"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Организация детского отдыха и оздоровления в пришкольных лагерях Большеигнатовского муниципального района.</w:t>
            </w:r>
          </w:p>
        </w:tc>
        <w:tc>
          <w:tcPr>
            <w:tcW w:w="2408"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Организация работы детских лагерей при школах  Большеигнатовского муниципального района в целях детского отдыха и оздоровления.</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Да -1, Нет - 0</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33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5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0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0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40"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1712"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Создание условий для развития конкуренции на рынке услуг отдыха и оздоровления детей</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Т.М. Киреева - заместитель Главы Большеигнатовского муниципального района по социальным вопросам – начальник управления по социальной работе Администрации муниципального района</w:t>
            </w:r>
          </w:p>
        </w:tc>
      </w:tr>
    </w:tbl>
    <w:p w:rsidR="0099753D" w:rsidRPr="0099753D" w:rsidRDefault="0099753D" w:rsidP="0099753D">
      <w:pPr>
        <w:spacing w:after="0" w:line="240" w:lineRule="auto"/>
        <w:rPr>
          <w:rFonts w:ascii="Times New Roman" w:hAnsi="Times New Roman" w:cs="Times New Roman"/>
          <w:b/>
        </w:rPr>
      </w:pPr>
    </w:p>
    <w:p w:rsidR="0099753D" w:rsidRPr="0099753D" w:rsidRDefault="0099753D" w:rsidP="0099753D">
      <w:pPr>
        <w:spacing w:after="0" w:line="240" w:lineRule="auto"/>
        <w:jc w:val="center"/>
        <w:rPr>
          <w:rFonts w:ascii="Times New Roman" w:hAnsi="Times New Roman" w:cs="Times New Roman"/>
          <w:b/>
        </w:rPr>
      </w:pPr>
      <w:r w:rsidRPr="0099753D">
        <w:rPr>
          <w:rFonts w:ascii="Times New Roman" w:hAnsi="Times New Roman" w:cs="Times New Roman"/>
          <w:b/>
        </w:rPr>
        <w:lastRenderedPageBreak/>
        <w:t>Медицинские услуги</w:t>
      </w:r>
    </w:p>
    <w:p w:rsidR="0099753D" w:rsidRPr="0099753D" w:rsidRDefault="0099753D" w:rsidP="0099753D">
      <w:pPr>
        <w:spacing w:after="0" w:line="240" w:lineRule="auto"/>
        <w:jc w:val="center"/>
        <w:rPr>
          <w:rFonts w:ascii="Times New Roman" w:hAnsi="Times New Roman" w:cs="Times New Roman"/>
        </w:rPr>
      </w:pPr>
      <w:r w:rsidRPr="0099753D">
        <w:rPr>
          <w:rFonts w:ascii="Times New Roman" w:hAnsi="Times New Roman" w:cs="Times New Roman"/>
          <w:b/>
        </w:rPr>
        <w:t>5. Рынок услуг розничной торговли лекарственными препаратами, медицинскими изделиями и</w:t>
      </w:r>
    </w:p>
    <w:p w:rsidR="0099753D" w:rsidRPr="0099753D" w:rsidRDefault="0099753D" w:rsidP="0099753D">
      <w:pPr>
        <w:spacing w:after="0" w:line="240" w:lineRule="auto"/>
        <w:jc w:val="center"/>
        <w:rPr>
          <w:rFonts w:ascii="Times New Roman" w:hAnsi="Times New Roman" w:cs="Times New Roman"/>
          <w:b/>
        </w:rPr>
      </w:pPr>
      <w:r w:rsidRPr="0099753D">
        <w:rPr>
          <w:rFonts w:ascii="Times New Roman" w:hAnsi="Times New Roman" w:cs="Times New Roman"/>
          <w:b/>
        </w:rPr>
        <w:t>сопутствующими товарами</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r w:rsidRPr="0099753D">
        <w:rPr>
          <w:rFonts w:ascii="Times New Roman" w:eastAsia="SimSun" w:hAnsi="Times New Roman" w:cs="Times New Roman"/>
          <w:i/>
        </w:rPr>
        <w:t>Исходная фактическая информация, характеризующая ситуацию и проблематику, цели и перспективы развития (текстовое описание):</w:t>
      </w:r>
      <w:r w:rsidRPr="0099753D">
        <w:rPr>
          <w:rFonts w:ascii="Times New Roman" w:hAnsi="Times New Roman" w:cs="Times New Roman"/>
        </w:rPr>
        <w:t xml:space="preserve"> </w:t>
      </w:r>
    </w:p>
    <w:p w:rsidR="0099753D" w:rsidRPr="0099753D" w:rsidRDefault="0099753D" w:rsidP="0099753D">
      <w:pPr>
        <w:spacing w:after="0" w:line="240" w:lineRule="auto"/>
        <w:ind w:firstLine="425"/>
        <w:jc w:val="both"/>
        <w:rPr>
          <w:rFonts w:ascii="Times New Roman" w:hAnsi="Times New Roman" w:cs="Times New Roman"/>
          <w:i/>
          <w:u w:val="single"/>
        </w:rPr>
      </w:pPr>
      <w:r w:rsidRPr="0099753D">
        <w:rPr>
          <w:rFonts w:ascii="Times New Roman" w:hAnsi="Times New Roman" w:cs="Times New Roman"/>
          <w:i/>
          <w:u w:val="single"/>
        </w:rPr>
        <w:t>Доля негосударственных аптечных организаций, осуществляющих розничную торговлю фармацевтической продукцией, в общем количестве аптечных организаций, осуществляющих розничную торговлю в муниципальном районе составила по итогам 2021 года года  50 %.</w:t>
      </w:r>
    </w:p>
    <w:p w:rsidR="0099753D" w:rsidRPr="0099753D" w:rsidRDefault="0099753D" w:rsidP="0099753D">
      <w:pPr>
        <w:spacing w:after="0" w:line="240" w:lineRule="auto"/>
        <w:ind w:firstLine="425"/>
        <w:jc w:val="both"/>
        <w:textAlignment w:val="baseline"/>
        <w:rPr>
          <w:rFonts w:ascii="Times New Roman" w:eastAsia="Times New Roman" w:hAnsi="Times New Roman" w:cs="Times New Roman"/>
          <w:i/>
          <w:u w:val="single"/>
        </w:rPr>
      </w:pPr>
      <w:r w:rsidRPr="0099753D">
        <w:rPr>
          <w:rFonts w:ascii="Times New Roman" w:eastAsia="Times New Roman" w:hAnsi="Times New Roman" w:cs="Times New Roman"/>
          <w:i/>
          <w:u w:val="single"/>
        </w:rPr>
        <w:t xml:space="preserve">Основными препятствиями для развития конкурентной среды на рынке розничной торговли лекарственными средствами,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 особенно в отдаленных и труднодоступных населенных пунктах, являющихся экономически непривлекательными для участников рынка. Сложная процедура открытия бизнеса, получения лицензии, соблюдения требований к помещениям и персоналу является существенным барьером выхода на рынок. Запрет на выездную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средств для жителей отдаленных и труднодоступных сёл. </w:t>
      </w:r>
      <w:r w:rsidRPr="0099753D">
        <w:rPr>
          <w:rFonts w:ascii="Times New Roman" w:hAnsi="Times New Roman" w:cs="Times New Roman"/>
          <w:i/>
          <w:u w:val="single"/>
        </w:rPr>
        <w:t>В целях улучшения оказания лекарственной помощи, своевременного обеспечения населения сельских поселений лекарственными препаратами ГУП РМ «Фармация» осуществляет поставку лекарственных препаратов в фельдшерско-акушерские пункты в соответствии с их представленными заявками.</w:t>
      </w:r>
    </w:p>
    <w:tbl>
      <w:tblPr>
        <w:tblStyle w:val="af"/>
        <w:tblW w:w="15667" w:type="dxa"/>
        <w:tblLook w:val="04A0" w:firstRow="1" w:lastRow="0" w:firstColumn="1" w:lastColumn="0" w:noHBand="0" w:noVBand="1"/>
      </w:tblPr>
      <w:tblGrid>
        <w:gridCol w:w="593"/>
        <w:gridCol w:w="2624"/>
        <w:gridCol w:w="2174"/>
        <w:gridCol w:w="1384"/>
        <w:gridCol w:w="1249"/>
        <w:gridCol w:w="742"/>
        <w:gridCol w:w="785"/>
        <w:gridCol w:w="787"/>
        <w:gridCol w:w="959"/>
        <w:gridCol w:w="2014"/>
        <w:gridCol w:w="2356"/>
      </w:tblGrid>
      <w:tr w:rsidR="0099753D" w:rsidRPr="0099753D" w:rsidTr="0099753D">
        <w:trPr>
          <w:trHeight w:val="420"/>
        </w:trPr>
        <w:tc>
          <w:tcPr>
            <w:tcW w:w="59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62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17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9"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273"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201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59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62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17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9"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4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8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8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5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201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282"/>
        </w:trPr>
        <w:tc>
          <w:tcPr>
            <w:tcW w:w="59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62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17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4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8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8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95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201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593"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5.1</w:t>
            </w:r>
          </w:p>
        </w:tc>
        <w:tc>
          <w:tcPr>
            <w:tcW w:w="2624" w:type="dxa"/>
            <w:shd w:val="clear" w:color="auto" w:fill="auto"/>
            <w:tcMar>
              <w:left w:w="108" w:type="dxa"/>
            </w:tcMar>
          </w:tcPr>
          <w:p w:rsidR="0099753D" w:rsidRPr="0099753D" w:rsidRDefault="0099753D" w:rsidP="0099753D">
            <w:pPr>
              <w:jc w:val="both"/>
              <w:textAlignment w:val="baseline"/>
              <w:rPr>
                <w:rFonts w:ascii="Times New Roman" w:eastAsia="Times New Roman" w:hAnsi="Times New Roman" w:cs="Times New Roman"/>
              </w:rPr>
            </w:pPr>
            <w:r w:rsidRPr="0099753D">
              <w:rPr>
                <w:rFonts w:ascii="Times New Roman" w:eastAsia="Times New Roman" w:hAnsi="Times New Roman" w:cs="Times New Roman"/>
              </w:rPr>
              <w:t xml:space="preserve">Оказание методической и консультационной помощи субъектам малого и среднего предпринимательства по организации торговой деятельности и соблюдению законодательства в сфере торговли лекарственными препаратами, медицинскими изделиями и </w:t>
            </w:r>
            <w:r w:rsidRPr="0099753D">
              <w:rPr>
                <w:rFonts w:ascii="Times New Roman" w:eastAsia="Times New Roman" w:hAnsi="Times New Roman" w:cs="Times New Roman"/>
              </w:rPr>
              <w:lastRenderedPageBreak/>
              <w:t>сопутствующими товарами.</w:t>
            </w:r>
          </w:p>
          <w:p w:rsidR="0099753D" w:rsidRPr="0099753D" w:rsidRDefault="0099753D" w:rsidP="0099753D">
            <w:pPr>
              <w:jc w:val="both"/>
              <w:rPr>
                <w:rFonts w:ascii="Times New Roman" w:hAnsi="Times New Roman" w:cs="Times New Roman"/>
              </w:rPr>
            </w:pPr>
          </w:p>
        </w:tc>
        <w:tc>
          <w:tcPr>
            <w:tcW w:w="2174"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lastRenderedPageBreak/>
              <w:t>Доля организаций частной формы</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собственности в сфере услуг розничной торговли лекарственными препаратами,</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медицинскими изделиями и сопутствующими</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товарами, процент,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9"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50</w:t>
            </w:r>
          </w:p>
        </w:tc>
        <w:tc>
          <w:tcPr>
            <w:tcW w:w="74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50</w:t>
            </w:r>
          </w:p>
        </w:tc>
        <w:tc>
          <w:tcPr>
            <w:tcW w:w="785"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50</w:t>
            </w:r>
          </w:p>
        </w:tc>
        <w:tc>
          <w:tcPr>
            <w:tcW w:w="78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50</w:t>
            </w:r>
          </w:p>
        </w:tc>
        <w:tc>
          <w:tcPr>
            <w:tcW w:w="959" w:type="dxa"/>
            <w:tcMar>
              <w:left w:w="108" w:type="dxa"/>
            </w:tcMar>
          </w:tcPr>
          <w:p w:rsidR="0099753D" w:rsidRPr="0099753D" w:rsidRDefault="0099753D" w:rsidP="0099753D">
            <w:pPr>
              <w:jc w:val="center"/>
              <w:rPr>
                <w:rFonts w:ascii="Times New Roman" w:eastAsia="Times New Roman" w:hAnsi="Times New Roman" w:cs="Times New Roman"/>
              </w:rPr>
            </w:pPr>
            <w:r w:rsidRPr="0099753D">
              <w:rPr>
                <w:rFonts w:ascii="Times New Roman" w:eastAsia="Times New Roman" w:hAnsi="Times New Roman" w:cs="Times New Roman"/>
              </w:rPr>
              <w:t>50</w:t>
            </w:r>
          </w:p>
        </w:tc>
        <w:tc>
          <w:tcPr>
            <w:tcW w:w="2014"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eastAsia="Times New Roman" w:hAnsi="Times New Roman" w:cs="Times New Roman"/>
              </w:rPr>
              <w:t xml:space="preserve">Присутствие на рынке  хозяйствующих субъектов частной формы собственности в общем количестве хозяйствующих субъектов в сфере розничной торговли лекарственными препаратами, изделиями </w:t>
            </w:r>
            <w:r w:rsidRPr="0099753D">
              <w:rPr>
                <w:rFonts w:ascii="Times New Roman" w:eastAsia="Times New Roman" w:hAnsi="Times New Roman" w:cs="Times New Roman"/>
              </w:rPr>
              <w:lastRenderedPageBreak/>
              <w:t>медицинского назначения и сопутствующими товарами</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lastRenderedPageBreak/>
              <w:t xml:space="preserve">О.Б. Кудашкина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w:t>
            </w:r>
            <w:r w:rsidRPr="0099753D">
              <w:rPr>
                <w:rFonts w:ascii="Times New Roman" w:hAnsi="Times New Roman" w:cs="Times New Roman"/>
              </w:rPr>
              <w:lastRenderedPageBreak/>
              <w:t>муниципального района</w:t>
            </w:r>
          </w:p>
        </w:tc>
      </w:tr>
    </w:tbl>
    <w:p w:rsidR="0099753D" w:rsidRPr="0099753D" w:rsidRDefault="0099753D" w:rsidP="0099753D">
      <w:pPr>
        <w:spacing w:after="0" w:line="240" w:lineRule="auto"/>
        <w:jc w:val="center"/>
        <w:rPr>
          <w:rFonts w:ascii="Times New Roman" w:hAnsi="Times New Roman" w:cs="Times New Roman"/>
          <w:b/>
        </w:rPr>
      </w:pPr>
      <w:r w:rsidRPr="0099753D">
        <w:rPr>
          <w:rFonts w:ascii="Times New Roman" w:hAnsi="Times New Roman" w:cs="Times New Roman"/>
          <w:b/>
        </w:rPr>
        <w:lastRenderedPageBreak/>
        <w:t>Социальные услуги</w:t>
      </w:r>
    </w:p>
    <w:p w:rsidR="0099753D" w:rsidRPr="004238A7" w:rsidRDefault="0099753D" w:rsidP="004238A7">
      <w:pPr>
        <w:spacing w:after="0" w:line="240" w:lineRule="auto"/>
        <w:jc w:val="center"/>
        <w:rPr>
          <w:rFonts w:ascii="Times New Roman" w:hAnsi="Times New Roman" w:cs="Times New Roman"/>
        </w:rPr>
      </w:pPr>
      <w:r w:rsidRPr="0099753D">
        <w:rPr>
          <w:rFonts w:ascii="Times New Roman" w:hAnsi="Times New Roman" w:cs="Times New Roman"/>
          <w:b/>
        </w:rPr>
        <w:t xml:space="preserve">6. Рынок социальных услуг </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r w:rsidRPr="0099753D">
        <w:rPr>
          <w:rFonts w:ascii="Times New Roman" w:eastAsia="SimSun" w:hAnsi="Times New Roman" w:cs="Times New Roman"/>
          <w:i/>
        </w:rPr>
        <w:t>Исходная фактическая информация, характеризующая ситуацию и проблематику, цели и перспективы развития (текстовое описание</w:t>
      </w:r>
      <w:r w:rsidRPr="0099753D">
        <w:rPr>
          <w:rFonts w:ascii="Times New Roman" w:hAnsi="Times New Roman" w:cs="Times New Roman"/>
        </w:rPr>
        <w:t xml:space="preserve"> ):</w:t>
      </w:r>
    </w:p>
    <w:p w:rsidR="0099753D" w:rsidRPr="0099753D" w:rsidRDefault="0099753D" w:rsidP="0099753D">
      <w:pPr>
        <w:spacing w:after="0" w:line="240" w:lineRule="auto"/>
        <w:ind w:firstLine="567"/>
        <w:mirrorIndents/>
        <w:jc w:val="both"/>
        <w:rPr>
          <w:rFonts w:ascii="Times New Roman" w:hAnsi="Times New Roman" w:cs="Times New Roman"/>
          <w:i/>
          <w:u w:val="single"/>
        </w:rPr>
      </w:pPr>
      <w:r w:rsidRPr="0099753D">
        <w:rPr>
          <w:rFonts w:ascii="Times New Roman" w:hAnsi="Times New Roman" w:cs="Times New Roman"/>
          <w:i/>
          <w:u w:val="single"/>
        </w:rPr>
        <w:t>Рынок услуг социального обслуживания населения представлен в Большеигнатовском муниципальном районе 3 мя организациями: АНО СОГ «Веста»; Государственное казенное учреждение  «Социальная защита населения по Большеигнатовскому муниципальному району РМ»; Большеигнатовский филиал ГБСУСОССЗНРМ «Октябрьский дом - интернат для престарелых и инвалидов».</w:t>
      </w:r>
    </w:p>
    <w:tbl>
      <w:tblPr>
        <w:tblStyle w:val="af"/>
        <w:tblW w:w="15559" w:type="dxa"/>
        <w:tblLayout w:type="fixed"/>
        <w:tblLook w:val="04A0" w:firstRow="1" w:lastRow="0" w:firstColumn="1" w:lastColumn="0" w:noHBand="0" w:noVBand="1"/>
      </w:tblPr>
      <w:tblGrid>
        <w:gridCol w:w="611"/>
        <w:gridCol w:w="2406"/>
        <w:gridCol w:w="2134"/>
        <w:gridCol w:w="1384"/>
        <w:gridCol w:w="1253"/>
        <w:gridCol w:w="761"/>
        <w:gridCol w:w="820"/>
        <w:gridCol w:w="822"/>
        <w:gridCol w:w="832"/>
        <w:gridCol w:w="1896"/>
        <w:gridCol w:w="2640"/>
      </w:tblGrid>
      <w:tr w:rsidR="0099753D" w:rsidRPr="0099753D" w:rsidTr="0099753D">
        <w:trPr>
          <w:trHeight w:val="420"/>
        </w:trPr>
        <w:tc>
          <w:tcPr>
            <w:tcW w:w="61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40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13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5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235"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89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64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1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0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13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5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6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2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2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32"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89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64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289"/>
        </w:trPr>
        <w:tc>
          <w:tcPr>
            <w:tcW w:w="61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40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13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5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6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2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82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32"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89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64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1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6.1</w:t>
            </w:r>
          </w:p>
        </w:tc>
        <w:tc>
          <w:tcPr>
            <w:tcW w:w="240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Содействие в организации присутствия на рынке социальных услуг не менее 2-х учреждений различной организационно-правовой формы</w:t>
            </w:r>
          </w:p>
        </w:tc>
        <w:tc>
          <w:tcPr>
            <w:tcW w:w="2134"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Количество организаций всех форм собственности, оказывающих социальные услуги населению, единиц</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5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76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82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82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832"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89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Удовлетворение потребностей слабо защищенных слоев населения и граждан, попавших в трудные жизненные условия в получении социальных услуг</w:t>
            </w:r>
          </w:p>
        </w:tc>
        <w:tc>
          <w:tcPr>
            <w:tcW w:w="2640"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Т.М. Киреева - заместитель Главы Большеигнатовского муниципального района по социальным вопросам – начальник управления по социальной работе Администрации муниципального района совместно с управлением экономического анализа и прогнозирования Администрации района  </w:t>
            </w:r>
          </w:p>
        </w:tc>
      </w:tr>
    </w:tbl>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b/>
          <w:color w:val="FF0000"/>
        </w:rPr>
      </w:pPr>
    </w:p>
    <w:p w:rsidR="0099753D" w:rsidRPr="0099753D" w:rsidRDefault="0099753D" w:rsidP="0099753D">
      <w:pPr>
        <w:spacing w:after="0" w:line="240" w:lineRule="auto"/>
        <w:jc w:val="center"/>
        <w:rPr>
          <w:rFonts w:ascii="Times New Roman" w:hAnsi="Times New Roman" w:cs="Times New Roman"/>
          <w:b/>
        </w:rPr>
      </w:pPr>
      <w:r w:rsidRPr="0099753D">
        <w:rPr>
          <w:rFonts w:ascii="Times New Roman" w:hAnsi="Times New Roman" w:cs="Times New Roman"/>
          <w:b/>
        </w:rPr>
        <w:t>Жилищно-коммунальные услуги</w:t>
      </w:r>
    </w:p>
    <w:p w:rsidR="0099753D" w:rsidRPr="004238A7" w:rsidRDefault="0099753D" w:rsidP="004238A7">
      <w:pPr>
        <w:spacing w:after="0" w:line="240" w:lineRule="auto"/>
        <w:jc w:val="center"/>
        <w:rPr>
          <w:rFonts w:ascii="Times New Roman" w:hAnsi="Times New Roman" w:cs="Times New Roman"/>
        </w:rPr>
      </w:pPr>
      <w:r w:rsidRPr="0099753D">
        <w:rPr>
          <w:rFonts w:ascii="Times New Roman" w:hAnsi="Times New Roman" w:cs="Times New Roman"/>
          <w:b/>
        </w:rPr>
        <w:t xml:space="preserve">7. Рынок ритуальных услуг </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r w:rsidRPr="0099753D">
        <w:rPr>
          <w:rFonts w:ascii="Times New Roman" w:eastAsia="SimSun" w:hAnsi="Times New Roman" w:cs="Times New Roman"/>
          <w:i/>
        </w:rPr>
        <w:t>Исходная фактическая информация, характеризующая ситуацию и проблематику, цели и перспективы развития (текстовое описание</w:t>
      </w:r>
      <w:r w:rsidRPr="0099753D">
        <w:rPr>
          <w:rFonts w:ascii="Times New Roman" w:hAnsi="Times New Roman" w:cs="Times New Roman"/>
        </w:rPr>
        <w:t xml:space="preserve"> ):</w:t>
      </w:r>
    </w:p>
    <w:p w:rsidR="0099753D" w:rsidRPr="0099753D" w:rsidRDefault="0099753D" w:rsidP="0099753D">
      <w:pPr>
        <w:pStyle w:val="Default"/>
        <w:jc w:val="both"/>
        <w:rPr>
          <w:rFonts w:eastAsiaTheme="minorHAnsi"/>
          <w:i/>
          <w:color w:val="auto"/>
          <w:sz w:val="22"/>
          <w:szCs w:val="22"/>
          <w:u w:val="single"/>
        </w:rPr>
      </w:pPr>
      <w:r w:rsidRPr="0099753D">
        <w:rPr>
          <w:rFonts w:eastAsiaTheme="minorHAnsi"/>
          <w:i/>
          <w:color w:val="auto"/>
          <w:sz w:val="22"/>
          <w:szCs w:val="22"/>
          <w:u w:val="single"/>
        </w:rPr>
        <w:lastRenderedPageBreak/>
        <w:t xml:space="preserve">Рынок ритуальных услуг является одной из наиболее социально значимых отраслей и затрагивает интересы всего населения района. </w:t>
      </w:r>
      <w:r w:rsidRPr="0099753D">
        <w:rPr>
          <w:i/>
          <w:color w:val="auto"/>
          <w:sz w:val="22"/>
          <w:szCs w:val="22"/>
          <w:u w:val="single"/>
        </w:rPr>
        <w:t xml:space="preserve">Количество организаций оказывающих ритуальные  услуги в районе – 2 единицы. Ритуальные услуги, в том числе услуги по погребению, предоставляются хозяйствующими субъектами, как правило, частной формы собственности. </w:t>
      </w:r>
    </w:p>
    <w:tbl>
      <w:tblPr>
        <w:tblStyle w:val="af"/>
        <w:tblW w:w="15559" w:type="dxa"/>
        <w:tblLayout w:type="fixed"/>
        <w:tblLook w:val="04A0" w:firstRow="1" w:lastRow="0" w:firstColumn="1" w:lastColumn="0" w:noHBand="0" w:noVBand="1"/>
      </w:tblPr>
      <w:tblGrid>
        <w:gridCol w:w="610"/>
        <w:gridCol w:w="2582"/>
        <w:gridCol w:w="1992"/>
        <w:gridCol w:w="1384"/>
        <w:gridCol w:w="1251"/>
        <w:gridCol w:w="748"/>
        <w:gridCol w:w="794"/>
        <w:gridCol w:w="796"/>
        <w:gridCol w:w="866"/>
        <w:gridCol w:w="1965"/>
        <w:gridCol w:w="2571"/>
      </w:tblGrid>
      <w:tr w:rsidR="0099753D" w:rsidRPr="0099753D" w:rsidTr="0099753D">
        <w:trPr>
          <w:trHeight w:val="420"/>
        </w:trPr>
        <w:tc>
          <w:tcPr>
            <w:tcW w:w="61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58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199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5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204"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96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57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1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8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99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5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4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9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9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66"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96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7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281"/>
        </w:trPr>
        <w:tc>
          <w:tcPr>
            <w:tcW w:w="61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58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199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5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4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9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9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66"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96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57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1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7.1</w:t>
            </w:r>
          </w:p>
        </w:tc>
        <w:tc>
          <w:tcPr>
            <w:tcW w:w="2582" w:type="dxa"/>
            <w:shd w:val="clear" w:color="auto" w:fill="auto"/>
            <w:tcMar>
              <w:left w:w="108" w:type="dxa"/>
            </w:tcMar>
          </w:tcPr>
          <w:p w:rsidR="0099753D" w:rsidRPr="0099753D" w:rsidRDefault="0099753D" w:rsidP="0099753D">
            <w:pPr>
              <w:pStyle w:val="Default"/>
              <w:jc w:val="both"/>
              <w:rPr>
                <w:color w:val="auto"/>
                <w:sz w:val="22"/>
                <w:szCs w:val="22"/>
              </w:rPr>
            </w:pPr>
            <w:r w:rsidRPr="0099753D">
              <w:rPr>
                <w:color w:val="auto"/>
                <w:sz w:val="22"/>
                <w:szCs w:val="22"/>
              </w:rPr>
              <w:t xml:space="preserve">Ведения реестра предприятий, осуществляющих (планирующих осуществлять)  деятельность на рынке ритуальных услуг, с целью оказания информационно-консультационной поддержки предпринимателям, осуществляющим деятельность на рынке ритуальных услуг </w:t>
            </w:r>
          </w:p>
        </w:tc>
        <w:tc>
          <w:tcPr>
            <w:tcW w:w="1992"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Доля организаций частной формы</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собственности в сфере ритуальных услуг,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5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100</w:t>
            </w:r>
          </w:p>
        </w:tc>
        <w:tc>
          <w:tcPr>
            <w:tcW w:w="748"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100</w:t>
            </w:r>
          </w:p>
        </w:tc>
        <w:tc>
          <w:tcPr>
            <w:tcW w:w="79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100</w:t>
            </w:r>
          </w:p>
        </w:tc>
        <w:tc>
          <w:tcPr>
            <w:tcW w:w="79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100</w:t>
            </w:r>
          </w:p>
        </w:tc>
        <w:tc>
          <w:tcPr>
            <w:tcW w:w="866" w:type="dxa"/>
            <w:tcMar>
              <w:left w:w="108" w:type="dxa"/>
            </w:tcMar>
          </w:tcPr>
          <w:p w:rsidR="0099753D" w:rsidRPr="0099753D" w:rsidRDefault="0099753D" w:rsidP="0099753D">
            <w:pPr>
              <w:pStyle w:val="Default"/>
              <w:jc w:val="center"/>
              <w:rPr>
                <w:color w:val="auto"/>
                <w:sz w:val="22"/>
                <w:szCs w:val="22"/>
              </w:rPr>
            </w:pPr>
            <w:r w:rsidRPr="0099753D">
              <w:rPr>
                <w:color w:val="auto"/>
                <w:sz w:val="22"/>
                <w:szCs w:val="22"/>
              </w:rPr>
              <w:t>100</w:t>
            </w:r>
          </w:p>
        </w:tc>
        <w:tc>
          <w:tcPr>
            <w:tcW w:w="1965" w:type="dxa"/>
            <w:shd w:val="clear" w:color="auto" w:fill="auto"/>
            <w:tcMar>
              <w:left w:w="108" w:type="dxa"/>
            </w:tcMar>
          </w:tcPr>
          <w:p w:rsidR="0099753D" w:rsidRPr="0099753D" w:rsidRDefault="0099753D" w:rsidP="0099753D">
            <w:pPr>
              <w:pStyle w:val="Default"/>
              <w:jc w:val="both"/>
              <w:rPr>
                <w:color w:val="auto"/>
                <w:sz w:val="22"/>
                <w:szCs w:val="22"/>
              </w:rPr>
            </w:pPr>
            <w:r w:rsidRPr="0099753D">
              <w:rPr>
                <w:color w:val="auto"/>
                <w:sz w:val="22"/>
                <w:szCs w:val="22"/>
              </w:rPr>
              <w:t xml:space="preserve">Актуальный реестр предприятий. </w:t>
            </w:r>
          </w:p>
          <w:p w:rsidR="0099753D" w:rsidRPr="0099753D" w:rsidRDefault="0099753D" w:rsidP="0099753D">
            <w:pPr>
              <w:pStyle w:val="Default"/>
              <w:jc w:val="both"/>
              <w:rPr>
                <w:color w:val="auto"/>
                <w:sz w:val="22"/>
                <w:szCs w:val="22"/>
              </w:rPr>
            </w:pPr>
            <w:r w:rsidRPr="0099753D">
              <w:rPr>
                <w:color w:val="auto"/>
                <w:sz w:val="22"/>
                <w:szCs w:val="22"/>
              </w:rPr>
              <w:t xml:space="preserve">Улучшение качества оказываемых услуг. </w:t>
            </w:r>
          </w:p>
        </w:tc>
        <w:tc>
          <w:tcPr>
            <w:tcW w:w="2571"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 Кудашкина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w:t>
            </w:r>
          </w:p>
        </w:tc>
      </w:tr>
    </w:tbl>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b/>
        </w:rPr>
      </w:pPr>
    </w:p>
    <w:p w:rsidR="0099753D" w:rsidRPr="004238A7" w:rsidRDefault="0099753D" w:rsidP="004238A7">
      <w:pPr>
        <w:spacing w:after="0" w:line="240" w:lineRule="auto"/>
        <w:jc w:val="center"/>
        <w:rPr>
          <w:rFonts w:ascii="Times New Roman" w:hAnsi="Times New Roman" w:cs="Times New Roman"/>
        </w:rPr>
      </w:pPr>
      <w:r w:rsidRPr="0099753D">
        <w:rPr>
          <w:rFonts w:ascii="Times New Roman" w:hAnsi="Times New Roman" w:cs="Times New Roman"/>
          <w:b/>
        </w:rPr>
        <w:t xml:space="preserve">8. Рынок теплоснабжения (производство тепловой энергии) </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rPr>
      </w:pPr>
      <w:r w:rsidRPr="0099753D">
        <w:rPr>
          <w:rFonts w:ascii="Times New Roman" w:eastAsia="SimSun" w:hAnsi="Times New Roman" w:cs="Times New Roman"/>
          <w:i/>
        </w:rPr>
        <w:t>Исходная фактическая информация, характеризующая ситуацию и проблематику, цели и перспективы развития (текстовое описание):</w:t>
      </w:r>
    </w:p>
    <w:p w:rsidR="0099753D" w:rsidRPr="0099753D" w:rsidRDefault="0099753D" w:rsidP="0099753D">
      <w:pPr>
        <w:spacing w:after="0" w:line="240" w:lineRule="auto"/>
        <w:ind w:firstLine="425"/>
        <w:jc w:val="both"/>
        <w:rPr>
          <w:rFonts w:ascii="Times New Roman" w:hAnsi="Times New Roman" w:cs="Times New Roman"/>
          <w:i/>
          <w:u w:val="single"/>
        </w:rPr>
      </w:pPr>
      <w:r w:rsidRPr="0099753D">
        <w:rPr>
          <w:rFonts w:ascii="Times New Roman" w:hAnsi="Times New Roman" w:cs="Times New Roman"/>
          <w:i/>
          <w:u w:val="single"/>
        </w:rPr>
        <w:t>Деятельность по выработке тепловой энергии осуществляли в 2021 году  3 организации, из них частной формы собственности – 2 организации (67 %). С октября 2017 года  на территории Большеигнатовского сельского поселения осуществляет деятельность ООО «Изотерма», установлены 3  модульные котельные: для школы, административных зданий и населения МКД; осенью 2018 года введена модульная котельная ООО «Газспецсервис» в Поликлиническом отделении №3 ГБУЗ РМ «Ичалковская МБ», также МУП «Жилищник» занимается деятельностью по выработке тепловой энергии.</w:t>
      </w:r>
    </w:p>
    <w:p w:rsidR="0099753D" w:rsidRPr="0099753D" w:rsidRDefault="0099753D" w:rsidP="0099753D">
      <w:pPr>
        <w:spacing w:after="0" w:line="240" w:lineRule="auto"/>
        <w:ind w:firstLine="425"/>
        <w:jc w:val="both"/>
        <w:rPr>
          <w:rFonts w:ascii="Times New Roman" w:hAnsi="Times New Roman" w:cs="Times New Roman"/>
          <w:i/>
          <w:u w:val="single"/>
        </w:rPr>
      </w:pPr>
      <w:r w:rsidRPr="0099753D">
        <w:rPr>
          <w:rFonts w:ascii="Times New Roman" w:hAnsi="Times New Roman" w:cs="Times New Roman"/>
          <w:i/>
          <w:u w:val="single"/>
        </w:rPr>
        <w:t xml:space="preserve">Среди основных проблем можно отметить  неплатежи перед поставщиками тепловой энергии. </w:t>
      </w:r>
    </w:p>
    <w:p w:rsidR="0099753D" w:rsidRPr="0099753D" w:rsidRDefault="0099753D" w:rsidP="0099753D">
      <w:pPr>
        <w:autoSpaceDE w:val="0"/>
        <w:autoSpaceDN w:val="0"/>
        <w:adjustRightInd w:val="0"/>
        <w:spacing w:after="0" w:line="240" w:lineRule="auto"/>
        <w:ind w:firstLine="425"/>
        <w:jc w:val="both"/>
        <w:rPr>
          <w:rFonts w:ascii="Times New Roman" w:hAnsi="Times New Roman" w:cs="Times New Roman"/>
          <w:i/>
          <w:u w:val="single"/>
        </w:rPr>
      </w:pPr>
      <w:r w:rsidRPr="0099753D">
        <w:rPr>
          <w:rFonts w:ascii="Times New Roman" w:hAnsi="Times New Roman" w:cs="Times New Roman"/>
          <w:i/>
          <w:u w:val="single"/>
        </w:rPr>
        <w:t xml:space="preserve">Рынок теплоснабжения характеризуется значительным уровнем износа основных фондов. Отсутствие заметных положительных результатов в улучшении технического состояния основных фондов и повышении эффективности функционирования системы коммунальной инфраструктуры связано </w:t>
      </w:r>
      <w:r w:rsidRPr="0099753D">
        <w:rPr>
          <w:rFonts w:ascii="Times New Roman" w:hAnsi="Times New Roman" w:cs="Times New Roman"/>
          <w:i/>
          <w:u w:val="single"/>
        </w:rPr>
        <w:lastRenderedPageBreak/>
        <w:t xml:space="preserve">с острой нехваткой инвестиций. Это является следствием отставания принятия системных и комплексных мер по формированию механизмов, обеспечивающих инвестиционную привлекательность данной сферы. </w:t>
      </w:r>
    </w:p>
    <w:p w:rsidR="0099753D" w:rsidRPr="0099753D" w:rsidRDefault="0099753D" w:rsidP="0099753D">
      <w:pPr>
        <w:autoSpaceDE w:val="0"/>
        <w:autoSpaceDN w:val="0"/>
        <w:adjustRightInd w:val="0"/>
        <w:spacing w:after="0" w:line="240" w:lineRule="auto"/>
        <w:ind w:firstLine="425"/>
        <w:jc w:val="both"/>
        <w:rPr>
          <w:rFonts w:ascii="Times New Roman" w:hAnsi="Times New Roman" w:cs="Times New Roman"/>
          <w:i/>
          <w:u w:val="single"/>
        </w:rPr>
      </w:pPr>
      <w:r w:rsidRPr="0099753D">
        <w:rPr>
          <w:rFonts w:ascii="Times New Roman" w:hAnsi="Times New Roman" w:cs="Times New Roman"/>
          <w:i/>
          <w:u w:val="single"/>
        </w:rPr>
        <w:t xml:space="preserve">Преодоление дефицита инвестиционных ресурсов, привлекаемых в коммунальный сектор и жилищное хозяйство, и существенное повышение эффективности инвестиционных отраслевых проектов могут быть достигнуты только на основе формирования инструментов и практики долгосрочного финансового обеспечения мероприятий по модернизации и развитию системы коммунальной инфраструктуры, объектов жилищного хозяйства кредитно-финансовыми организациями и частными инвесторами с учетом целевых показателей надежности и качества предоставляемых жилищно-коммунальных услуг (коммунальных ресурсов). </w:t>
      </w:r>
    </w:p>
    <w:p w:rsidR="0099753D" w:rsidRPr="0099753D" w:rsidRDefault="0099753D" w:rsidP="0099753D">
      <w:pPr>
        <w:autoSpaceDE w:val="0"/>
        <w:autoSpaceDN w:val="0"/>
        <w:adjustRightInd w:val="0"/>
        <w:spacing w:after="0" w:line="240" w:lineRule="auto"/>
        <w:ind w:firstLine="425"/>
        <w:jc w:val="both"/>
        <w:rPr>
          <w:rFonts w:ascii="Times New Roman" w:hAnsi="Times New Roman" w:cs="Times New Roman"/>
          <w:i/>
          <w:u w:val="single"/>
        </w:rPr>
      </w:pPr>
      <w:r w:rsidRPr="0099753D">
        <w:rPr>
          <w:rFonts w:ascii="Times New Roman" w:hAnsi="Times New Roman" w:cs="Times New Roman"/>
          <w:i/>
          <w:u w:val="single"/>
        </w:rPr>
        <w:t xml:space="preserve">Одним из основных направлений развития рынка теплоснабжения является внедрение института государственно-частного партнерства (ГЧП) по модернизации централизованных систем теплоснабжения. </w:t>
      </w:r>
    </w:p>
    <w:tbl>
      <w:tblPr>
        <w:tblStyle w:val="af"/>
        <w:tblW w:w="15278" w:type="dxa"/>
        <w:tblLayout w:type="fixed"/>
        <w:tblLook w:val="04A0" w:firstRow="1" w:lastRow="0" w:firstColumn="1" w:lastColumn="0" w:noHBand="0" w:noVBand="1"/>
      </w:tblPr>
      <w:tblGrid>
        <w:gridCol w:w="620"/>
        <w:gridCol w:w="2474"/>
        <w:gridCol w:w="2146"/>
        <w:gridCol w:w="1384"/>
        <w:gridCol w:w="1254"/>
        <w:gridCol w:w="764"/>
        <w:gridCol w:w="825"/>
        <w:gridCol w:w="827"/>
        <w:gridCol w:w="729"/>
        <w:gridCol w:w="1899"/>
        <w:gridCol w:w="2356"/>
      </w:tblGrid>
      <w:tr w:rsidR="0099753D" w:rsidRPr="0099753D" w:rsidTr="0099753D">
        <w:trPr>
          <w:trHeight w:val="420"/>
        </w:trPr>
        <w:tc>
          <w:tcPr>
            <w:tcW w:w="62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47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14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5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145"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899"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2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7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14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5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6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2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2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2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899"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313"/>
        </w:trPr>
        <w:tc>
          <w:tcPr>
            <w:tcW w:w="62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47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14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5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6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2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82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72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89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2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8.1</w:t>
            </w:r>
          </w:p>
        </w:tc>
        <w:tc>
          <w:tcPr>
            <w:tcW w:w="2474"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Ведения реестра предприятий, осуществляющих деятельность на рынке услуг теплоснабжения, с целью оценки состояния  конкурентной  среды  на рынке услуг по теплоснабжению </w:t>
            </w:r>
          </w:p>
        </w:tc>
        <w:tc>
          <w:tcPr>
            <w:tcW w:w="214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Доля организаций частной формы</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собственности в сфере теплоснабжения</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(производство тепловой энергии),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5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67</w:t>
            </w:r>
          </w:p>
        </w:tc>
        <w:tc>
          <w:tcPr>
            <w:tcW w:w="76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67</w:t>
            </w:r>
          </w:p>
        </w:tc>
        <w:tc>
          <w:tcPr>
            <w:tcW w:w="825"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67</w:t>
            </w:r>
          </w:p>
        </w:tc>
        <w:tc>
          <w:tcPr>
            <w:tcW w:w="82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67</w:t>
            </w:r>
          </w:p>
        </w:tc>
        <w:tc>
          <w:tcPr>
            <w:tcW w:w="729" w:type="dxa"/>
            <w:tcMar>
              <w:left w:w="108" w:type="dxa"/>
            </w:tcMar>
          </w:tcPr>
          <w:p w:rsidR="0099753D" w:rsidRPr="0099753D" w:rsidRDefault="0099753D" w:rsidP="0099753D">
            <w:pPr>
              <w:jc w:val="center"/>
              <w:rPr>
                <w:rFonts w:ascii="Times New Roman" w:eastAsia="Times New Roman" w:hAnsi="Times New Roman" w:cs="Times New Roman"/>
              </w:rPr>
            </w:pPr>
            <w:r w:rsidRPr="0099753D">
              <w:rPr>
                <w:rFonts w:ascii="Times New Roman" w:eastAsia="Times New Roman" w:hAnsi="Times New Roman" w:cs="Times New Roman"/>
              </w:rPr>
              <w:t>67</w:t>
            </w:r>
          </w:p>
        </w:tc>
        <w:tc>
          <w:tcPr>
            <w:tcW w:w="1899" w:type="dxa"/>
            <w:shd w:val="clear" w:color="auto" w:fill="auto"/>
            <w:tcMar>
              <w:left w:w="108"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 xml:space="preserve">Присутствие на рынке  хозяйствующих субъектов частной формы собственности в общем количестве хозяйствующих субъектов в сфере </w:t>
            </w:r>
            <w:r w:rsidRPr="0099753D">
              <w:rPr>
                <w:rFonts w:ascii="Times New Roman" w:hAnsi="Times New Roman" w:cs="Times New Roman"/>
              </w:rPr>
              <w:t>теплоснабжения</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А.М. Левщанов - заместитель Главы Большеигнатовского муниципального района  по вопросам энергетики, строительства и жилищно-коммунального хозяйства</w:t>
            </w:r>
          </w:p>
        </w:tc>
      </w:tr>
    </w:tbl>
    <w:p w:rsidR="0099753D" w:rsidRPr="0099753D" w:rsidRDefault="0099753D" w:rsidP="0099753D">
      <w:pPr>
        <w:spacing w:after="0" w:line="240" w:lineRule="auto"/>
        <w:rPr>
          <w:rFonts w:ascii="Times New Roman" w:hAnsi="Times New Roman" w:cs="Times New Roman"/>
          <w:b/>
        </w:rPr>
      </w:pPr>
    </w:p>
    <w:p w:rsidR="0099753D" w:rsidRPr="0099753D" w:rsidRDefault="0099753D" w:rsidP="0099753D">
      <w:pPr>
        <w:spacing w:after="0" w:line="240" w:lineRule="auto"/>
        <w:jc w:val="center"/>
        <w:rPr>
          <w:rFonts w:ascii="Times New Roman" w:hAnsi="Times New Roman" w:cs="Times New Roman"/>
          <w:b/>
        </w:rPr>
      </w:pPr>
      <w:r w:rsidRPr="0099753D">
        <w:rPr>
          <w:rFonts w:ascii="Times New Roman" w:hAnsi="Times New Roman" w:cs="Times New Roman"/>
          <w:b/>
        </w:rPr>
        <w:t>Агропродовольственный комплекс</w:t>
      </w:r>
    </w:p>
    <w:p w:rsidR="0099753D" w:rsidRPr="004238A7" w:rsidRDefault="0099753D" w:rsidP="004238A7">
      <w:pPr>
        <w:spacing w:after="0" w:line="240" w:lineRule="auto"/>
        <w:jc w:val="center"/>
        <w:rPr>
          <w:rFonts w:ascii="Times New Roman" w:hAnsi="Times New Roman" w:cs="Times New Roman"/>
        </w:rPr>
      </w:pPr>
      <w:r w:rsidRPr="0099753D">
        <w:rPr>
          <w:rFonts w:ascii="Times New Roman" w:hAnsi="Times New Roman" w:cs="Times New Roman"/>
          <w:b/>
        </w:rPr>
        <w:t xml:space="preserve">9. Рынок реализации сельскохозяйственной продукции  </w:t>
      </w:r>
    </w:p>
    <w:p w:rsidR="0099753D" w:rsidRPr="0099753D" w:rsidRDefault="0099753D" w:rsidP="0099753D">
      <w:pPr>
        <w:widowControl w:val="0"/>
        <w:spacing w:after="0" w:line="240" w:lineRule="auto"/>
        <w:ind w:right="-57"/>
        <w:jc w:val="both"/>
        <w:textAlignment w:val="baseline"/>
        <w:rPr>
          <w:rFonts w:ascii="Times New Roman" w:hAnsi="Times New Roman" w:cs="Times New Roman"/>
        </w:rPr>
      </w:pPr>
      <w:r w:rsidRPr="0099753D">
        <w:rPr>
          <w:rFonts w:ascii="Times New Roman" w:eastAsia="SimSun" w:hAnsi="Times New Roman" w:cs="Times New Roman"/>
          <w:i/>
        </w:rPr>
        <w:t>Исходная фактическая информация, характеризующая ситуацию и проблематику, цели и перспективы развития (текстовое описание)</w:t>
      </w:r>
      <w:r w:rsidRPr="0099753D">
        <w:rPr>
          <w:rFonts w:ascii="Times New Roman" w:hAnsi="Times New Roman" w:cs="Times New Roman"/>
        </w:rPr>
        <w:t>:</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i/>
          <w:u w:val="single"/>
        </w:rPr>
      </w:pPr>
      <w:r w:rsidRPr="0099753D">
        <w:rPr>
          <w:rFonts w:ascii="Times New Roman" w:hAnsi="Times New Roman" w:cs="Times New Roman"/>
          <w:i/>
          <w:u w:val="single"/>
        </w:rPr>
        <w:t>Еженедельно по четвергам и воскресеньям работает универсальная ярмарка. Количество участников на ярмарке (включая производителей и сельхозтоваропроизводителей продукции, КФХ и ЛПХ граждан)  3038 единиц по итогам 2021 года.</w:t>
      </w:r>
    </w:p>
    <w:tbl>
      <w:tblPr>
        <w:tblStyle w:val="af"/>
        <w:tblW w:w="15843" w:type="dxa"/>
        <w:tblInd w:w="-318" w:type="dxa"/>
        <w:tblLook w:val="04A0" w:firstRow="1" w:lastRow="0" w:firstColumn="1" w:lastColumn="0" w:noHBand="0" w:noVBand="1"/>
      </w:tblPr>
      <w:tblGrid>
        <w:gridCol w:w="563"/>
        <w:gridCol w:w="2736"/>
        <w:gridCol w:w="1825"/>
        <w:gridCol w:w="1384"/>
        <w:gridCol w:w="1243"/>
        <w:gridCol w:w="716"/>
        <w:gridCol w:w="735"/>
        <w:gridCol w:w="735"/>
        <w:gridCol w:w="831"/>
        <w:gridCol w:w="2543"/>
        <w:gridCol w:w="2532"/>
      </w:tblGrid>
      <w:tr w:rsidR="0099753D" w:rsidRPr="0099753D" w:rsidTr="004238A7">
        <w:trPr>
          <w:trHeight w:val="420"/>
        </w:trPr>
        <w:tc>
          <w:tcPr>
            <w:tcW w:w="56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 п/п</w:t>
            </w:r>
          </w:p>
        </w:tc>
        <w:tc>
          <w:tcPr>
            <w:tcW w:w="273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182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017"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254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53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4238A7">
        <w:trPr>
          <w:trHeight w:val="420"/>
        </w:trPr>
        <w:tc>
          <w:tcPr>
            <w:tcW w:w="56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73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82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1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3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3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31"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254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3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4238A7">
        <w:trPr>
          <w:trHeight w:val="305"/>
        </w:trPr>
        <w:tc>
          <w:tcPr>
            <w:tcW w:w="56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73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182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1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3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3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31"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254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53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4238A7">
        <w:trPr>
          <w:trHeight w:val="420"/>
        </w:trPr>
        <w:tc>
          <w:tcPr>
            <w:tcW w:w="56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9.1</w:t>
            </w:r>
          </w:p>
        </w:tc>
        <w:tc>
          <w:tcPr>
            <w:tcW w:w="273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Проведение ярмарок выходного дня с целью расширения возможностей для реализации произведенной продукции мелкими и средними сельскохозяйственными производителями.</w:t>
            </w:r>
          </w:p>
        </w:tc>
        <w:tc>
          <w:tcPr>
            <w:tcW w:w="182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Количество проведённых ярмарок выходного дня, единиц</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102</w:t>
            </w:r>
          </w:p>
        </w:tc>
        <w:tc>
          <w:tcPr>
            <w:tcW w:w="71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103</w:t>
            </w:r>
          </w:p>
        </w:tc>
        <w:tc>
          <w:tcPr>
            <w:tcW w:w="735"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103</w:t>
            </w:r>
          </w:p>
        </w:tc>
        <w:tc>
          <w:tcPr>
            <w:tcW w:w="735"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103</w:t>
            </w:r>
          </w:p>
        </w:tc>
        <w:tc>
          <w:tcPr>
            <w:tcW w:w="831"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103</w:t>
            </w:r>
          </w:p>
        </w:tc>
        <w:tc>
          <w:tcPr>
            <w:tcW w:w="2543"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Улучшение условий конкуренции на районном потребительском рынке.</w:t>
            </w:r>
          </w:p>
        </w:tc>
        <w:tc>
          <w:tcPr>
            <w:tcW w:w="2532"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 Кудашкина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w:t>
            </w:r>
          </w:p>
        </w:tc>
      </w:tr>
      <w:tr w:rsidR="0099753D" w:rsidRPr="0099753D" w:rsidTr="002060E3">
        <w:trPr>
          <w:trHeight w:val="3074"/>
        </w:trPr>
        <w:tc>
          <w:tcPr>
            <w:tcW w:w="56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9.2</w:t>
            </w:r>
          </w:p>
        </w:tc>
        <w:tc>
          <w:tcPr>
            <w:tcW w:w="273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Оказание содействия в реализации продукции местных товаропроизводителей на региональном потребительском рынке </w:t>
            </w:r>
          </w:p>
        </w:tc>
        <w:tc>
          <w:tcPr>
            <w:tcW w:w="1825" w:type="dxa"/>
            <w:shd w:val="clear" w:color="auto" w:fill="auto"/>
            <w:tcMar>
              <w:left w:w="108" w:type="dxa"/>
            </w:tcMar>
          </w:tcPr>
          <w:p w:rsidR="0099753D" w:rsidRPr="0099753D" w:rsidRDefault="0099753D" w:rsidP="0099753D">
            <w:pPr>
              <w:pStyle w:val="afff2"/>
              <w:ind w:right="132"/>
              <w:jc w:val="both"/>
              <w:rPr>
                <w:sz w:val="22"/>
                <w:szCs w:val="22"/>
              </w:rPr>
            </w:pPr>
            <w:r w:rsidRPr="0099753D">
              <w:rPr>
                <w:sz w:val="22"/>
                <w:szCs w:val="22"/>
              </w:rPr>
              <w:t>Количество участников ярмарки, единиц</w:t>
            </w:r>
          </w:p>
          <w:p w:rsidR="0099753D" w:rsidRPr="0099753D" w:rsidRDefault="0099753D" w:rsidP="0099753D">
            <w:pPr>
              <w:jc w:val="both"/>
              <w:rPr>
                <w:rFonts w:ascii="Times New Roman" w:hAnsi="Times New Roman" w:cs="Times New Roman"/>
              </w:rPr>
            </w:pP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3038</w:t>
            </w:r>
          </w:p>
        </w:tc>
        <w:tc>
          <w:tcPr>
            <w:tcW w:w="71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3040</w:t>
            </w:r>
          </w:p>
        </w:tc>
        <w:tc>
          <w:tcPr>
            <w:tcW w:w="735"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3042</w:t>
            </w:r>
          </w:p>
        </w:tc>
        <w:tc>
          <w:tcPr>
            <w:tcW w:w="735"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3044</w:t>
            </w:r>
          </w:p>
        </w:tc>
        <w:tc>
          <w:tcPr>
            <w:tcW w:w="831"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3046</w:t>
            </w:r>
          </w:p>
        </w:tc>
        <w:tc>
          <w:tcPr>
            <w:tcW w:w="2543"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Принятие участия местных товаропроизводителей в ярмарке</w:t>
            </w:r>
          </w:p>
        </w:tc>
        <w:tc>
          <w:tcPr>
            <w:tcW w:w="2532"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Е.В. Смирнова – заместитель Главы Большеигнатовского  муниципального района по вопросам сельского хозяйства – начальник  управления по работе с отраслями АПК и ЛПХ граждан Администрации Большеигнатовского муниципального района</w:t>
            </w:r>
          </w:p>
        </w:tc>
      </w:tr>
    </w:tbl>
    <w:p w:rsidR="0099753D" w:rsidRPr="0099753D" w:rsidRDefault="0099753D" w:rsidP="0099753D">
      <w:pPr>
        <w:spacing w:after="0" w:line="240" w:lineRule="auto"/>
        <w:jc w:val="center"/>
        <w:rPr>
          <w:rFonts w:ascii="Times New Roman" w:hAnsi="Times New Roman" w:cs="Times New Roman"/>
        </w:rPr>
      </w:pPr>
      <w:r w:rsidRPr="0099753D">
        <w:rPr>
          <w:rFonts w:ascii="Times New Roman" w:hAnsi="Times New Roman" w:cs="Times New Roman"/>
          <w:b/>
        </w:rPr>
        <w:t>10. Рынок  производства и переработки молока (или предложить другой товарный рынок)</w:t>
      </w:r>
    </w:p>
    <w:p w:rsidR="0099753D" w:rsidRPr="0099753D" w:rsidRDefault="0099753D" w:rsidP="0099753D">
      <w:pPr>
        <w:widowControl w:val="0"/>
        <w:spacing w:after="0" w:line="240" w:lineRule="auto"/>
        <w:ind w:right="-57"/>
        <w:jc w:val="both"/>
        <w:textAlignment w:val="baseline"/>
        <w:rPr>
          <w:rFonts w:ascii="Times New Roman" w:hAnsi="Times New Roman" w:cs="Times New Roman"/>
        </w:rPr>
      </w:pPr>
      <w:r w:rsidRPr="0099753D">
        <w:rPr>
          <w:rFonts w:ascii="Times New Roman" w:eastAsia="SimSun" w:hAnsi="Times New Roman" w:cs="Times New Roman"/>
          <w:i/>
        </w:rPr>
        <w:t>Исходная фактическая информация, характеризующая ситуацию и проблематику, цели и перспективы развития (текстовое описание):</w:t>
      </w:r>
      <w:r w:rsidRPr="0099753D">
        <w:rPr>
          <w:rFonts w:ascii="Times New Roman" w:hAnsi="Times New Roman" w:cs="Times New Roman"/>
        </w:rPr>
        <w:t xml:space="preserve"> </w:t>
      </w:r>
    </w:p>
    <w:p w:rsidR="0099753D" w:rsidRPr="0099753D" w:rsidRDefault="0099753D" w:rsidP="0099753D">
      <w:pPr>
        <w:spacing w:after="0" w:line="240" w:lineRule="auto"/>
        <w:ind w:firstLine="709"/>
        <w:jc w:val="both"/>
        <w:rPr>
          <w:rFonts w:ascii="Times New Roman" w:hAnsi="Times New Roman" w:cs="Times New Roman"/>
          <w:i/>
          <w:u w:val="single"/>
        </w:rPr>
      </w:pPr>
      <w:r w:rsidRPr="0099753D">
        <w:rPr>
          <w:rFonts w:ascii="Times New Roman" w:hAnsi="Times New Roman" w:cs="Times New Roman"/>
          <w:i/>
          <w:u w:val="single"/>
        </w:rPr>
        <w:lastRenderedPageBreak/>
        <w:t>Сельскохозяйственными организациями и крестьянскими (фермерскими) хозяйствами произведено молока в 2021 году  более 10,8 тыс.тонн - прогноз выполнен на 87,9 %.  Произведено молока в расчете на 1 жителя по району за 2021 год  -  1731 кг. Объем закупок молока составил 9,421 тыс. тонн (темп  роста составил – 88 %).</w:t>
      </w:r>
    </w:p>
    <w:p w:rsidR="0099753D" w:rsidRPr="0099753D" w:rsidRDefault="0099753D" w:rsidP="0099753D">
      <w:pPr>
        <w:widowControl w:val="0"/>
        <w:spacing w:after="0" w:line="240" w:lineRule="auto"/>
        <w:ind w:right="-57" w:firstLine="709"/>
        <w:jc w:val="both"/>
        <w:textAlignment w:val="baseline"/>
        <w:rPr>
          <w:rFonts w:ascii="Times New Roman" w:hAnsi="Times New Roman" w:cs="Times New Roman"/>
          <w:i/>
          <w:u w:val="single"/>
        </w:rPr>
      </w:pPr>
      <w:r w:rsidRPr="0099753D">
        <w:rPr>
          <w:rFonts w:ascii="Times New Roman" w:hAnsi="Times New Roman" w:cs="Times New Roman"/>
          <w:i/>
          <w:u w:val="single"/>
        </w:rPr>
        <w:t xml:space="preserve">  Общее количество предприятий и КФХ,  занимающихся производством молока, на 1 января 2022 года в Большеигнатовском муниципальном районе  составило 11 ед. (110% к прошлому году). Сохранность поголовья скота в сельскохозяйственных организациях и КФХ составила по итогам 2021 года  92,8  процентов. Уменьшилось  поголовье КРС на 502 головы,  и составило на 1 января 2022 г. - 5771 голова. Поголовье коров в общественном секторе составило на 01.01.2022 года 3046 голов, в том числе молочных 1925 голов.</w:t>
      </w:r>
    </w:p>
    <w:p w:rsidR="0099753D" w:rsidRPr="0099753D" w:rsidRDefault="0099753D" w:rsidP="0099753D">
      <w:pPr>
        <w:widowControl w:val="0"/>
        <w:spacing w:after="0" w:line="240" w:lineRule="auto"/>
        <w:ind w:right="-57"/>
        <w:jc w:val="both"/>
        <w:textAlignment w:val="baseline"/>
        <w:rPr>
          <w:rFonts w:ascii="Times New Roman" w:hAnsi="Times New Roman" w:cs="Times New Roman"/>
          <w:i/>
          <w:u w:val="single"/>
        </w:rPr>
      </w:pPr>
      <w:r w:rsidRPr="0099753D">
        <w:rPr>
          <w:rFonts w:ascii="Times New Roman" w:hAnsi="Times New Roman" w:cs="Times New Roman"/>
          <w:u w:val="single"/>
        </w:rPr>
        <w:t xml:space="preserve">         </w:t>
      </w:r>
      <w:r w:rsidRPr="0099753D">
        <w:rPr>
          <w:rFonts w:ascii="Times New Roman" w:hAnsi="Times New Roman" w:cs="Times New Roman"/>
          <w:i/>
          <w:u w:val="single"/>
        </w:rPr>
        <w:t xml:space="preserve">Основными причинами, сдерживающими развитие отрасли, является: диспаритет цен, устаревшие технологии содержания, несбалансированное кормление, корма плохого качества, отсутствие зоотехнической работы со стадом, отсутствие кадров, ликвидация предприятий, выбраковка низкоудойных коров и дополнительная реализация поголовья в счет погашения задолженности по заработной плате и электроэнергии. </w:t>
      </w:r>
    </w:p>
    <w:p w:rsidR="0099753D" w:rsidRPr="0099753D" w:rsidRDefault="0099753D" w:rsidP="0099753D">
      <w:pPr>
        <w:widowControl w:val="0"/>
        <w:spacing w:after="0" w:line="240" w:lineRule="auto"/>
        <w:ind w:right="-57"/>
        <w:jc w:val="both"/>
        <w:textAlignment w:val="baseline"/>
        <w:rPr>
          <w:rFonts w:ascii="Times New Roman" w:eastAsia="SimSun" w:hAnsi="Times New Roman" w:cs="Times New Roman"/>
          <w:b/>
        </w:rPr>
      </w:pPr>
    </w:p>
    <w:tbl>
      <w:tblPr>
        <w:tblStyle w:val="af"/>
        <w:tblW w:w="15438" w:type="dxa"/>
        <w:tblLayout w:type="fixed"/>
        <w:tblLook w:val="04A0" w:firstRow="1" w:lastRow="0" w:firstColumn="1" w:lastColumn="0" w:noHBand="0" w:noVBand="1"/>
      </w:tblPr>
      <w:tblGrid>
        <w:gridCol w:w="667"/>
        <w:gridCol w:w="2467"/>
        <w:gridCol w:w="2242"/>
        <w:gridCol w:w="1384"/>
        <w:gridCol w:w="1253"/>
        <w:gridCol w:w="759"/>
        <w:gridCol w:w="817"/>
        <w:gridCol w:w="819"/>
        <w:gridCol w:w="899"/>
        <w:gridCol w:w="1775"/>
        <w:gridCol w:w="2356"/>
      </w:tblGrid>
      <w:tr w:rsidR="0099753D" w:rsidRPr="0099753D" w:rsidTr="0099753D">
        <w:trPr>
          <w:trHeight w:val="420"/>
        </w:trPr>
        <w:tc>
          <w:tcPr>
            <w:tcW w:w="66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46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24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5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294"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77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6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6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24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5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5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1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1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9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xml:space="preserve">2025 год </w:t>
            </w:r>
          </w:p>
        </w:tc>
        <w:tc>
          <w:tcPr>
            <w:tcW w:w="177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296"/>
        </w:trPr>
        <w:tc>
          <w:tcPr>
            <w:tcW w:w="66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46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24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5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5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1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81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9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77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6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10.1</w:t>
            </w:r>
          </w:p>
        </w:tc>
        <w:tc>
          <w:tcPr>
            <w:tcW w:w="2467" w:type="dxa"/>
            <w:shd w:val="clear" w:color="auto" w:fill="auto"/>
            <w:tcMar>
              <w:left w:w="108" w:type="dxa"/>
            </w:tcMar>
          </w:tcPr>
          <w:p w:rsidR="0099753D" w:rsidRPr="0099753D" w:rsidRDefault="0099753D" w:rsidP="0099753D">
            <w:pPr>
              <w:pStyle w:val="afff2"/>
              <w:ind w:right="132"/>
              <w:jc w:val="both"/>
              <w:rPr>
                <w:sz w:val="22"/>
                <w:szCs w:val="22"/>
              </w:rPr>
            </w:pPr>
            <w:r w:rsidRPr="0099753D">
              <w:rPr>
                <w:sz w:val="22"/>
                <w:szCs w:val="22"/>
              </w:rPr>
              <w:t>Увеличение объемов производства молока в общественном секторе</w:t>
            </w:r>
          </w:p>
        </w:tc>
        <w:tc>
          <w:tcPr>
            <w:tcW w:w="2242"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Объем производства молока в общественном секторе, тыс. тонн</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5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10,8</w:t>
            </w:r>
          </w:p>
        </w:tc>
        <w:tc>
          <w:tcPr>
            <w:tcW w:w="759"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11,1</w:t>
            </w:r>
          </w:p>
        </w:tc>
        <w:tc>
          <w:tcPr>
            <w:tcW w:w="81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c>
          <w:tcPr>
            <w:tcW w:w="819"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11,1</w:t>
            </w:r>
          </w:p>
        </w:tc>
        <w:tc>
          <w:tcPr>
            <w:tcW w:w="899"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11,3</w:t>
            </w:r>
          </w:p>
        </w:tc>
        <w:tc>
          <w:tcPr>
            <w:tcW w:w="177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Увеличение объемов производства молока</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Е.В. Смирнова – заместитель Главы Большеигнатовского  муниципального района по вопросам сельского хозяйства – начальник  управления по работе с отраслями АПК и ЛПХ граждан Администрации Большеигнатовского муниципального района</w:t>
            </w:r>
          </w:p>
        </w:tc>
      </w:tr>
      <w:tr w:rsidR="0099753D" w:rsidRPr="0099753D" w:rsidTr="0099753D">
        <w:trPr>
          <w:trHeight w:val="420"/>
        </w:trPr>
        <w:tc>
          <w:tcPr>
            <w:tcW w:w="66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10.2</w:t>
            </w:r>
          </w:p>
        </w:tc>
        <w:tc>
          <w:tcPr>
            <w:tcW w:w="2467" w:type="dxa"/>
            <w:shd w:val="clear" w:color="auto" w:fill="auto"/>
            <w:tcMar>
              <w:left w:w="108" w:type="dxa"/>
            </w:tcMar>
          </w:tcPr>
          <w:p w:rsidR="0099753D" w:rsidRPr="0099753D" w:rsidRDefault="0099753D" w:rsidP="0099753D">
            <w:pPr>
              <w:pStyle w:val="afff2"/>
              <w:ind w:right="132"/>
              <w:jc w:val="both"/>
              <w:rPr>
                <w:sz w:val="22"/>
                <w:szCs w:val="22"/>
              </w:rPr>
            </w:pPr>
            <w:r w:rsidRPr="0099753D">
              <w:rPr>
                <w:sz w:val="22"/>
                <w:szCs w:val="22"/>
              </w:rPr>
              <w:t xml:space="preserve">Увеличение объемов реализации молока в общественном </w:t>
            </w:r>
            <w:r w:rsidRPr="0099753D">
              <w:rPr>
                <w:sz w:val="22"/>
                <w:szCs w:val="22"/>
              </w:rPr>
              <w:lastRenderedPageBreak/>
              <w:t>секторе</w:t>
            </w:r>
          </w:p>
        </w:tc>
        <w:tc>
          <w:tcPr>
            <w:tcW w:w="2242"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lastRenderedPageBreak/>
              <w:t xml:space="preserve">Объем реализованного  молока в </w:t>
            </w:r>
            <w:r w:rsidRPr="0099753D">
              <w:rPr>
                <w:rFonts w:ascii="Times New Roman" w:hAnsi="Times New Roman" w:cs="Times New Roman"/>
              </w:rPr>
              <w:lastRenderedPageBreak/>
              <w:t>общественном секторе, тыс. тонн</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2022-2025 гг.</w:t>
            </w:r>
          </w:p>
        </w:tc>
        <w:tc>
          <w:tcPr>
            <w:tcW w:w="125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9,4</w:t>
            </w:r>
          </w:p>
        </w:tc>
        <w:tc>
          <w:tcPr>
            <w:tcW w:w="759" w:type="dxa"/>
            <w:shd w:val="clear" w:color="auto" w:fill="auto"/>
            <w:tcMar>
              <w:left w:w="108" w:type="dxa"/>
            </w:tcMar>
          </w:tcPr>
          <w:p w:rsidR="0099753D" w:rsidRPr="0099753D" w:rsidRDefault="0099753D" w:rsidP="0099753D">
            <w:pPr>
              <w:rPr>
                <w:rFonts w:ascii="Times New Roman" w:hAnsi="Times New Roman" w:cs="Times New Roman"/>
              </w:rPr>
            </w:pPr>
            <w:r w:rsidRPr="0099753D">
              <w:rPr>
                <w:rFonts w:ascii="Times New Roman" w:hAnsi="Times New Roman" w:cs="Times New Roman"/>
              </w:rPr>
              <w:t>9,7</w:t>
            </w:r>
          </w:p>
        </w:tc>
        <w:tc>
          <w:tcPr>
            <w:tcW w:w="81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9,7</w:t>
            </w:r>
          </w:p>
        </w:tc>
        <w:tc>
          <w:tcPr>
            <w:tcW w:w="819"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9,8</w:t>
            </w:r>
          </w:p>
        </w:tc>
        <w:tc>
          <w:tcPr>
            <w:tcW w:w="899"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9,9</w:t>
            </w:r>
          </w:p>
        </w:tc>
        <w:tc>
          <w:tcPr>
            <w:tcW w:w="177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Увеличение объемов производства </w:t>
            </w:r>
            <w:r w:rsidRPr="0099753D">
              <w:rPr>
                <w:rFonts w:ascii="Times New Roman" w:hAnsi="Times New Roman" w:cs="Times New Roman"/>
              </w:rPr>
              <w:lastRenderedPageBreak/>
              <w:t>молока</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lastRenderedPageBreak/>
              <w:t xml:space="preserve">Е.В. Смирнова – заместитель Главы Большеигнатовского  </w:t>
            </w:r>
            <w:r w:rsidRPr="0099753D">
              <w:rPr>
                <w:rFonts w:ascii="Times New Roman" w:hAnsi="Times New Roman" w:cs="Times New Roman"/>
              </w:rPr>
              <w:lastRenderedPageBreak/>
              <w:t>муниципального района по вопросам сельского хозяйства – начальник  управления по работе с отраслями АПК и ЛПХ граждан Администрации Большеигнатовского муниципального района</w:t>
            </w:r>
          </w:p>
        </w:tc>
      </w:tr>
    </w:tbl>
    <w:p w:rsidR="0099753D" w:rsidRPr="002060E3" w:rsidRDefault="0099753D" w:rsidP="002060E3">
      <w:pPr>
        <w:widowControl w:val="0"/>
        <w:ind w:right="-57"/>
        <w:textAlignment w:val="baseline"/>
        <w:rPr>
          <w:rFonts w:eastAsia="SimSun"/>
          <w:b/>
        </w:rPr>
      </w:pPr>
    </w:p>
    <w:p w:rsidR="0099753D" w:rsidRPr="00E30EC9" w:rsidRDefault="0099753D" w:rsidP="002060E3">
      <w:pPr>
        <w:pStyle w:val="ab"/>
        <w:widowControl w:val="0"/>
        <w:ind w:left="1080" w:right="-57"/>
        <w:textAlignment w:val="baseline"/>
        <w:rPr>
          <w:rFonts w:eastAsia="SimSun"/>
          <w:b/>
          <w:sz w:val="22"/>
          <w:szCs w:val="22"/>
        </w:rPr>
      </w:pPr>
      <w:r w:rsidRPr="0099753D">
        <w:rPr>
          <w:rFonts w:eastAsia="SimSun"/>
          <w:b/>
          <w:sz w:val="22"/>
          <w:szCs w:val="22"/>
        </w:rPr>
        <w:t>Системные показатели и мероприятия, направленные на развитие конкурентной среды</w:t>
      </w:r>
    </w:p>
    <w:p w:rsidR="0099753D" w:rsidRPr="00E30EC9" w:rsidRDefault="0099753D" w:rsidP="00E30EC9">
      <w:pPr>
        <w:widowControl w:val="0"/>
        <w:spacing w:after="0" w:line="240" w:lineRule="auto"/>
        <w:ind w:right="-57"/>
        <w:jc w:val="center"/>
        <w:textAlignment w:val="baseline"/>
        <w:rPr>
          <w:rFonts w:ascii="Times New Roman" w:eastAsia="SimSun" w:hAnsi="Times New Roman" w:cs="Times New Roman"/>
          <w:b/>
        </w:rPr>
      </w:pPr>
      <w:r w:rsidRPr="0099753D">
        <w:rPr>
          <w:rFonts w:ascii="Times New Roman" w:eastAsia="SimSun" w:hAnsi="Times New Roman" w:cs="Times New Roman"/>
          <w:b/>
        </w:rPr>
        <w:t>1. Мероприятия, направленные на развитие конкурентоспособности товаров, работ, услуг субъектов малого</w:t>
      </w:r>
      <w:r w:rsidR="00E30EC9">
        <w:rPr>
          <w:rFonts w:ascii="Times New Roman" w:eastAsia="SimSun" w:hAnsi="Times New Roman" w:cs="Times New Roman"/>
          <w:b/>
        </w:rPr>
        <w:t xml:space="preserve"> и среднего предпринимательства</w:t>
      </w:r>
    </w:p>
    <w:tbl>
      <w:tblPr>
        <w:tblStyle w:val="af"/>
        <w:tblW w:w="15794" w:type="dxa"/>
        <w:tblInd w:w="-318" w:type="dxa"/>
        <w:tblLayout w:type="fixed"/>
        <w:tblCellMar>
          <w:left w:w="113" w:type="dxa"/>
        </w:tblCellMar>
        <w:tblLook w:val="04A0" w:firstRow="1" w:lastRow="0" w:firstColumn="1" w:lastColumn="0" w:noHBand="0" w:noVBand="1"/>
      </w:tblPr>
      <w:tblGrid>
        <w:gridCol w:w="606"/>
        <w:gridCol w:w="2602"/>
        <w:gridCol w:w="2461"/>
        <w:gridCol w:w="1384"/>
        <w:gridCol w:w="1247"/>
        <w:gridCol w:w="816"/>
        <w:gridCol w:w="840"/>
        <w:gridCol w:w="841"/>
        <w:gridCol w:w="798"/>
        <w:gridCol w:w="1843"/>
        <w:gridCol w:w="2356"/>
      </w:tblGrid>
      <w:tr w:rsidR="0099753D" w:rsidRPr="0099753D" w:rsidTr="002060E3">
        <w:trPr>
          <w:trHeight w:val="420"/>
        </w:trPr>
        <w:tc>
          <w:tcPr>
            <w:tcW w:w="60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60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46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295"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84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2060E3">
        <w:trPr>
          <w:trHeight w:val="420"/>
        </w:trPr>
        <w:tc>
          <w:tcPr>
            <w:tcW w:w="60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60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6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81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4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4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98"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84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2060E3">
        <w:trPr>
          <w:trHeight w:val="199"/>
        </w:trPr>
        <w:tc>
          <w:tcPr>
            <w:tcW w:w="60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60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46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81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4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84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798"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84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2060E3">
        <w:trPr>
          <w:trHeight w:val="238"/>
        </w:trPr>
        <w:tc>
          <w:tcPr>
            <w:tcW w:w="60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p w:rsidR="0099753D" w:rsidRPr="0099753D" w:rsidRDefault="0099753D" w:rsidP="0099753D">
            <w:pPr>
              <w:jc w:val="center"/>
              <w:rPr>
                <w:rFonts w:ascii="Times New Roman" w:hAnsi="Times New Roman" w:cs="Times New Roman"/>
              </w:rPr>
            </w:pPr>
          </w:p>
        </w:tc>
        <w:tc>
          <w:tcPr>
            <w:tcW w:w="2602"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Осуществление закупок у субъектов малого предпринимательства</w:t>
            </w:r>
          </w:p>
        </w:tc>
        <w:tc>
          <w:tcPr>
            <w:tcW w:w="2461"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eastAsia="Calibri" w:hAnsi="Times New Roman" w:cs="Times New Roman"/>
              </w:rPr>
              <w:t xml:space="preserve">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w:t>
            </w:r>
            <w:r w:rsidRPr="0099753D">
              <w:rPr>
                <w:rFonts w:ascii="Times New Roman" w:eastAsia="Calibri" w:hAnsi="Times New Roman" w:cs="Times New Roman"/>
              </w:rPr>
              <w:lastRenderedPageBreak/>
              <w:t>юридических лиц</w:t>
            </w:r>
            <w:r w:rsidRPr="0099753D">
              <w:rPr>
                <w:rFonts w:ascii="Times New Roman" w:hAnsi="Times New Roman" w:cs="Times New Roman"/>
              </w:rPr>
              <w:t>,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2022-2025 гг.</w:t>
            </w:r>
          </w:p>
        </w:tc>
        <w:tc>
          <w:tcPr>
            <w:tcW w:w="124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58,3</w:t>
            </w:r>
          </w:p>
        </w:tc>
        <w:tc>
          <w:tcPr>
            <w:tcW w:w="81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не менее 25 %</w:t>
            </w:r>
          </w:p>
        </w:tc>
        <w:tc>
          <w:tcPr>
            <w:tcW w:w="84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не менее 25 %</w:t>
            </w:r>
          </w:p>
        </w:tc>
        <w:tc>
          <w:tcPr>
            <w:tcW w:w="84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не менее 25 %</w:t>
            </w:r>
          </w:p>
        </w:tc>
        <w:tc>
          <w:tcPr>
            <w:tcW w:w="798"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не менее 25 %</w:t>
            </w:r>
          </w:p>
        </w:tc>
        <w:tc>
          <w:tcPr>
            <w:tcW w:w="1843" w:type="dxa"/>
            <w:shd w:val="clear" w:color="auto" w:fill="auto"/>
            <w:tcMar>
              <w:left w:w="108" w:type="dxa"/>
            </w:tcMar>
          </w:tcPr>
          <w:p w:rsidR="0099753D" w:rsidRPr="0099753D" w:rsidRDefault="0099753D" w:rsidP="0099753D">
            <w:pPr>
              <w:pStyle w:val="Default"/>
              <w:jc w:val="both"/>
              <w:rPr>
                <w:color w:val="auto"/>
                <w:sz w:val="22"/>
                <w:szCs w:val="22"/>
              </w:rPr>
            </w:pPr>
            <w:r w:rsidRPr="0099753D">
              <w:rPr>
                <w:color w:val="auto"/>
                <w:sz w:val="22"/>
                <w:szCs w:val="22"/>
              </w:rPr>
              <w:t>развитие конкурентоспособности товаров, работ, услуг  субъектов малого и среднего предпринимательства</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Т.А. Вакурова – начальник юридического отдела Администрации Большеигнатовского  муниципального района</w:t>
            </w:r>
          </w:p>
        </w:tc>
      </w:tr>
      <w:tr w:rsidR="0099753D" w:rsidRPr="0099753D" w:rsidTr="002060E3">
        <w:trPr>
          <w:trHeight w:val="724"/>
        </w:trPr>
        <w:tc>
          <w:tcPr>
            <w:tcW w:w="15794" w:type="dxa"/>
            <w:gridSpan w:val="11"/>
          </w:tcPr>
          <w:p w:rsidR="0099753D" w:rsidRPr="0099753D" w:rsidRDefault="0099753D" w:rsidP="0099753D">
            <w:pPr>
              <w:jc w:val="center"/>
              <w:rPr>
                <w:rFonts w:ascii="Times New Roman" w:hAnsi="Times New Roman" w:cs="Times New Roman"/>
              </w:rPr>
            </w:pPr>
          </w:p>
          <w:p w:rsidR="0099753D" w:rsidRPr="00E30EC9" w:rsidRDefault="0099753D" w:rsidP="00E30EC9">
            <w:pPr>
              <w:jc w:val="center"/>
              <w:rPr>
                <w:rFonts w:ascii="Times New Roman" w:hAnsi="Times New Roman" w:cs="Times New Roman"/>
                <w:b/>
              </w:rPr>
            </w:pPr>
            <w:r w:rsidRPr="0099753D">
              <w:rPr>
                <w:rFonts w:ascii="Times New Roman" w:hAnsi="Times New Roman" w:cs="Times New Roman"/>
                <w:b/>
              </w:rPr>
              <w:t>2.Мероприятия, направленные на обеспечение прозрачности и доступности закупок, товаров, работ,  услуг, проводимых с использованием конкурентных способов определения поставщи</w:t>
            </w:r>
            <w:r w:rsidR="00E30EC9">
              <w:rPr>
                <w:rFonts w:ascii="Times New Roman" w:hAnsi="Times New Roman" w:cs="Times New Roman"/>
                <w:b/>
              </w:rPr>
              <w:t>ков (подрядчиков, исполнителей)</w:t>
            </w:r>
          </w:p>
        </w:tc>
      </w:tr>
      <w:tr w:rsidR="0099753D" w:rsidRPr="0099753D" w:rsidTr="002060E3">
        <w:trPr>
          <w:trHeight w:val="420"/>
        </w:trPr>
        <w:tc>
          <w:tcPr>
            <w:tcW w:w="60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60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46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295"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843"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2060E3">
        <w:trPr>
          <w:trHeight w:val="856"/>
        </w:trPr>
        <w:tc>
          <w:tcPr>
            <w:tcW w:w="60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60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p>
        </w:tc>
        <w:tc>
          <w:tcPr>
            <w:tcW w:w="246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81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4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4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98"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843"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2060E3">
        <w:trPr>
          <w:trHeight w:val="338"/>
        </w:trPr>
        <w:tc>
          <w:tcPr>
            <w:tcW w:w="60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60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46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81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4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84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798"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84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2060E3">
        <w:trPr>
          <w:trHeight w:val="420"/>
        </w:trPr>
        <w:tc>
          <w:tcPr>
            <w:tcW w:w="60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2.1.</w:t>
            </w:r>
          </w:p>
        </w:tc>
        <w:tc>
          <w:tcPr>
            <w:tcW w:w="2602" w:type="dxa"/>
            <w:shd w:val="clear" w:color="auto" w:fill="auto"/>
            <w:tcMar>
              <w:left w:w="108" w:type="dxa"/>
            </w:tcMar>
          </w:tcPr>
          <w:p w:rsidR="0099753D" w:rsidRPr="0099753D" w:rsidRDefault="0099753D" w:rsidP="0099753D">
            <w:pPr>
              <w:autoSpaceDE w:val="0"/>
              <w:autoSpaceDN w:val="0"/>
              <w:adjustRightInd w:val="0"/>
              <w:jc w:val="both"/>
              <w:rPr>
                <w:rFonts w:ascii="Times New Roman" w:hAnsi="Times New Roman" w:cs="Times New Roman"/>
              </w:rPr>
            </w:pPr>
            <w:r w:rsidRPr="0099753D">
              <w:rPr>
                <w:rFonts w:ascii="Times New Roman" w:hAnsi="Times New Roman" w:cs="Times New Roman"/>
              </w:rPr>
              <w:t>Повышение профессионализма заказчиков</w:t>
            </w:r>
          </w:p>
          <w:p w:rsidR="0099753D" w:rsidRPr="0099753D" w:rsidRDefault="0099753D" w:rsidP="0099753D">
            <w:pPr>
              <w:autoSpaceDE w:val="0"/>
              <w:autoSpaceDN w:val="0"/>
              <w:adjustRightInd w:val="0"/>
              <w:jc w:val="both"/>
              <w:rPr>
                <w:rFonts w:ascii="Times New Roman" w:hAnsi="Times New Roman" w:cs="Times New Roman"/>
              </w:rPr>
            </w:pPr>
            <w:r w:rsidRPr="0099753D">
              <w:rPr>
                <w:rFonts w:ascii="Times New Roman" w:hAnsi="Times New Roman" w:cs="Times New Roman"/>
              </w:rPr>
              <w:t>путем проведения обучающих мероприятий для региональных и муниципальных заказчиков по актуальным изменениям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2461" w:type="dxa"/>
            <w:shd w:val="clear" w:color="auto" w:fill="auto"/>
            <w:tcMar>
              <w:left w:w="108" w:type="dxa"/>
            </w:tcMar>
          </w:tcPr>
          <w:p w:rsidR="0099753D" w:rsidRPr="0099753D" w:rsidRDefault="0099753D" w:rsidP="0099753D">
            <w:pPr>
              <w:autoSpaceDE w:val="0"/>
              <w:autoSpaceDN w:val="0"/>
              <w:adjustRightInd w:val="0"/>
              <w:jc w:val="both"/>
              <w:rPr>
                <w:rFonts w:ascii="Times New Roman" w:hAnsi="Times New Roman" w:cs="Times New Roman"/>
              </w:rPr>
            </w:pPr>
            <w:r w:rsidRPr="0099753D">
              <w:rPr>
                <w:rFonts w:ascii="Times New Roman" w:hAnsi="Times New Roman" w:cs="Times New Roman"/>
              </w:rPr>
              <w:t>Количество муниципальных служащих, прошедших обучение, переобучение по актуальным изменениям законодательства Российской Федерации о контракт-</w:t>
            </w:r>
          </w:p>
          <w:p w:rsidR="0099753D" w:rsidRPr="0099753D" w:rsidRDefault="0099753D" w:rsidP="0099753D">
            <w:pPr>
              <w:autoSpaceDE w:val="0"/>
              <w:autoSpaceDN w:val="0"/>
              <w:adjustRightInd w:val="0"/>
              <w:jc w:val="both"/>
              <w:rPr>
                <w:rFonts w:ascii="Times New Roman" w:hAnsi="Times New Roman" w:cs="Times New Roman"/>
              </w:rPr>
            </w:pPr>
            <w:r w:rsidRPr="0099753D">
              <w:rPr>
                <w:rFonts w:ascii="Times New Roman" w:hAnsi="Times New Roman" w:cs="Times New Roman"/>
              </w:rPr>
              <w:t>ной системе в сфере закупок товаров, работ, услуг для обеспечения государственных и муниципальных нужд, единиц</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1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4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4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98" w:type="dxa"/>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1</w:t>
            </w:r>
          </w:p>
        </w:tc>
        <w:tc>
          <w:tcPr>
            <w:tcW w:w="1843"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Обеспечение прозрачности и доступности закупок, товаров, работ,  услуг, проводимых с использованием конкурентных способов определения поставщиков (подрядчиков, исполнителей)</w:t>
            </w:r>
          </w:p>
          <w:p w:rsidR="0099753D" w:rsidRPr="0099753D" w:rsidRDefault="0099753D" w:rsidP="0099753D">
            <w:pPr>
              <w:jc w:val="both"/>
              <w:rPr>
                <w:rFonts w:ascii="Times New Roman" w:hAnsi="Times New Roman" w:cs="Times New Roman"/>
              </w:rPr>
            </w:pP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И.М. Поняева - руководитель аппарата Администрации Большеигнатовского муниципального района.</w:t>
            </w:r>
          </w:p>
        </w:tc>
      </w:tr>
      <w:tr w:rsidR="0099753D" w:rsidRPr="0099753D" w:rsidTr="002060E3">
        <w:trPr>
          <w:trHeight w:val="420"/>
        </w:trPr>
        <w:tc>
          <w:tcPr>
            <w:tcW w:w="606" w:type="dxa"/>
            <w:shd w:val="clear" w:color="auto" w:fill="auto"/>
            <w:tcMar>
              <w:left w:w="108" w:type="dxa"/>
            </w:tcMar>
          </w:tcPr>
          <w:p w:rsidR="0099753D" w:rsidRPr="0099753D" w:rsidRDefault="0099753D" w:rsidP="0099753D">
            <w:pPr>
              <w:rPr>
                <w:rFonts w:ascii="Times New Roman" w:hAnsi="Times New Roman" w:cs="Times New Roman"/>
              </w:rPr>
            </w:pPr>
            <w:r w:rsidRPr="0099753D">
              <w:rPr>
                <w:rFonts w:ascii="Times New Roman" w:hAnsi="Times New Roman" w:cs="Times New Roman"/>
              </w:rPr>
              <w:t>2.2.</w:t>
            </w:r>
          </w:p>
        </w:tc>
        <w:tc>
          <w:tcPr>
            <w:tcW w:w="2602" w:type="dxa"/>
            <w:shd w:val="clear" w:color="auto" w:fill="auto"/>
            <w:tcMar>
              <w:left w:w="108" w:type="dxa"/>
            </w:tcMar>
          </w:tcPr>
          <w:p w:rsidR="0099753D" w:rsidRPr="0099753D" w:rsidRDefault="0099753D" w:rsidP="0099753D">
            <w:pPr>
              <w:autoSpaceDE w:val="0"/>
              <w:autoSpaceDN w:val="0"/>
              <w:adjustRightInd w:val="0"/>
              <w:jc w:val="both"/>
              <w:rPr>
                <w:rStyle w:val="11pt0pt"/>
                <w:rFonts w:eastAsia="Calibri" w:cs="Times New Roman"/>
                <w:bCs/>
              </w:rPr>
            </w:pPr>
            <w:r w:rsidRPr="0099753D">
              <w:rPr>
                <w:rStyle w:val="11pt0pt"/>
                <w:rFonts w:eastAsia="Calibri" w:cs="Times New Roman"/>
                <w:bCs/>
              </w:rPr>
              <w:t xml:space="preserve">Перевод закупок малого объема, осуществляемых у единственного поставщика (подрядчика, </w:t>
            </w:r>
            <w:r w:rsidRPr="0099753D">
              <w:rPr>
                <w:rStyle w:val="11pt0pt"/>
                <w:rFonts w:eastAsia="Calibri" w:cs="Times New Roman"/>
                <w:bCs/>
              </w:rPr>
              <w:lastRenderedPageBreak/>
              <w:t>исполнителя), в конкурентную форму с использованием информационного ресурса</w:t>
            </w:r>
          </w:p>
        </w:tc>
        <w:tc>
          <w:tcPr>
            <w:tcW w:w="2461" w:type="dxa"/>
            <w:shd w:val="clear" w:color="auto" w:fill="auto"/>
            <w:tcMar>
              <w:left w:w="108" w:type="dxa"/>
            </w:tcMar>
          </w:tcPr>
          <w:p w:rsidR="0099753D" w:rsidRPr="0099753D" w:rsidRDefault="0099753D" w:rsidP="0099753D">
            <w:pPr>
              <w:autoSpaceDE w:val="0"/>
              <w:autoSpaceDN w:val="0"/>
              <w:adjustRightInd w:val="0"/>
              <w:jc w:val="both"/>
              <w:rPr>
                <w:rStyle w:val="11pt0pt"/>
                <w:rFonts w:eastAsia="Calibri" w:cs="Times New Roman"/>
                <w:bCs/>
              </w:rPr>
            </w:pPr>
            <w:r w:rsidRPr="0099753D">
              <w:rPr>
                <w:rStyle w:val="11pt0pt"/>
                <w:rFonts w:eastAsia="Calibri" w:cs="Times New Roman"/>
                <w:bCs/>
              </w:rPr>
              <w:lastRenderedPageBreak/>
              <w:t>Работа в Портале  «Малые закупки Республики Мордовия», да – 1, нет - 0</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1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4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4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98" w:type="dxa"/>
            <w:tcMar>
              <w:left w:w="108" w:type="dxa"/>
            </w:tcMar>
          </w:tcPr>
          <w:p w:rsidR="0099753D" w:rsidRPr="0099753D" w:rsidRDefault="0099753D" w:rsidP="0099753D">
            <w:pPr>
              <w:rPr>
                <w:rStyle w:val="11pt0pt"/>
                <w:rFonts w:eastAsia="Calibri" w:cs="Times New Roman"/>
                <w:bCs/>
              </w:rPr>
            </w:pPr>
            <w:r w:rsidRPr="0099753D">
              <w:rPr>
                <w:rStyle w:val="11pt0pt"/>
                <w:rFonts w:eastAsia="Calibri" w:cs="Times New Roman"/>
                <w:bCs/>
              </w:rPr>
              <w:t>1</w:t>
            </w:r>
          </w:p>
        </w:tc>
        <w:tc>
          <w:tcPr>
            <w:tcW w:w="1843" w:type="dxa"/>
            <w:shd w:val="clear" w:color="auto" w:fill="auto"/>
            <w:tcMar>
              <w:left w:w="108" w:type="dxa"/>
            </w:tcMar>
          </w:tcPr>
          <w:p w:rsidR="0099753D" w:rsidRPr="0099753D" w:rsidRDefault="0099753D" w:rsidP="0099753D">
            <w:pPr>
              <w:rPr>
                <w:rFonts w:ascii="Times New Roman" w:hAnsi="Times New Roman" w:cs="Times New Roman"/>
              </w:rPr>
            </w:pPr>
            <w:r w:rsidRPr="0099753D">
              <w:rPr>
                <w:rStyle w:val="11pt0pt"/>
                <w:rFonts w:eastAsia="Calibri" w:cs="Times New Roman"/>
                <w:bCs/>
              </w:rPr>
              <w:t>Увеличение среднего числа участников  закупок</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Т.А. Вакурова – начальник юридического отдела Администрации Большеигнатовского  муниципального </w:t>
            </w:r>
            <w:r w:rsidRPr="0099753D">
              <w:rPr>
                <w:rFonts w:ascii="Times New Roman" w:hAnsi="Times New Roman" w:cs="Times New Roman"/>
              </w:rPr>
              <w:lastRenderedPageBreak/>
              <w:t>района</w:t>
            </w:r>
          </w:p>
        </w:tc>
      </w:tr>
    </w:tbl>
    <w:p w:rsidR="0099753D" w:rsidRPr="0099753D" w:rsidRDefault="0099753D" w:rsidP="0099753D">
      <w:pPr>
        <w:spacing w:after="0" w:line="240" w:lineRule="auto"/>
        <w:rPr>
          <w:rFonts w:ascii="Times New Roman" w:hAnsi="Times New Roman" w:cs="Times New Roman"/>
          <w:b/>
          <w:color w:val="FF0000"/>
        </w:rPr>
      </w:pPr>
    </w:p>
    <w:tbl>
      <w:tblPr>
        <w:tblStyle w:val="af"/>
        <w:tblW w:w="15843" w:type="dxa"/>
        <w:tblInd w:w="-318" w:type="dxa"/>
        <w:tblLayout w:type="fixed"/>
        <w:tblLook w:val="04A0" w:firstRow="1" w:lastRow="0" w:firstColumn="1" w:lastColumn="0" w:noHBand="0" w:noVBand="1"/>
      </w:tblPr>
      <w:tblGrid>
        <w:gridCol w:w="665"/>
        <w:gridCol w:w="2760"/>
        <w:gridCol w:w="2515"/>
        <w:gridCol w:w="1384"/>
        <w:gridCol w:w="1262"/>
        <w:gridCol w:w="797"/>
        <w:gridCol w:w="892"/>
        <w:gridCol w:w="893"/>
        <w:gridCol w:w="847"/>
        <w:gridCol w:w="1418"/>
        <w:gridCol w:w="2273"/>
        <w:gridCol w:w="137"/>
      </w:tblGrid>
      <w:tr w:rsidR="0099753D" w:rsidRPr="0099753D" w:rsidTr="002060E3">
        <w:trPr>
          <w:trHeight w:val="792"/>
        </w:trPr>
        <w:tc>
          <w:tcPr>
            <w:tcW w:w="15843" w:type="dxa"/>
            <w:gridSpan w:val="12"/>
          </w:tcPr>
          <w:p w:rsidR="0099753D" w:rsidRPr="0099753D" w:rsidRDefault="0099753D" w:rsidP="0099753D">
            <w:pPr>
              <w:widowControl w:val="0"/>
              <w:ind w:right="-57"/>
              <w:jc w:val="center"/>
              <w:textAlignment w:val="baseline"/>
              <w:rPr>
                <w:rFonts w:ascii="Times New Roman" w:eastAsia="SimSun" w:hAnsi="Times New Roman" w:cs="Times New Roman"/>
                <w:b/>
              </w:rPr>
            </w:pPr>
          </w:p>
          <w:p w:rsidR="0099753D" w:rsidRPr="0099753D" w:rsidRDefault="0099753D" w:rsidP="0099753D">
            <w:pPr>
              <w:widowControl w:val="0"/>
              <w:ind w:right="-57"/>
              <w:jc w:val="center"/>
              <w:textAlignment w:val="baseline"/>
              <w:rPr>
                <w:rFonts w:ascii="Times New Roman" w:eastAsia="SimSun" w:hAnsi="Times New Roman" w:cs="Times New Roman"/>
                <w:b/>
                <w:lang w:eastAsia="ru-RU"/>
              </w:rPr>
            </w:pPr>
            <w:r w:rsidRPr="0099753D">
              <w:rPr>
                <w:rFonts w:ascii="Times New Roman" w:eastAsia="SimSun" w:hAnsi="Times New Roman" w:cs="Times New Roman"/>
                <w:b/>
              </w:rPr>
              <w:t>3. Мероприятия, направленные на</w:t>
            </w:r>
            <w:r w:rsidRPr="0099753D">
              <w:rPr>
                <w:rFonts w:ascii="Times New Roman" w:eastAsia="SimSun" w:hAnsi="Times New Roman" w:cs="Times New Roman"/>
                <w:b/>
                <w:lang w:eastAsia="ru-RU"/>
              </w:rPr>
              <w:t xml:space="preserve"> устранение избыточного государственного и муниципального регулирования </w:t>
            </w:r>
          </w:p>
          <w:p w:rsidR="0099753D" w:rsidRPr="0099753D" w:rsidRDefault="0099753D" w:rsidP="00E30EC9">
            <w:pPr>
              <w:widowControl w:val="0"/>
              <w:ind w:right="-57"/>
              <w:jc w:val="center"/>
              <w:textAlignment w:val="baseline"/>
              <w:rPr>
                <w:rFonts w:ascii="Times New Roman" w:eastAsia="SimSun" w:hAnsi="Times New Roman" w:cs="Times New Roman"/>
                <w:b/>
                <w:lang w:eastAsia="ru-RU"/>
              </w:rPr>
            </w:pPr>
            <w:r w:rsidRPr="0099753D">
              <w:rPr>
                <w:rFonts w:ascii="Times New Roman" w:eastAsia="SimSun" w:hAnsi="Times New Roman" w:cs="Times New Roman"/>
                <w:b/>
                <w:lang w:eastAsia="ru-RU"/>
              </w:rPr>
              <w:t>и сни</w:t>
            </w:r>
            <w:r w:rsidR="00E30EC9">
              <w:rPr>
                <w:rFonts w:ascii="Times New Roman" w:eastAsia="SimSun" w:hAnsi="Times New Roman" w:cs="Times New Roman"/>
                <w:b/>
                <w:lang w:eastAsia="ru-RU"/>
              </w:rPr>
              <w:t>жение административных барьеров</w:t>
            </w:r>
          </w:p>
        </w:tc>
      </w:tr>
      <w:tr w:rsidR="0099753D" w:rsidRPr="0099753D" w:rsidTr="002060E3">
        <w:trPr>
          <w:trHeight w:val="420"/>
        </w:trPr>
        <w:tc>
          <w:tcPr>
            <w:tcW w:w="66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76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51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6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429"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418"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410" w:type="dxa"/>
            <w:gridSpan w:val="2"/>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2060E3">
        <w:trPr>
          <w:trHeight w:val="420"/>
        </w:trPr>
        <w:tc>
          <w:tcPr>
            <w:tcW w:w="66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76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1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6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9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9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9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47"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418"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10" w:type="dxa"/>
            <w:gridSpan w:val="2"/>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2060E3">
        <w:trPr>
          <w:trHeight w:val="217"/>
        </w:trPr>
        <w:tc>
          <w:tcPr>
            <w:tcW w:w="66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76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51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6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9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9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893"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47"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41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410" w:type="dxa"/>
            <w:gridSpan w:val="2"/>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2060E3">
        <w:trPr>
          <w:trHeight w:val="420"/>
        </w:trPr>
        <w:tc>
          <w:tcPr>
            <w:tcW w:w="665"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3.1.</w:t>
            </w:r>
          </w:p>
          <w:p w:rsidR="0099753D" w:rsidRPr="0099753D" w:rsidRDefault="0099753D" w:rsidP="0099753D">
            <w:pPr>
              <w:jc w:val="center"/>
              <w:rPr>
                <w:rFonts w:ascii="Times New Roman" w:hAnsi="Times New Roman" w:cs="Times New Roman"/>
              </w:rPr>
            </w:pPr>
          </w:p>
        </w:tc>
        <w:tc>
          <w:tcPr>
            <w:tcW w:w="2760"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Оказание информационной, консультационной помощи представителям бизнес-сообщества</w:t>
            </w:r>
          </w:p>
        </w:tc>
        <w:tc>
          <w:tcPr>
            <w:tcW w:w="251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Среднее число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 единиц</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6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w:t>
            </w:r>
          </w:p>
        </w:tc>
        <w:tc>
          <w:tcPr>
            <w:tcW w:w="79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21</w:t>
            </w:r>
          </w:p>
        </w:tc>
        <w:tc>
          <w:tcPr>
            <w:tcW w:w="89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22</w:t>
            </w:r>
          </w:p>
        </w:tc>
        <w:tc>
          <w:tcPr>
            <w:tcW w:w="89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23</w:t>
            </w:r>
          </w:p>
        </w:tc>
        <w:tc>
          <w:tcPr>
            <w:tcW w:w="847" w:type="dxa"/>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24</w:t>
            </w:r>
          </w:p>
        </w:tc>
        <w:tc>
          <w:tcPr>
            <w:tcW w:w="1418"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устранение избыточного муниципального регулирования, снижение административных барьеров</w:t>
            </w:r>
          </w:p>
        </w:tc>
        <w:tc>
          <w:tcPr>
            <w:tcW w:w="2410" w:type="dxa"/>
            <w:gridSpan w:val="2"/>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О.Б. Кудашкина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во взаимодействии со структурными подразделениями </w:t>
            </w:r>
            <w:r w:rsidRPr="0099753D">
              <w:rPr>
                <w:rFonts w:ascii="Times New Roman" w:hAnsi="Times New Roman" w:cs="Times New Roman"/>
              </w:rPr>
              <w:lastRenderedPageBreak/>
              <w:t>Администрации</w:t>
            </w:r>
          </w:p>
        </w:tc>
      </w:tr>
      <w:tr w:rsidR="0099753D" w:rsidRPr="0099753D" w:rsidTr="002060E3">
        <w:trPr>
          <w:trHeight w:val="420"/>
        </w:trPr>
        <w:tc>
          <w:tcPr>
            <w:tcW w:w="665"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3.2</w:t>
            </w:r>
          </w:p>
        </w:tc>
        <w:tc>
          <w:tcPr>
            <w:tcW w:w="2760"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Проведение оценки регулирующего воздействия</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нормативно правовых актов</w:t>
            </w:r>
          </w:p>
        </w:tc>
        <w:tc>
          <w:tcPr>
            <w:tcW w:w="251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Доля актуализированных нормативно правовых актов, предусматривающих анализ воздействия на состояние конкуренции со стороны органов местного самоуправления Большеигнатовского муниципального района при проведении оценки регулирующего воздействия, %</w:t>
            </w: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6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100</w:t>
            </w:r>
          </w:p>
        </w:tc>
        <w:tc>
          <w:tcPr>
            <w:tcW w:w="79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100</w:t>
            </w:r>
          </w:p>
        </w:tc>
        <w:tc>
          <w:tcPr>
            <w:tcW w:w="892"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100</w:t>
            </w:r>
          </w:p>
        </w:tc>
        <w:tc>
          <w:tcPr>
            <w:tcW w:w="893"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100</w:t>
            </w:r>
          </w:p>
        </w:tc>
        <w:tc>
          <w:tcPr>
            <w:tcW w:w="847" w:type="dxa"/>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100</w:t>
            </w:r>
          </w:p>
        </w:tc>
        <w:tc>
          <w:tcPr>
            <w:tcW w:w="1418"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устранение избыточного муниципального регулирования, снижение административных барьеров</w:t>
            </w:r>
          </w:p>
        </w:tc>
        <w:tc>
          <w:tcPr>
            <w:tcW w:w="2410" w:type="dxa"/>
            <w:gridSpan w:val="2"/>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 Кудашкина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во взаимодействии с юридическим отделом и со структурными подразделениями Администрации</w:t>
            </w:r>
          </w:p>
        </w:tc>
      </w:tr>
      <w:tr w:rsidR="0099753D" w:rsidRPr="0099753D" w:rsidTr="002060E3">
        <w:tblPrEx>
          <w:tblCellMar>
            <w:left w:w="113" w:type="dxa"/>
          </w:tblCellMar>
        </w:tblPrEx>
        <w:trPr>
          <w:gridAfter w:val="1"/>
          <w:wAfter w:w="137" w:type="dxa"/>
          <w:trHeight w:val="420"/>
        </w:trPr>
        <w:tc>
          <w:tcPr>
            <w:tcW w:w="15706" w:type="dxa"/>
            <w:gridSpan w:val="11"/>
            <w:tcBorders>
              <w:top w:val="nil"/>
              <w:left w:val="nil"/>
              <w:bottom w:val="nil"/>
              <w:right w:val="nil"/>
            </w:tcBorders>
            <w:shd w:val="clear" w:color="auto" w:fill="auto"/>
          </w:tcPr>
          <w:p w:rsidR="0099753D" w:rsidRPr="0099753D" w:rsidRDefault="0099753D" w:rsidP="0099753D">
            <w:pPr>
              <w:rPr>
                <w:rFonts w:ascii="Times New Roman" w:hAnsi="Times New Roman" w:cs="Times New Roman"/>
                <w:b/>
                <w:color w:val="FF0000"/>
              </w:rPr>
            </w:pPr>
          </w:p>
          <w:p w:rsidR="0099753D" w:rsidRPr="0099753D" w:rsidRDefault="0099753D" w:rsidP="0099753D">
            <w:pPr>
              <w:jc w:val="center"/>
              <w:rPr>
                <w:rFonts w:ascii="Times New Roman" w:hAnsi="Times New Roman" w:cs="Times New Roman"/>
                <w:b/>
              </w:rPr>
            </w:pPr>
            <w:r w:rsidRPr="0099753D">
              <w:rPr>
                <w:rFonts w:ascii="Times New Roman" w:hAnsi="Times New Roman" w:cs="Times New Roman"/>
                <w:b/>
              </w:rPr>
              <w:t>4. Мероприятия, направленные на совершенствование процессов управления  в рамках полномочий органов местного самоуправления, закрепленных за ними законодательством РФ, объектами муниципальной собственности, а также на ограничение влияния муниципальных предприятий на конкуренцию</w:t>
            </w:r>
          </w:p>
          <w:p w:rsidR="0099753D" w:rsidRPr="0099753D" w:rsidRDefault="0099753D" w:rsidP="0099753D">
            <w:pPr>
              <w:jc w:val="center"/>
              <w:rPr>
                <w:rFonts w:ascii="Times New Roman" w:hAnsi="Times New Roman" w:cs="Times New Roman"/>
                <w:b/>
                <w:color w:val="FF0000"/>
              </w:rPr>
            </w:pPr>
          </w:p>
          <w:tbl>
            <w:tblPr>
              <w:tblStyle w:val="af"/>
              <w:tblW w:w="15446" w:type="dxa"/>
              <w:tblLayout w:type="fixed"/>
              <w:tblCellMar>
                <w:left w:w="103" w:type="dxa"/>
              </w:tblCellMar>
              <w:tblLook w:val="04A0" w:firstRow="1" w:lastRow="0" w:firstColumn="1" w:lastColumn="0" w:noHBand="0" w:noVBand="1"/>
            </w:tblPr>
            <w:tblGrid>
              <w:gridCol w:w="704"/>
              <w:gridCol w:w="2859"/>
              <w:gridCol w:w="2244"/>
              <w:gridCol w:w="1382"/>
              <w:gridCol w:w="1270"/>
              <w:gridCol w:w="821"/>
              <w:gridCol w:w="935"/>
              <w:gridCol w:w="938"/>
              <w:gridCol w:w="853"/>
              <w:gridCol w:w="1701"/>
              <w:gridCol w:w="1739"/>
            </w:tblGrid>
            <w:tr w:rsidR="0099753D" w:rsidRPr="0099753D" w:rsidTr="00E30EC9">
              <w:trPr>
                <w:trHeight w:val="423"/>
              </w:trPr>
              <w:tc>
                <w:tcPr>
                  <w:tcW w:w="704"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859"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244"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2"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70"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547" w:type="dxa"/>
                  <w:gridSpan w:val="4"/>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701"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1739"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E30EC9">
              <w:trPr>
                <w:trHeight w:val="423"/>
              </w:trPr>
              <w:tc>
                <w:tcPr>
                  <w:tcW w:w="704"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859"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244"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382"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270"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821"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3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38"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53"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701"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739"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r>
            <w:tr w:rsidR="0099753D" w:rsidRPr="0099753D" w:rsidTr="00E30EC9">
              <w:trPr>
                <w:trHeight w:val="233"/>
              </w:trPr>
              <w:tc>
                <w:tcPr>
                  <w:tcW w:w="704"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85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244"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2"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70"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821"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93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938"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53"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701"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173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E30EC9">
              <w:trPr>
                <w:trHeight w:val="423"/>
              </w:trPr>
              <w:tc>
                <w:tcPr>
                  <w:tcW w:w="70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4.1.</w:t>
                  </w:r>
                </w:p>
              </w:tc>
              <w:tc>
                <w:tcPr>
                  <w:tcW w:w="285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eastAsia="Times New Roman" w:hAnsi="Times New Roman" w:cs="Times New Roman"/>
                    </w:rPr>
                    <w:t xml:space="preserve">Ведение реестра </w:t>
                  </w:r>
                  <w:r w:rsidRPr="0099753D">
                    <w:rPr>
                      <w:rFonts w:ascii="Times New Roman" w:eastAsia="Times New Roman" w:hAnsi="Times New Roman" w:cs="Times New Roman"/>
                    </w:rPr>
                    <w:lastRenderedPageBreak/>
                    <w:t>муниципальных унитарных предприятий и хозяйственных обществ с долей участия муниципального образования более 50% (с включением информации об основных показателях их экономической (финансовой) деятельности)</w:t>
                  </w:r>
                </w:p>
              </w:tc>
              <w:tc>
                <w:tcPr>
                  <w:tcW w:w="2244"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lastRenderedPageBreak/>
                    <w:t xml:space="preserve">Количество </w:t>
                  </w:r>
                  <w:r w:rsidRPr="0099753D">
                    <w:rPr>
                      <w:rFonts w:ascii="Times New Roman" w:hAnsi="Times New Roman" w:cs="Times New Roman"/>
                    </w:rPr>
                    <w:lastRenderedPageBreak/>
                    <w:t>муниципальных унитарных предприятий, единиц</w:t>
                  </w:r>
                </w:p>
              </w:tc>
              <w:tc>
                <w:tcPr>
                  <w:tcW w:w="1382"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 xml:space="preserve">2022-2025 </w:t>
                  </w:r>
                  <w:r w:rsidRPr="0099753D">
                    <w:rPr>
                      <w:rFonts w:ascii="Times New Roman" w:hAnsi="Times New Roman" w:cs="Times New Roman"/>
                    </w:rPr>
                    <w:lastRenderedPageBreak/>
                    <w:t>гг.</w:t>
                  </w:r>
                </w:p>
              </w:tc>
              <w:tc>
                <w:tcPr>
                  <w:tcW w:w="1270"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1</w:t>
                  </w:r>
                </w:p>
              </w:tc>
              <w:tc>
                <w:tcPr>
                  <w:tcW w:w="821"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0</w:t>
                  </w:r>
                </w:p>
              </w:tc>
              <w:tc>
                <w:tcPr>
                  <w:tcW w:w="93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0</w:t>
                  </w:r>
                </w:p>
              </w:tc>
              <w:tc>
                <w:tcPr>
                  <w:tcW w:w="938"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0</w:t>
                  </w:r>
                </w:p>
              </w:tc>
              <w:tc>
                <w:tcPr>
                  <w:tcW w:w="853" w:type="dxa"/>
                  <w:tcMar>
                    <w:left w:w="103" w:type="dxa"/>
                  </w:tcMar>
                </w:tcPr>
                <w:p w:rsidR="0099753D" w:rsidRPr="0099753D" w:rsidRDefault="0099753D" w:rsidP="0099753D">
                  <w:pPr>
                    <w:pStyle w:val="Default"/>
                    <w:jc w:val="center"/>
                    <w:rPr>
                      <w:color w:val="auto"/>
                      <w:sz w:val="22"/>
                      <w:szCs w:val="22"/>
                    </w:rPr>
                  </w:pPr>
                  <w:r w:rsidRPr="0099753D">
                    <w:rPr>
                      <w:color w:val="auto"/>
                      <w:sz w:val="22"/>
                      <w:szCs w:val="22"/>
                    </w:rPr>
                    <w:t>0</w:t>
                  </w:r>
                </w:p>
              </w:tc>
              <w:tc>
                <w:tcPr>
                  <w:tcW w:w="1701" w:type="dxa"/>
                  <w:shd w:val="clear" w:color="auto" w:fill="auto"/>
                  <w:tcMar>
                    <w:left w:w="103" w:type="dxa"/>
                  </w:tcMar>
                </w:tcPr>
                <w:p w:rsidR="0099753D" w:rsidRPr="0099753D" w:rsidRDefault="0099753D" w:rsidP="0099753D">
                  <w:pPr>
                    <w:pStyle w:val="Default"/>
                    <w:jc w:val="both"/>
                    <w:rPr>
                      <w:color w:val="auto"/>
                      <w:sz w:val="22"/>
                      <w:szCs w:val="22"/>
                    </w:rPr>
                  </w:pPr>
                  <w:r w:rsidRPr="0099753D">
                    <w:rPr>
                      <w:color w:val="auto"/>
                      <w:sz w:val="22"/>
                      <w:szCs w:val="22"/>
                    </w:rPr>
                    <w:t xml:space="preserve">Актуальный </w:t>
                  </w:r>
                  <w:r w:rsidRPr="0099753D">
                    <w:rPr>
                      <w:color w:val="auto"/>
                      <w:sz w:val="22"/>
                      <w:szCs w:val="22"/>
                    </w:rPr>
                    <w:lastRenderedPageBreak/>
                    <w:t xml:space="preserve">реестр предприятий. </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Улучшение качества оказываемых услуг.</w:t>
                  </w:r>
                </w:p>
              </w:tc>
              <w:tc>
                <w:tcPr>
                  <w:tcW w:w="173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lang w:eastAsia="ru-RU"/>
                    </w:rPr>
                  </w:pPr>
                  <w:r w:rsidRPr="0099753D">
                    <w:rPr>
                      <w:rFonts w:ascii="Times New Roman" w:eastAsia="Times New Roman" w:hAnsi="Times New Roman" w:cs="Times New Roman"/>
                      <w:lang w:eastAsia="ru-RU"/>
                    </w:rPr>
                    <w:lastRenderedPageBreak/>
                    <w:t xml:space="preserve">И.А.Черноусова </w:t>
                  </w:r>
                  <w:r w:rsidRPr="0099753D">
                    <w:rPr>
                      <w:rFonts w:ascii="Times New Roman" w:eastAsia="Times New Roman" w:hAnsi="Times New Roman" w:cs="Times New Roman"/>
                      <w:lang w:eastAsia="ru-RU"/>
                    </w:rPr>
                    <w:lastRenderedPageBreak/>
                    <w:t>– начальник отдела имущественных и земельных отношений Администрации Большеигнатовского муниципального района</w:t>
                  </w:r>
                </w:p>
              </w:tc>
            </w:tr>
            <w:tr w:rsidR="0099753D" w:rsidRPr="0099753D" w:rsidTr="00E30EC9">
              <w:trPr>
                <w:trHeight w:val="423"/>
              </w:trPr>
              <w:tc>
                <w:tcPr>
                  <w:tcW w:w="70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4.2.</w:t>
                  </w:r>
                </w:p>
              </w:tc>
              <w:tc>
                <w:tcPr>
                  <w:tcW w:w="285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Формирование и постановка на кадастровый учёт земельных участков</w:t>
                  </w:r>
                </w:p>
              </w:tc>
              <w:tc>
                <w:tcPr>
                  <w:tcW w:w="2244"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eastAsia="Times New Roman" w:hAnsi="Times New Roman" w:cs="Times New Roman"/>
                    </w:rPr>
                    <w:t>Количество сформированных и поставленных на кадастровый учёт земельных участков, е</w:t>
                  </w:r>
                  <w:r w:rsidRPr="0099753D">
                    <w:rPr>
                      <w:rFonts w:ascii="Times New Roman" w:hAnsi="Times New Roman" w:cs="Times New Roman"/>
                    </w:rPr>
                    <w:t>диниц</w:t>
                  </w:r>
                </w:p>
              </w:tc>
              <w:tc>
                <w:tcPr>
                  <w:tcW w:w="1382"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70"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w:t>
                  </w:r>
                </w:p>
              </w:tc>
              <w:tc>
                <w:tcPr>
                  <w:tcW w:w="821"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13</w:t>
                  </w:r>
                </w:p>
              </w:tc>
              <w:tc>
                <w:tcPr>
                  <w:tcW w:w="93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14</w:t>
                  </w:r>
                </w:p>
              </w:tc>
              <w:tc>
                <w:tcPr>
                  <w:tcW w:w="938"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15</w:t>
                  </w:r>
                </w:p>
              </w:tc>
              <w:tc>
                <w:tcPr>
                  <w:tcW w:w="853" w:type="dxa"/>
                  <w:tcMar>
                    <w:left w:w="103" w:type="dxa"/>
                  </w:tcMar>
                </w:tcPr>
                <w:p w:rsidR="0099753D" w:rsidRPr="0099753D" w:rsidRDefault="0099753D" w:rsidP="0099753D">
                  <w:pPr>
                    <w:jc w:val="center"/>
                    <w:rPr>
                      <w:rFonts w:ascii="Times New Roman" w:eastAsia="Times New Roman" w:hAnsi="Times New Roman" w:cs="Times New Roman"/>
                    </w:rPr>
                  </w:pPr>
                  <w:r w:rsidRPr="0099753D">
                    <w:rPr>
                      <w:rFonts w:ascii="Times New Roman" w:eastAsia="Times New Roman" w:hAnsi="Times New Roman" w:cs="Times New Roman"/>
                    </w:rPr>
                    <w:t>15</w:t>
                  </w:r>
                </w:p>
              </w:tc>
              <w:tc>
                <w:tcPr>
                  <w:tcW w:w="1701"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Повышение эффективности управления объектами муниципальной собственности</w:t>
                  </w:r>
                </w:p>
              </w:tc>
              <w:tc>
                <w:tcPr>
                  <w:tcW w:w="173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lang w:eastAsia="ru-RU"/>
                    </w:rPr>
                  </w:pPr>
                  <w:r w:rsidRPr="0099753D">
                    <w:rPr>
                      <w:rFonts w:ascii="Times New Roman" w:eastAsia="Times New Roman" w:hAnsi="Times New Roman" w:cs="Times New Roman"/>
                      <w:lang w:eastAsia="ru-RU"/>
                    </w:rPr>
                    <w:t>И.А.Черноусова – начальник отдела имущественных и земельных отношений Администрации Большеигнатовского муниципального района</w:t>
                  </w:r>
                </w:p>
              </w:tc>
            </w:tr>
            <w:tr w:rsidR="0099753D" w:rsidRPr="0099753D" w:rsidTr="00E30EC9">
              <w:trPr>
                <w:trHeight w:val="423"/>
              </w:trPr>
              <w:tc>
                <w:tcPr>
                  <w:tcW w:w="70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4.3.</w:t>
                  </w:r>
                </w:p>
              </w:tc>
              <w:tc>
                <w:tcPr>
                  <w:tcW w:w="285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Заключение договоров аренды муниципального имущества</w:t>
                  </w:r>
                </w:p>
              </w:tc>
              <w:tc>
                <w:tcPr>
                  <w:tcW w:w="2244"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Количество заключенных договоров аренды муниципального имущества, единиц</w:t>
                  </w:r>
                </w:p>
              </w:tc>
              <w:tc>
                <w:tcPr>
                  <w:tcW w:w="1382"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70"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821"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93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938"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53" w:type="dxa"/>
                  <w:tcMar>
                    <w:left w:w="103" w:type="dxa"/>
                  </w:tcMar>
                </w:tcPr>
                <w:p w:rsidR="0099753D" w:rsidRPr="0099753D" w:rsidRDefault="0099753D" w:rsidP="0099753D">
                  <w:pPr>
                    <w:jc w:val="center"/>
                    <w:rPr>
                      <w:rFonts w:ascii="Times New Roman" w:eastAsia="Times New Roman" w:hAnsi="Times New Roman" w:cs="Times New Roman"/>
                    </w:rPr>
                  </w:pPr>
                  <w:r w:rsidRPr="0099753D">
                    <w:rPr>
                      <w:rFonts w:ascii="Times New Roman" w:eastAsia="Times New Roman" w:hAnsi="Times New Roman" w:cs="Times New Roman"/>
                    </w:rPr>
                    <w:t>8</w:t>
                  </w:r>
                </w:p>
              </w:tc>
              <w:tc>
                <w:tcPr>
                  <w:tcW w:w="1701"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Повышение эффективности управления объектами муниципальной собственности</w:t>
                  </w:r>
                </w:p>
              </w:tc>
              <w:tc>
                <w:tcPr>
                  <w:tcW w:w="173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lang w:eastAsia="ru-RU"/>
                    </w:rPr>
                  </w:pPr>
                  <w:r w:rsidRPr="0099753D">
                    <w:rPr>
                      <w:rFonts w:ascii="Times New Roman" w:eastAsia="Times New Roman" w:hAnsi="Times New Roman" w:cs="Times New Roman"/>
                      <w:lang w:eastAsia="ru-RU"/>
                    </w:rPr>
                    <w:t>И.А.Черноусова – начальник отдела имущественных и земельных отношений Администрации Большеигнатовского муниципального района</w:t>
                  </w:r>
                </w:p>
              </w:tc>
            </w:tr>
            <w:tr w:rsidR="0099753D" w:rsidRPr="0099753D" w:rsidTr="00E30EC9">
              <w:trPr>
                <w:trHeight w:val="423"/>
              </w:trPr>
              <w:tc>
                <w:tcPr>
                  <w:tcW w:w="70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4.4.</w:t>
                  </w:r>
                </w:p>
              </w:tc>
              <w:tc>
                <w:tcPr>
                  <w:tcW w:w="285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 xml:space="preserve">Заключение  договоров купли-продажи </w:t>
                  </w:r>
                  <w:r w:rsidRPr="0099753D">
                    <w:rPr>
                      <w:rFonts w:ascii="Times New Roman" w:eastAsia="Times New Roman" w:hAnsi="Times New Roman" w:cs="Times New Roman"/>
                    </w:rPr>
                    <w:lastRenderedPageBreak/>
                    <w:t>муниципального имущества</w:t>
                  </w:r>
                </w:p>
              </w:tc>
              <w:tc>
                <w:tcPr>
                  <w:tcW w:w="2244"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lastRenderedPageBreak/>
                    <w:t xml:space="preserve">Количество заключенных </w:t>
                  </w:r>
                  <w:r w:rsidRPr="0099753D">
                    <w:rPr>
                      <w:rFonts w:ascii="Times New Roman" w:eastAsia="Times New Roman" w:hAnsi="Times New Roman" w:cs="Times New Roman"/>
                    </w:rPr>
                    <w:lastRenderedPageBreak/>
                    <w:t>договоров купли-продажи муниципального имущества, единиц</w:t>
                  </w:r>
                </w:p>
              </w:tc>
              <w:tc>
                <w:tcPr>
                  <w:tcW w:w="1382"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2022-2025 гг.</w:t>
                  </w:r>
                </w:p>
              </w:tc>
              <w:tc>
                <w:tcPr>
                  <w:tcW w:w="1270"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821"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3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38"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53" w:type="dxa"/>
                  <w:tcMar>
                    <w:left w:w="103" w:type="dxa"/>
                  </w:tcMar>
                </w:tcPr>
                <w:p w:rsidR="0099753D" w:rsidRPr="0099753D" w:rsidRDefault="0099753D" w:rsidP="0099753D">
                  <w:pPr>
                    <w:jc w:val="center"/>
                    <w:rPr>
                      <w:rFonts w:ascii="Times New Roman" w:eastAsia="Times New Roman" w:hAnsi="Times New Roman" w:cs="Times New Roman"/>
                    </w:rPr>
                  </w:pPr>
                  <w:r w:rsidRPr="0099753D">
                    <w:rPr>
                      <w:rFonts w:ascii="Times New Roman" w:eastAsia="Times New Roman" w:hAnsi="Times New Roman" w:cs="Times New Roman"/>
                    </w:rPr>
                    <w:t>1</w:t>
                  </w:r>
                </w:p>
              </w:tc>
              <w:tc>
                <w:tcPr>
                  <w:tcW w:w="1701"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 xml:space="preserve">Повышение эффективности </w:t>
                  </w:r>
                  <w:r w:rsidRPr="0099753D">
                    <w:rPr>
                      <w:rFonts w:ascii="Times New Roman" w:eastAsia="Times New Roman" w:hAnsi="Times New Roman" w:cs="Times New Roman"/>
                    </w:rPr>
                    <w:lastRenderedPageBreak/>
                    <w:t>управления объектами муниципальной собственности</w:t>
                  </w:r>
                </w:p>
              </w:tc>
              <w:tc>
                <w:tcPr>
                  <w:tcW w:w="173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lang w:eastAsia="ru-RU"/>
                    </w:rPr>
                  </w:pPr>
                  <w:r w:rsidRPr="0099753D">
                    <w:rPr>
                      <w:rFonts w:ascii="Times New Roman" w:eastAsia="Times New Roman" w:hAnsi="Times New Roman" w:cs="Times New Roman"/>
                      <w:lang w:eastAsia="ru-RU"/>
                    </w:rPr>
                    <w:lastRenderedPageBreak/>
                    <w:t xml:space="preserve">И.А.Черноусова – начальник </w:t>
                  </w:r>
                  <w:r w:rsidRPr="0099753D">
                    <w:rPr>
                      <w:rFonts w:ascii="Times New Roman" w:eastAsia="Times New Roman" w:hAnsi="Times New Roman" w:cs="Times New Roman"/>
                      <w:lang w:eastAsia="ru-RU"/>
                    </w:rPr>
                    <w:lastRenderedPageBreak/>
                    <w:t>отдела имущественных и земельных отношений Администрации Большеигнатовского муниципального района</w:t>
                  </w:r>
                </w:p>
              </w:tc>
            </w:tr>
            <w:tr w:rsidR="0099753D" w:rsidRPr="0099753D" w:rsidTr="00E30EC9">
              <w:trPr>
                <w:trHeight w:val="423"/>
              </w:trPr>
              <w:tc>
                <w:tcPr>
                  <w:tcW w:w="70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4.5.</w:t>
                  </w:r>
                </w:p>
              </w:tc>
              <w:tc>
                <w:tcPr>
                  <w:tcW w:w="285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Заключение договоров купли-продажи муниципальных земельных участков</w:t>
                  </w:r>
                </w:p>
              </w:tc>
              <w:tc>
                <w:tcPr>
                  <w:tcW w:w="2244"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Количество заключенных договоров купли-продажи земельных участков, единиц</w:t>
                  </w:r>
                </w:p>
              </w:tc>
              <w:tc>
                <w:tcPr>
                  <w:tcW w:w="1382"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70"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21"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93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938"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853" w:type="dxa"/>
                  <w:tcMar>
                    <w:left w:w="103" w:type="dxa"/>
                  </w:tcMar>
                </w:tcPr>
                <w:p w:rsidR="0099753D" w:rsidRPr="0099753D" w:rsidRDefault="0099753D" w:rsidP="0099753D">
                  <w:pPr>
                    <w:jc w:val="center"/>
                    <w:rPr>
                      <w:rFonts w:ascii="Times New Roman" w:eastAsia="Times New Roman" w:hAnsi="Times New Roman" w:cs="Times New Roman"/>
                    </w:rPr>
                  </w:pPr>
                  <w:r w:rsidRPr="0099753D">
                    <w:rPr>
                      <w:rFonts w:ascii="Times New Roman" w:eastAsia="Times New Roman" w:hAnsi="Times New Roman" w:cs="Times New Roman"/>
                    </w:rPr>
                    <w:t>2</w:t>
                  </w:r>
                </w:p>
              </w:tc>
              <w:tc>
                <w:tcPr>
                  <w:tcW w:w="1701" w:type="dxa"/>
                  <w:shd w:val="clear" w:color="auto" w:fill="auto"/>
                  <w:tcMar>
                    <w:left w:w="103" w:type="dxa"/>
                  </w:tcMar>
                </w:tcPr>
                <w:p w:rsidR="0099753D" w:rsidRPr="0099753D" w:rsidRDefault="0099753D" w:rsidP="0099753D">
                  <w:pPr>
                    <w:jc w:val="both"/>
                    <w:rPr>
                      <w:rFonts w:ascii="Times New Roman" w:eastAsia="Times New Roman" w:hAnsi="Times New Roman" w:cs="Times New Roman"/>
                    </w:rPr>
                  </w:pPr>
                  <w:r w:rsidRPr="0099753D">
                    <w:rPr>
                      <w:rFonts w:ascii="Times New Roman" w:eastAsia="Times New Roman" w:hAnsi="Times New Roman" w:cs="Times New Roman"/>
                    </w:rPr>
                    <w:t>Повышение эффективности управления объектами муниципальной собственности</w:t>
                  </w:r>
                </w:p>
              </w:tc>
              <w:tc>
                <w:tcPr>
                  <w:tcW w:w="1739" w:type="dxa"/>
                  <w:shd w:val="clear" w:color="auto" w:fill="auto"/>
                  <w:tcMar>
                    <w:left w:w="103" w:type="dxa"/>
                  </w:tcMar>
                </w:tcPr>
                <w:p w:rsidR="0099753D" w:rsidRPr="0099753D" w:rsidRDefault="0099753D" w:rsidP="0099753D">
                  <w:pPr>
                    <w:jc w:val="both"/>
                    <w:rPr>
                      <w:rFonts w:ascii="Times New Roman" w:eastAsia="Times New Roman" w:hAnsi="Times New Roman" w:cs="Times New Roman"/>
                      <w:lang w:eastAsia="ru-RU"/>
                    </w:rPr>
                  </w:pPr>
                  <w:r w:rsidRPr="0099753D">
                    <w:rPr>
                      <w:rFonts w:ascii="Times New Roman" w:eastAsia="Times New Roman" w:hAnsi="Times New Roman" w:cs="Times New Roman"/>
                      <w:lang w:eastAsia="ru-RU"/>
                    </w:rPr>
                    <w:t>И.А.Черноусова – начальник отдела имущественных и земельных отношений Администрации Большеигнатовского муниципального района</w:t>
                  </w:r>
                </w:p>
              </w:tc>
            </w:tr>
          </w:tbl>
          <w:p w:rsidR="0099753D" w:rsidRPr="0099753D" w:rsidRDefault="0099753D" w:rsidP="0099753D">
            <w:pPr>
              <w:jc w:val="both"/>
              <w:rPr>
                <w:rFonts w:ascii="Times New Roman" w:hAnsi="Times New Roman" w:cs="Times New Roman"/>
                <w:b/>
                <w:color w:val="FF0000"/>
              </w:rPr>
            </w:pPr>
          </w:p>
        </w:tc>
      </w:tr>
      <w:tr w:rsidR="0099753D" w:rsidRPr="0099753D" w:rsidTr="002060E3">
        <w:tblPrEx>
          <w:tblCellMar>
            <w:left w:w="113" w:type="dxa"/>
          </w:tblCellMar>
        </w:tblPrEx>
        <w:trPr>
          <w:gridAfter w:val="1"/>
          <w:wAfter w:w="137" w:type="dxa"/>
          <w:trHeight w:val="537"/>
        </w:trPr>
        <w:tc>
          <w:tcPr>
            <w:tcW w:w="15706" w:type="dxa"/>
            <w:gridSpan w:val="11"/>
            <w:shd w:val="clear" w:color="auto" w:fill="auto"/>
          </w:tcPr>
          <w:p w:rsidR="0099753D" w:rsidRPr="0099753D" w:rsidRDefault="0099753D" w:rsidP="00E30EC9">
            <w:pPr>
              <w:widowControl w:val="0"/>
              <w:ind w:right="-57"/>
              <w:jc w:val="center"/>
              <w:textAlignment w:val="baseline"/>
              <w:rPr>
                <w:rFonts w:ascii="Times New Roman" w:eastAsia="SimSun" w:hAnsi="Times New Roman" w:cs="Times New Roman"/>
                <w:b/>
                <w:lang w:eastAsia="ru-RU"/>
              </w:rPr>
            </w:pPr>
            <w:r w:rsidRPr="0099753D">
              <w:rPr>
                <w:rFonts w:ascii="Times New Roman" w:eastAsia="SimSun" w:hAnsi="Times New Roman" w:cs="Times New Roman"/>
                <w:b/>
              </w:rPr>
              <w:lastRenderedPageBreak/>
              <w:t>5. Мероприятия, направленные на</w:t>
            </w:r>
            <w:r w:rsidRPr="0099753D">
              <w:rPr>
                <w:rFonts w:ascii="Times New Roman" w:eastAsia="SimSun" w:hAnsi="Times New Roman" w:cs="Times New Roman"/>
                <w:b/>
                <w:lang w:eastAsia="ru-RU"/>
              </w:rPr>
              <w:t xml:space="preserve"> создание условий для недискриминационного доступа хозяйствующих субъектов</w:t>
            </w:r>
          </w:p>
          <w:p w:rsidR="0099753D" w:rsidRPr="0099753D" w:rsidRDefault="00E30EC9" w:rsidP="00E30EC9">
            <w:pPr>
              <w:widowControl w:val="0"/>
              <w:ind w:right="-57"/>
              <w:jc w:val="center"/>
              <w:textAlignment w:val="baseline"/>
              <w:rPr>
                <w:rFonts w:ascii="Times New Roman" w:eastAsia="SimSun" w:hAnsi="Times New Roman" w:cs="Times New Roman"/>
                <w:b/>
                <w:lang w:eastAsia="ru-RU"/>
              </w:rPr>
            </w:pPr>
            <w:r>
              <w:rPr>
                <w:rFonts w:ascii="Times New Roman" w:eastAsia="SimSun" w:hAnsi="Times New Roman" w:cs="Times New Roman"/>
                <w:b/>
                <w:lang w:eastAsia="ru-RU"/>
              </w:rPr>
              <w:t>на товарные рынки</w:t>
            </w:r>
          </w:p>
          <w:tbl>
            <w:tblPr>
              <w:tblStyle w:val="af"/>
              <w:tblW w:w="15871" w:type="dxa"/>
              <w:tblLayout w:type="fixed"/>
              <w:tblCellMar>
                <w:left w:w="103" w:type="dxa"/>
              </w:tblCellMar>
              <w:tblLook w:val="04A0" w:firstRow="1" w:lastRow="0" w:firstColumn="1" w:lastColumn="0" w:noHBand="0" w:noVBand="1"/>
            </w:tblPr>
            <w:tblGrid>
              <w:gridCol w:w="710"/>
              <w:gridCol w:w="3083"/>
              <w:gridCol w:w="2156"/>
              <w:gridCol w:w="1387"/>
              <w:gridCol w:w="1275"/>
              <w:gridCol w:w="849"/>
              <w:gridCol w:w="992"/>
              <w:gridCol w:w="995"/>
              <w:gridCol w:w="739"/>
              <w:gridCol w:w="1559"/>
              <w:gridCol w:w="2126"/>
            </w:tblGrid>
            <w:tr w:rsidR="0099753D" w:rsidRPr="0099753D" w:rsidTr="0099753D">
              <w:trPr>
                <w:trHeight w:val="420"/>
              </w:trPr>
              <w:tc>
                <w:tcPr>
                  <w:tcW w:w="710"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3083"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156"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7"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75"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575" w:type="dxa"/>
                  <w:gridSpan w:val="4"/>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559"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126"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710"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color w:val="FF0000"/>
                    </w:rPr>
                  </w:pPr>
                </w:p>
              </w:tc>
              <w:tc>
                <w:tcPr>
                  <w:tcW w:w="3083"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color w:val="FF0000"/>
                    </w:rPr>
                  </w:pPr>
                </w:p>
              </w:tc>
              <w:tc>
                <w:tcPr>
                  <w:tcW w:w="2156"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color w:val="FF0000"/>
                    </w:rPr>
                  </w:pPr>
                </w:p>
              </w:tc>
              <w:tc>
                <w:tcPr>
                  <w:tcW w:w="1387"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color w:val="FF0000"/>
                    </w:rPr>
                  </w:pPr>
                </w:p>
              </w:tc>
              <w:tc>
                <w:tcPr>
                  <w:tcW w:w="1275"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color w:val="FF0000"/>
                    </w:rPr>
                  </w:pPr>
                </w:p>
              </w:tc>
              <w:tc>
                <w:tcPr>
                  <w:tcW w:w="84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92"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9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39"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559"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color w:val="FF0000"/>
                    </w:rPr>
                  </w:pPr>
                </w:p>
              </w:tc>
              <w:tc>
                <w:tcPr>
                  <w:tcW w:w="2126"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color w:val="FF0000"/>
                    </w:rPr>
                  </w:pPr>
                </w:p>
              </w:tc>
            </w:tr>
            <w:tr w:rsidR="0099753D" w:rsidRPr="0099753D" w:rsidTr="0099753D">
              <w:trPr>
                <w:trHeight w:val="306"/>
              </w:trPr>
              <w:tc>
                <w:tcPr>
                  <w:tcW w:w="710"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3083"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156"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7"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7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84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992"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99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739"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55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126"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710"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5.1.</w:t>
                  </w:r>
                </w:p>
                <w:p w:rsidR="0099753D" w:rsidRPr="0099753D" w:rsidRDefault="0099753D" w:rsidP="0099753D">
                  <w:pPr>
                    <w:jc w:val="center"/>
                    <w:rPr>
                      <w:rFonts w:ascii="Times New Roman" w:hAnsi="Times New Roman" w:cs="Times New Roman"/>
                    </w:rPr>
                  </w:pPr>
                </w:p>
              </w:tc>
              <w:tc>
                <w:tcPr>
                  <w:tcW w:w="3083"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Предоставление равного доступа хозяйствующим субъектам к муниципальным закупкам</w:t>
                  </w:r>
                </w:p>
              </w:tc>
              <w:tc>
                <w:tcPr>
                  <w:tcW w:w="2156"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Проведение процедур муниципальных закупок в рамках ФЗ от 05 апреля 2013 года №44-ФЗ </w:t>
                  </w:r>
                  <w:r w:rsidRPr="0099753D">
                    <w:rPr>
                      <w:rFonts w:ascii="Times New Roman" w:hAnsi="Times New Roman" w:cs="Times New Roman"/>
                    </w:rPr>
                    <w:lastRenderedPageBreak/>
                    <w:t>«О контрактной системе в сфере закупок товаров, работ, услуг для обеспечения государственных и муниципальных нужд», да -1, нет -0</w:t>
                  </w:r>
                </w:p>
              </w:tc>
              <w:tc>
                <w:tcPr>
                  <w:tcW w:w="1387"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2022-2025 гг.</w:t>
                  </w:r>
                </w:p>
              </w:tc>
              <w:tc>
                <w:tcPr>
                  <w:tcW w:w="127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4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92"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9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39" w:type="dxa"/>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155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Обеспечение недискриминационного доступа хозяйствующих субъектов </w:t>
                  </w:r>
                  <w:r w:rsidRPr="0099753D">
                    <w:rPr>
                      <w:rFonts w:ascii="Times New Roman" w:hAnsi="Times New Roman" w:cs="Times New Roman"/>
                    </w:rPr>
                    <w:lastRenderedPageBreak/>
                    <w:t>к муниципальным закупкам</w:t>
                  </w:r>
                </w:p>
              </w:tc>
              <w:tc>
                <w:tcPr>
                  <w:tcW w:w="2126"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lastRenderedPageBreak/>
                    <w:t xml:space="preserve">О.Б. Кудашкина– первый заместитель Главы Большеигнатовского  муниципального района по </w:t>
                  </w:r>
                  <w:r w:rsidRPr="0099753D">
                    <w:rPr>
                      <w:rFonts w:ascii="Times New Roman" w:hAnsi="Times New Roman" w:cs="Times New Roman"/>
                    </w:rPr>
                    <w:lastRenderedPageBreak/>
                    <w:t>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во взаимодействии с юридическим отделом и со структурными подразделениями Администрации</w:t>
                  </w:r>
                </w:p>
              </w:tc>
            </w:tr>
          </w:tbl>
          <w:p w:rsidR="0099753D" w:rsidRPr="00E30EC9" w:rsidRDefault="0099753D" w:rsidP="002060E3">
            <w:pPr>
              <w:widowControl w:val="0"/>
              <w:ind w:right="-57"/>
              <w:jc w:val="center"/>
              <w:textAlignment w:val="baseline"/>
              <w:rPr>
                <w:rFonts w:ascii="Times New Roman" w:eastAsia="SimSun" w:hAnsi="Times New Roman" w:cs="Times New Roman"/>
                <w:b/>
                <w:lang w:eastAsia="ru-RU"/>
              </w:rPr>
            </w:pPr>
            <w:r w:rsidRPr="0099753D">
              <w:rPr>
                <w:rFonts w:ascii="Times New Roman" w:eastAsia="SimSun" w:hAnsi="Times New Roman" w:cs="Times New Roman"/>
                <w:b/>
              </w:rPr>
              <w:lastRenderedPageBreak/>
              <w:t>6. Мероприятия, направленные на</w:t>
            </w:r>
            <w:r w:rsidRPr="0099753D">
              <w:rPr>
                <w:rFonts w:ascii="Times New Roman" w:eastAsia="SimSun" w:hAnsi="Times New Roman" w:cs="Times New Roman"/>
                <w:b/>
                <w:lang w:eastAsia="ru-RU"/>
              </w:rPr>
              <w:t xml:space="preserve"> обеспечение и сохранение целевого использования государственных (муниципальных) объектов недвижимого </w:t>
            </w:r>
            <w:r w:rsidR="00E30EC9">
              <w:rPr>
                <w:rFonts w:ascii="Times New Roman" w:eastAsia="SimSun" w:hAnsi="Times New Roman" w:cs="Times New Roman"/>
                <w:b/>
                <w:lang w:eastAsia="ru-RU"/>
              </w:rPr>
              <w:t>имущества в социальной сфере</w:t>
            </w:r>
          </w:p>
          <w:tbl>
            <w:tblPr>
              <w:tblStyle w:val="af"/>
              <w:tblW w:w="15901" w:type="dxa"/>
              <w:tblLayout w:type="fixed"/>
              <w:tblCellMar>
                <w:left w:w="103" w:type="dxa"/>
              </w:tblCellMar>
              <w:tblLook w:val="04A0" w:firstRow="1" w:lastRow="0" w:firstColumn="1" w:lastColumn="0" w:noHBand="0" w:noVBand="1"/>
            </w:tblPr>
            <w:tblGrid>
              <w:gridCol w:w="710"/>
              <w:gridCol w:w="3083"/>
              <w:gridCol w:w="2550"/>
              <w:gridCol w:w="993"/>
              <w:gridCol w:w="1275"/>
              <w:gridCol w:w="849"/>
              <w:gridCol w:w="992"/>
              <w:gridCol w:w="995"/>
              <w:gridCol w:w="1022"/>
              <w:gridCol w:w="1560"/>
              <w:gridCol w:w="1872"/>
            </w:tblGrid>
            <w:tr w:rsidR="0099753D" w:rsidRPr="0099753D" w:rsidTr="0099753D">
              <w:trPr>
                <w:trHeight w:val="420"/>
              </w:trPr>
              <w:tc>
                <w:tcPr>
                  <w:tcW w:w="710"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3083"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550"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993"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75"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858" w:type="dxa"/>
                  <w:gridSpan w:val="4"/>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560"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1872"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710"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3083"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550"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993"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275"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84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92"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9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1022"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560"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872"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420"/>
              </w:trPr>
              <w:tc>
                <w:tcPr>
                  <w:tcW w:w="710"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3083"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550"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993"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7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84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992"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99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1022"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560"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1872"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710"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6.1.</w:t>
                  </w:r>
                </w:p>
                <w:p w:rsidR="0099753D" w:rsidRPr="0099753D" w:rsidRDefault="0099753D" w:rsidP="0099753D">
                  <w:pPr>
                    <w:jc w:val="center"/>
                    <w:rPr>
                      <w:rFonts w:ascii="Times New Roman" w:hAnsi="Times New Roman" w:cs="Times New Roman"/>
                    </w:rPr>
                  </w:pPr>
                </w:p>
              </w:tc>
              <w:tc>
                <w:tcPr>
                  <w:tcW w:w="3083" w:type="dxa"/>
                  <w:shd w:val="clear" w:color="auto" w:fill="auto"/>
                  <w:tcMar>
                    <w:left w:w="103" w:type="dxa"/>
                  </w:tcMar>
                </w:tcPr>
                <w:p w:rsidR="0099753D" w:rsidRPr="0099753D" w:rsidRDefault="0099753D" w:rsidP="0099753D">
                  <w:pPr>
                    <w:pStyle w:val="afb"/>
                    <w:spacing w:before="0" w:beforeAutospacing="0" w:after="0" w:afterAutospacing="0"/>
                    <w:jc w:val="both"/>
                    <w:rPr>
                      <w:sz w:val="22"/>
                      <w:szCs w:val="22"/>
                    </w:rPr>
                  </w:pPr>
                  <w:r w:rsidRPr="0099753D">
                    <w:rPr>
                      <w:sz w:val="22"/>
                      <w:szCs w:val="22"/>
                    </w:rPr>
                    <w:t>Анализ состава имущественного комплекса предприятий и учреждений с позиций его необходимости и достаточности для осуществления уставной деятельности</w:t>
                  </w:r>
                </w:p>
                <w:p w:rsidR="0099753D" w:rsidRPr="0099753D" w:rsidRDefault="0099753D" w:rsidP="0099753D">
                  <w:pPr>
                    <w:jc w:val="both"/>
                    <w:rPr>
                      <w:rFonts w:ascii="Times New Roman" w:hAnsi="Times New Roman" w:cs="Times New Roman"/>
                    </w:rPr>
                  </w:pPr>
                </w:p>
              </w:tc>
              <w:tc>
                <w:tcPr>
                  <w:tcW w:w="2550" w:type="dxa"/>
                  <w:shd w:val="clear" w:color="auto" w:fill="auto"/>
                  <w:tcMar>
                    <w:left w:w="103" w:type="dxa"/>
                  </w:tcMar>
                </w:tcPr>
                <w:p w:rsidR="0099753D" w:rsidRPr="0099753D" w:rsidRDefault="0099753D" w:rsidP="0099753D">
                  <w:pPr>
                    <w:pStyle w:val="afb"/>
                    <w:spacing w:before="0" w:beforeAutospacing="0" w:after="0" w:afterAutospacing="0"/>
                    <w:jc w:val="both"/>
                    <w:rPr>
                      <w:sz w:val="22"/>
                      <w:szCs w:val="22"/>
                    </w:rPr>
                  </w:pPr>
                  <w:r w:rsidRPr="0099753D">
                    <w:rPr>
                      <w:sz w:val="22"/>
                      <w:szCs w:val="22"/>
                    </w:rPr>
                    <w:lastRenderedPageBreak/>
                    <w:t xml:space="preserve">Проведение анализа состава имущественного комплекса предприятий и учреждений с позиций его необходимости и достаточности для осуществления уставной </w:t>
                  </w:r>
                  <w:r w:rsidRPr="0099753D">
                    <w:rPr>
                      <w:sz w:val="22"/>
                      <w:szCs w:val="22"/>
                    </w:rPr>
                    <w:lastRenderedPageBreak/>
                    <w:t>деятельности. Да – 1,  нет - 0</w:t>
                  </w:r>
                </w:p>
              </w:tc>
              <w:tc>
                <w:tcPr>
                  <w:tcW w:w="993"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2022-2025 гг.</w:t>
                  </w:r>
                </w:p>
              </w:tc>
              <w:tc>
                <w:tcPr>
                  <w:tcW w:w="127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4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92"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9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1022" w:type="dxa"/>
                  <w:tcMar>
                    <w:left w:w="103" w:type="dxa"/>
                  </w:tcMar>
                </w:tcPr>
                <w:p w:rsidR="0099753D" w:rsidRPr="0099753D" w:rsidRDefault="0099753D" w:rsidP="0099753D">
                  <w:pPr>
                    <w:jc w:val="center"/>
                    <w:rPr>
                      <w:rFonts w:ascii="Times New Roman" w:hAnsi="Times New Roman" w:cs="Times New Roman"/>
                      <w:shd w:val="clear" w:color="auto" w:fill="FFFFFF"/>
                    </w:rPr>
                  </w:pPr>
                  <w:r w:rsidRPr="0099753D">
                    <w:rPr>
                      <w:rFonts w:ascii="Times New Roman" w:hAnsi="Times New Roman" w:cs="Times New Roman"/>
                      <w:shd w:val="clear" w:color="auto" w:fill="FFFFFF"/>
                    </w:rPr>
                    <w:t>1</w:t>
                  </w:r>
                </w:p>
              </w:tc>
              <w:tc>
                <w:tcPr>
                  <w:tcW w:w="1560"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shd w:val="clear" w:color="auto" w:fill="FFFFFF"/>
                    </w:rPr>
                    <w:t xml:space="preserve">Обеспечение и сохранение целевого использования муниципальных объектов </w:t>
                  </w:r>
                  <w:r w:rsidRPr="0099753D">
                    <w:rPr>
                      <w:rFonts w:ascii="Times New Roman" w:hAnsi="Times New Roman" w:cs="Times New Roman"/>
                      <w:shd w:val="clear" w:color="auto" w:fill="FFFFFF"/>
                    </w:rPr>
                    <w:lastRenderedPageBreak/>
                    <w:t>недвижимого имущества</w:t>
                  </w:r>
                </w:p>
              </w:tc>
              <w:tc>
                <w:tcPr>
                  <w:tcW w:w="1872"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eastAsia="Times New Roman" w:hAnsi="Times New Roman" w:cs="Times New Roman"/>
                      <w:lang w:eastAsia="ru-RU"/>
                    </w:rPr>
                    <w:lastRenderedPageBreak/>
                    <w:t xml:space="preserve">И.А.Черноусова – начальник отдела имущественных и земельных отношений администрации </w:t>
                  </w:r>
                  <w:r w:rsidRPr="0099753D">
                    <w:rPr>
                      <w:rFonts w:ascii="Times New Roman" w:eastAsia="Times New Roman" w:hAnsi="Times New Roman" w:cs="Times New Roman"/>
                      <w:lang w:eastAsia="ru-RU"/>
                    </w:rPr>
                    <w:lastRenderedPageBreak/>
                    <w:t>Большеигнатовского муниципального района</w:t>
                  </w:r>
                </w:p>
              </w:tc>
            </w:tr>
          </w:tbl>
          <w:p w:rsidR="0099753D" w:rsidRPr="00E30EC9" w:rsidRDefault="0099753D" w:rsidP="002060E3">
            <w:pPr>
              <w:widowControl w:val="0"/>
              <w:ind w:right="-57"/>
              <w:jc w:val="center"/>
              <w:textAlignment w:val="baseline"/>
              <w:rPr>
                <w:rFonts w:ascii="Times New Roman" w:eastAsia="SimSun" w:hAnsi="Times New Roman" w:cs="Times New Roman"/>
                <w:b/>
                <w:lang w:eastAsia="ru-RU"/>
              </w:rPr>
            </w:pPr>
            <w:r w:rsidRPr="0099753D">
              <w:rPr>
                <w:rFonts w:ascii="Times New Roman" w:eastAsia="SimSun" w:hAnsi="Times New Roman" w:cs="Times New Roman"/>
                <w:b/>
              </w:rPr>
              <w:lastRenderedPageBreak/>
              <w:t>7. Мероприятия, направленные  на содействие развитию негосударственных (немуниципальных) социально ориентированных некоммерческих организаций и «социального предпринимательства», включая н</w:t>
            </w:r>
            <w:r w:rsidRPr="0099753D">
              <w:rPr>
                <w:rFonts w:ascii="Times New Roman" w:hAnsi="Times New Roman" w:cs="Times New Roman"/>
                <w:b/>
              </w:rPr>
              <w:t xml:space="preserve">аличие в региональных программах поддержки социально ориентированных некоммерческих организаций и (или) субъектов малого и среднего предпринимательства, в том числе индивидуальных предпринимателей, мероприятий, направленных на поддержку негосударственного (немуниципального) сектора  и развитие </w:t>
            </w:r>
            <w:r w:rsidRPr="0099753D">
              <w:rPr>
                <w:rFonts w:ascii="Times New Roman" w:eastAsia="SimSun" w:hAnsi="Times New Roman" w:cs="Times New Roman"/>
                <w:b/>
              </w:rPr>
              <w:t>«социального предпринимательства» в таких</w:t>
            </w:r>
            <w:r w:rsidRPr="0099753D">
              <w:rPr>
                <w:rFonts w:ascii="Times New Roman" w:hAnsi="Times New Roman" w:cs="Times New Roman"/>
                <w:b/>
              </w:rPr>
              <w:t xml:space="preserve"> сферах, как дошкольное, общее образование, детский отдых и оздоровление детей, дополнительное образование детей, производство на территории РФ технических средств реабилитации для лиц с ограниченными возможностями, включая мероприятия по развитию инфраструктуры поддержки социально ориентированных некоммерческих организаций и </w:t>
            </w:r>
            <w:r w:rsidRPr="0099753D">
              <w:rPr>
                <w:rFonts w:ascii="Times New Roman" w:eastAsia="SimSun" w:hAnsi="Times New Roman" w:cs="Times New Roman"/>
                <w:b/>
              </w:rPr>
              <w:t>«социального предпринимательства</w:t>
            </w:r>
          </w:p>
          <w:tbl>
            <w:tblPr>
              <w:tblStyle w:val="af"/>
              <w:tblW w:w="15677" w:type="dxa"/>
              <w:tblLayout w:type="fixed"/>
              <w:tblCellMar>
                <w:left w:w="103" w:type="dxa"/>
              </w:tblCellMar>
              <w:tblLook w:val="04A0" w:firstRow="1" w:lastRow="0" w:firstColumn="1" w:lastColumn="0" w:noHBand="0" w:noVBand="1"/>
            </w:tblPr>
            <w:tblGrid>
              <w:gridCol w:w="687"/>
              <w:gridCol w:w="2710"/>
              <w:gridCol w:w="2415"/>
              <w:gridCol w:w="1379"/>
              <w:gridCol w:w="1115"/>
              <w:gridCol w:w="824"/>
              <w:gridCol w:w="944"/>
              <w:gridCol w:w="946"/>
              <w:gridCol w:w="819"/>
              <w:gridCol w:w="1559"/>
              <w:gridCol w:w="2279"/>
            </w:tblGrid>
            <w:tr w:rsidR="0099753D" w:rsidRPr="0099753D" w:rsidTr="00E30EC9">
              <w:trPr>
                <w:trHeight w:val="420"/>
              </w:trPr>
              <w:tc>
                <w:tcPr>
                  <w:tcW w:w="687"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710"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415"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79"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115"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533" w:type="dxa"/>
                  <w:gridSpan w:val="4"/>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559"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279"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E30EC9">
              <w:trPr>
                <w:trHeight w:val="420"/>
              </w:trPr>
              <w:tc>
                <w:tcPr>
                  <w:tcW w:w="687"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710"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415"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379"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115"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824"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44"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946"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19"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559"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279"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r>
            <w:tr w:rsidR="0099753D" w:rsidRPr="0099753D" w:rsidTr="00E30EC9">
              <w:trPr>
                <w:trHeight w:val="227"/>
              </w:trPr>
              <w:tc>
                <w:tcPr>
                  <w:tcW w:w="687"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710"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41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7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11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824"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944"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946"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19"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55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27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E30EC9">
              <w:trPr>
                <w:trHeight w:val="420"/>
              </w:trPr>
              <w:tc>
                <w:tcPr>
                  <w:tcW w:w="687"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7.1.</w:t>
                  </w:r>
                </w:p>
                <w:p w:rsidR="0099753D" w:rsidRPr="0099753D" w:rsidRDefault="0099753D" w:rsidP="0099753D">
                  <w:pPr>
                    <w:jc w:val="center"/>
                    <w:rPr>
                      <w:rFonts w:ascii="Times New Roman" w:hAnsi="Times New Roman" w:cs="Times New Roman"/>
                    </w:rPr>
                  </w:pPr>
                </w:p>
              </w:tc>
              <w:tc>
                <w:tcPr>
                  <w:tcW w:w="2710"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Участие в методических семинарах  для сотрудников органов местного самоуправления и руководителей (представителей) СО НКО </w:t>
                  </w:r>
                </w:p>
              </w:tc>
              <w:tc>
                <w:tcPr>
                  <w:tcW w:w="2415"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Количество участников мероприятий от района, единиц</w:t>
                  </w:r>
                </w:p>
              </w:tc>
              <w:tc>
                <w:tcPr>
                  <w:tcW w:w="137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11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82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94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946"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819" w:type="dxa"/>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55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Повышение правовой грамотности сотрудников администрации, руководителей и сотрудников СО НКО.</w:t>
                  </w:r>
                </w:p>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w:t>
                  </w:r>
                </w:p>
              </w:tc>
              <w:tc>
                <w:tcPr>
                  <w:tcW w:w="227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Т.М. Киреева - заместитель Главы Большеигнатовского муниципального района по социальным вопросам – начальник управления по социальной работе Администрации муниципального района</w:t>
                  </w:r>
                </w:p>
              </w:tc>
            </w:tr>
            <w:tr w:rsidR="0099753D" w:rsidRPr="0099753D" w:rsidTr="00E30EC9">
              <w:trPr>
                <w:trHeight w:val="420"/>
              </w:trPr>
              <w:tc>
                <w:tcPr>
                  <w:tcW w:w="687"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7.2</w:t>
                  </w:r>
                </w:p>
              </w:tc>
              <w:tc>
                <w:tcPr>
                  <w:tcW w:w="2710"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Информационно-консультационная помощь СО НКО</w:t>
                  </w:r>
                </w:p>
              </w:tc>
              <w:tc>
                <w:tcPr>
                  <w:tcW w:w="2415"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Количество оказанной информационно-консультационной помощи СО НКО, единиц</w:t>
                  </w:r>
                </w:p>
              </w:tc>
              <w:tc>
                <w:tcPr>
                  <w:tcW w:w="137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11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82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94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946"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819" w:type="dxa"/>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55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Содействие развитию СО НКО</w:t>
                  </w:r>
                </w:p>
              </w:tc>
              <w:tc>
                <w:tcPr>
                  <w:tcW w:w="227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Т.М. Киреева - заместитель Главы Большеигнатовского муниципального района по социальным вопросам – начальник управления по социальной работе Администрации муниципального района</w:t>
                  </w:r>
                </w:p>
              </w:tc>
            </w:tr>
            <w:tr w:rsidR="0099753D" w:rsidRPr="0099753D" w:rsidTr="00E30EC9">
              <w:trPr>
                <w:trHeight w:val="420"/>
              </w:trPr>
              <w:tc>
                <w:tcPr>
                  <w:tcW w:w="687"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7.3.</w:t>
                  </w:r>
                </w:p>
              </w:tc>
              <w:tc>
                <w:tcPr>
                  <w:tcW w:w="2710"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Проведение совещаний, круглых столов с СО НКО, а также потенциальными учредителями СО НКО по популяризации деятельности СО НКО и разъяснения условий участия в программах поддержки СО НКО</w:t>
                  </w:r>
                </w:p>
              </w:tc>
              <w:tc>
                <w:tcPr>
                  <w:tcW w:w="2415"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Количество проведённых совещаний (круглых столов), единиц</w:t>
                  </w:r>
                </w:p>
              </w:tc>
              <w:tc>
                <w:tcPr>
                  <w:tcW w:w="137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11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2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44"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946"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19" w:type="dxa"/>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155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Популяризация СО НКО, повышение правовой грамотности сотрудников СО НКО.</w:t>
                  </w:r>
                </w:p>
              </w:tc>
              <w:tc>
                <w:tcPr>
                  <w:tcW w:w="227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Т.М. Киреева - заместитель Главы Большеигнатовского муниципального района по социальным вопросам – начальник управления по социальной работе Администрации муниципального района</w:t>
                  </w:r>
                </w:p>
              </w:tc>
            </w:tr>
          </w:tbl>
          <w:p w:rsidR="0099753D" w:rsidRPr="0099753D" w:rsidRDefault="0099753D" w:rsidP="002060E3">
            <w:pPr>
              <w:keepNext/>
              <w:jc w:val="center"/>
              <w:rPr>
                <w:rFonts w:ascii="Times New Roman" w:eastAsia="Times New Roman" w:hAnsi="Times New Roman" w:cs="Times New Roman"/>
                <w:b/>
                <w:lang w:eastAsia="ru-RU"/>
              </w:rPr>
            </w:pPr>
            <w:r w:rsidRPr="0099753D">
              <w:rPr>
                <w:rFonts w:ascii="Times New Roman" w:eastAsia="Times New Roman" w:hAnsi="Times New Roman" w:cs="Times New Roman"/>
                <w:b/>
                <w:lang w:eastAsia="ru-RU"/>
              </w:rPr>
              <w:t>8. Мероприятия, направленные на стимулирование новых предпринимательских инициатив за счет проведения образовательных мероприятий, обеспечивающих  возможности  для поиска, отбора и обучения потенциальных предпринимателей,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w:t>
            </w:r>
            <w:r w:rsidR="00E30EC9">
              <w:rPr>
                <w:rFonts w:ascii="Times New Roman" w:eastAsia="Times New Roman" w:hAnsi="Times New Roman" w:cs="Times New Roman"/>
                <w:b/>
                <w:lang w:eastAsia="ru-RU"/>
              </w:rPr>
              <w:t>ия показателей ее эффективности</w:t>
            </w:r>
          </w:p>
          <w:tbl>
            <w:tblPr>
              <w:tblStyle w:val="af"/>
              <w:tblW w:w="15871" w:type="dxa"/>
              <w:tblLayout w:type="fixed"/>
              <w:tblCellMar>
                <w:left w:w="103" w:type="dxa"/>
              </w:tblCellMar>
              <w:tblLook w:val="04A0" w:firstRow="1" w:lastRow="0" w:firstColumn="1" w:lastColumn="0" w:noHBand="0" w:noVBand="1"/>
            </w:tblPr>
            <w:tblGrid>
              <w:gridCol w:w="698"/>
              <w:gridCol w:w="2670"/>
              <w:gridCol w:w="2526"/>
              <w:gridCol w:w="1379"/>
              <w:gridCol w:w="1247"/>
              <w:gridCol w:w="745"/>
              <w:gridCol w:w="795"/>
              <w:gridCol w:w="796"/>
              <w:gridCol w:w="763"/>
              <w:gridCol w:w="1843"/>
              <w:gridCol w:w="2409"/>
            </w:tblGrid>
            <w:tr w:rsidR="0099753D" w:rsidRPr="0099753D" w:rsidTr="0099753D">
              <w:trPr>
                <w:trHeight w:val="420"/>
              </w:trPr>
              <w:tc>
                <w:tcPr>
                  <w:tcW w:w="698"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670"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526"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79"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7"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xml:space="preserve">Базовое значение ключевого (целевого) показателя </w:t>
                  </w:r>
                  <w:r w:rsidRPr="0099753D">
                    <w:rPr>
                      <w:rFonts w:ascii="Times New Roman" w:hAnsi="Times New Roman" w:cs="Times New Roman"/>
                    </w:rPr>
                    <w:lastRenderedPageBreak/>
                    <w:t>в 2021г.</w:t>
                  </w:r>
                </w:p>
              </w:tc>
              <w:tc>
                <w:tcPr>
                  <w:tcW w:w="3099" w:type="dxa"/>
                  <w:gridSpan w:val="4"/>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Значения ключевых (целевых) показателей</w:t>
                  </w:r>
                </w:p>
              </w:tc>
              <w:tc>
                <w:tcPr>
                  <w:tcW w:w="1843"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409"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98"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670"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526"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379"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247"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74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9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96"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63"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843"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409"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420"/>
              </w:trPr>
              <w:tc>
                <w:tcPr>
                  <w:tcW w:w="698"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1</w:t>
                  </w:r>
                </w:p>
              </w:tc>
              <w:tc>
                <w:tcPr>
                  <w:tcW w:w="2670"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526"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7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7"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4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95"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96"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763"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843"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40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98"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8.1.</w:t>
                  </w:r>
                </w:p>
                <w:p w:rsidR="0099753D" w:rsidRPr="0099753D" w:rsidRDefault="0099753D" w:rsidP="0099753D">
                  <w:pPr>
                    <w:jc w:val="center"/>
                    <w:rPr>
                      <w:rFonts w:ascii="Times New Roman" w:hAnsi="Times New Roman" w:cs="Times New Roman"/>
                    </w:rPr>
                  </w:pPr>
                </w:p>
              </w:tc>
              <w:tc>
                <w:tcPr>
                  <w:tcW w:w="2670"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Организация совещаний, круглых столов, конференций, форумов, единых информационных дней, пресс-конференций, участия в видеоконференциях  по вопросам развития предпринимательства (ведение диалога органов местного самоуправления и  бизнеса)</w:t>
                  </w:r>
                </w:p>
              </w:tc>
              <w:tc>
                <w:tcPr>
                  <w:tcW w:w="2526"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Количество совместных проведенных мероприятий по вопросам развития предпринимательства, единиц</w:t>
                  </w:r>
                </w:p>
              </w:tc>
              <w:tc>
                <w:tcPr>
                  <w:tcW w:w="137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7"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74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795"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796"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763" w:type="dxa"/>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4</w:t>
                  </w:r>
                </w:p>
              </w:tc>
              <w:tc>
                <w:tcPr>
                  <w:tcW w:w="1843"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Выработка предложений по решению проблем и мероприятий в целях развития малого и среднего предпринимательства</w:t>
                  </w:r>
                </w:p>
              </w:tc>
              <w:tc>
                <w:tcPr>
                  <w:tcW w:w="2409"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 Кудашкина–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во взаимодействии со структурными подразделениями Администрации</w:t>
                  </w:r>
                </w:p>
              </w:tc>
            </w:tr>
          </w:tbl>
          <w:p w:rsidR="0099753D" w:rsidRPr="0099753D" w:rsidRDefault="0099753D" w:rsidP="0099753D">
            <w:pPr>
              <w:keepNext/>
              <w:jc w:val="center"/>
              <w:rPr>
                <w:rFonts w:ascii="Times New Roman" w:eastAsia="Times New Roman" w:hAnsi="Times New Roman" w:cs="Times New Roman"/>
                <w:b/>
                <w:color w:val="FF0000"/>
                <w:lang w:eastAsia="ru-RU"/>
              </w:rPr>
            </w:pPr>
          </w:p>
        </w:tc>
      </w:tr>
      <w:tr w:rsidR="0099753D" w:rsidRPr="0099753D" w:rsidTr="002060E3">
        <w:tblPrEx>
          <w:tblCellMar>
            <w:left w:w="113" w:type="dxa"/>
          </w:tblCellMar>
        </w:tblPrEx>
        <w:trPr>
          <w:gridAfter w:val="1"/>
          <w:wAfter w:w="137" w:type="dxa"/>
          <w:trHeight w:val="420"/>
        </w:trPr>
        <w:tc>
          <w:tcPr>
            <w:tcW w:w="15706" w:type="dxa"/>
            <w:gridSpan w:val="11"/>
            <w:tcBorders>
              <w:top w:val="nil"/>
              <w:left w:val="nil"/>
              <w:right w:val="nil"/>
            </w:tcBorders>
            <w:shd w:val="clear" w:color="auto" w:fill="auto"/>
          </w:tcPr>
          <w:p w:rsidR="0099753D" w:rsidRPr="0099753D" w:rsidRDefault="0099753D" w:rsidP="002060E3">
            <w:pPr>
              <w:jc w:val="center"/>
              <w:rPr>
                <w:rFonts w:ascii="Times New Roman" w:hAnsi="Times New Roman" w:cs="Times New Roman"/>
                <w:b/>
              </w:rPr>
            </w:pPr>
            <w:r w:rsidRPr="0099753D">
              <w:rPr>
                <w:rFonts w:ascii="Times New Roman" w:hAnsi="Times New Roman" w:cs="Times New Roman"/>
                <w:b/>
              </w:rPr>
              <w:lastRenderedPageBreak/>
              <w:t>9. Мероприятия, направленные на обеспечение равных условий доступа к информации о имуществе, находящимся в собственности муниципальных образований, в том числе имуществе, включаемом в перечни для предоставления на льготных условиях субъектам малого и среднего предпринимательства, о реализации такого имущества и предоставлении его во владении и (или) пользование, а также ресурсах всех видов, находящихся в муниципальной собственности, путем размещения указанной информации на официальном сайте в сети «Интернет»</w:t>
            </w:r>
          </w:p>
          <w:tbl>
            <w:tblPr>
              <w:tblStyle w:val="af"/>
              <w:tblW w:w="15446" w:type="dxa"/>
              <w:tblLayout w:type="fixed"/>
              <w:tblCellMar>
                <w:left w:w="103" w:type="dxa"/>
              </w:tblCellMar>
              <w:tblLook w:val="04A0" w:firstRow="1" w:lastRow="0" w:firstColumn="1" w:lastColumn="0" w:noHBand="0" w:noVBand="1"/>
            </w:tblPr>
            <w:tblGrid>
              <w:gridCol w:w="836"/>
              <w:gridCol w:w="2581"/>
              <w:gridCol w:w="2581"/>
              <w:gridCol w:w="1373"/>
              <w:gridCol w:w="1228"/>
              <w:gridCol w:w="757"/>
              <w:gridCol w:w="709"/>
              <w:gridCol w:w="709"/>
              <w:gridCol w:w="708"/>
              <w:gridCol w:w="2121"/>
              <w:gridCol w:w="1843"/>
            </w:tblGrid>
            <w:tr w:rsidR="0099753D" w:rsidRPr="0099753D" w:rsidTr="00E30EC9">
              <w:trPr>
                <w:trHeight w:val="420"/>
              </w:trPr>
              <w:tc>
                <w:tcPr>
                  <w:tcW w:w="836"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581"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581"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73"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28"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2883" w:type="dxa"/>
                  <w:gridSpan w:val="4"/>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2121"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1843" w:type="dxa"/>
                  <w:vMerge w:val="restart"/>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E30EC9">
              <w:trPr>
                <w:trHeight w:val="420"/>
              </w:trPr>
              <w:tc>
                <w:tcPr>
                  <w:tcW w:w="836"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581"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2581"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373"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228"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757"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0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0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08"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2121"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c>
                <w:tcPr>
                  <w:tcW w:w="1843" w:type="dxa"/>
                  <w:vMerge/>
                  <w:shd w:val="clear" w:color="auto" w:fill="auto"/>
                  <w:tcMar>
                    <w:left w:w="103" w:type="dxa"/>
                  </w:tcMar>
                  <w:vAlign w:val="center"/>
                </w:tcPr>
                <w:p w:rsidR="0099753D" w:rsidRPr="0099753D" w:rsidRDefault="0099753D" w:rsidP="0099753D">
                  <w:pPr>
                    <w:jc w:val="center"/>
                    <w:rPr>
                      <w:rFonts w:ascii="Times New Roman" w:hAnsi="Times New Roman" w:cs="Times New Roman"/>
                    </w:rPr>
                  </w:pPr>
                </w:p>
              </w:tc>
            </w:tr>
            <w:tr w:rsidR="0099753D" w:rsidRPr="0099753D" w:rsidTr="00E30EC9">
              <w:trPr>
                <w:trHeight w:val="420"/>
              </w:trPr>
              <w:tc>
                <w:tcPr>
                  <w:tcW w:w="836"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581"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581"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73"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28"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57"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0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09"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708" w:type="dxa"/>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2121"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1843" w:type="dxa"/>
                  <w:shd w:val="clear" w:color="auto" w:fill="auto"/>
                  <w:tcMar>
                    <w:left w:w="103"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E30EC9">
              <w:trPr>
                <w:trHeight w:val="420"/>
              </w:trPr>
              <w:tc>
                <w:tcPr>
                  <w:tcW w:w="836"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9.1.</w:t>
                  </w:r>
                </w:p>
                <w:p w:rsidR="0099753D" w:rsidRPr="0099753D" w:rsidRDefault="0099753D" w:rsidP="0099753D">
                  <w:pPr>
                    <w:jc w:val="center"/>
                    <w:rPr>
                      <w:rFonts w:ascii="Times New Roman" w:hAnsi="Times New Roman" w:cs="Times New Roman"/>
                    </w:rPr>
                  </w:pPr>
                </w:p>
              </w:tc>
              <w:tc>
                <w:tcPr>
                  <w:tcW w:w="2581"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Утверждение, актуализация перечня имущества, находящегося в собственности муниципальных образований Большеигнатовского муниципального района на официальном сайте Большеигнатовского муниципального района</w:t>
                  </w:r>
                </w:p>
              </w:tc>
              <w:tc>
                <w:tcPr>
                  <w:tcW w:w="2581"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Наличие размещённого перечня имущества, находящегося в собственности муниципальных образований Большеигнатовского муниципального района на официальном сайте Большеигнатовского муниципального района, да – 1, нет - 0</w:t>
                  </w:r>
                </w:p>
              </w:tc>
              <w:tc>
                <w:tcPr>
                  <w:tcW w:w="1373"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28"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57"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0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0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08" w:type="dxa"/>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121"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Обеспечение равных условий доступа к информации о имуществе, находящимся в собственности муниципальных образований</w:t>
                  </w:r>
                </w:p>
              </w:tc>
              <w:tc>
                <w:tcPr>
                  <w:tcW w:w="1843"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eastAsia="Times New Roman" w:hAnsi="Times New Roman" w:cs="Times New Roman"/>
                      <w:lang w:eastAsia="ru-RU"/>
                    </w:rPr>
                    <w:t>И.А.Черноусова – начальник отдела имущественных и земельных отношений Администрации Большеигнатовского муниципального района</w:t>
                  </w:r>
                </w:p>
              </w:tc>
            </w:tr>
            <w:tr w:rsidR="0099753D" w:rsidRPr="0099753D" w:rsidTr="00E30EC9">
              <w:trPr>
                <w:trHeight w:val="420"/>
              </w:trPr>
              <w:tc>
                <w:tcPr>
                  <w:tcW w:w="836"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9.2</w:t>
                  </w:r>
                </w:p>
              </w:tc>
              <w:tc>
                <w:tcPr>
                  <w:tcW w:w="2581"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Утверждение, актуализация перечня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w:t>
                  </w:r>
                </w:p>
              </w:tc>
              <w:tc>
                <w:tcPr>
                  <w:tcW w:w="2581"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Наличие размещённого перечня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на официальном сайте Большеигнатовского муниципального района, да 1, нет - 0</w:t>
                  </w:r>
                </w:p>
              </w:tc>
              <w:tc>
                <w:tcPr>
                  <w:tcW w:w="1373"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28"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57"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0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09" w:type="dxa"/>
                  <w:shd w:val="clear" w:color="auto" w:fill="auto"/>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08" w:type="dxa"/>
                  <w:tcMar>
                    <w:left w:w="103"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121"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Обеспечение равных условий доступа к информации о имуществе,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w:t>
                  </w:r>
                </w:p>
              </w:tc>
              <w:tc>
                <w:tcPr>
                  <w:tcW w:w="1843" w:type="dxa"/>
                  <w:shd w:val="clear" w:color="auto" w:fill="auto"/>
                  <w:tcMar>
                    <w:left w:w="103" w:type="dxa"/>
                  </w:tcMar>
                </w:tcPr>
                <w:p w:rsidR="0099753D" w:rsidRPr="0099753D" w:rsidRDefault="0099753D" w:rsidP="0099753D">
                  <w:pPr>
                    <w:jc w:val="both"/>
                    <w:rPr>
                      <w:rFonts w:ascii="Times New Roman" w:hAnsi="Times New Roman" w:cs="Times New Roman"/>
                    </w:rPr>
                  </w:pPr>
                  <w:r w:rsidRPr="0099753D">
                    <w:rPr>
                      <w:rFonts w:ascii="Times New Roman" w:eastAsia="Times New Roman" w:hAnsi="Times New Roman" w:cs="Times New Roman"/>
                      <w:lang w:eastAsia="ru-RU"/>
                    </w:rPr>
                    <w:t>И.А.Черноусова – начальник отдела имущественных и земельных отношений Администрации Большеигнатовского муниципального района</w:t>
                  </w:r>
                </w:p>
              </w:tc>
            </w:tr>
          </w:tbl>
          <w:p w:rsidR="0099753D" w:rsidRPr="0099753D" w:rsidRDefault="0099753D" w:rsidP="0099753D">
            <w:pPr>
              <w:rPr>
                <w:rFonts w:ascii="Times New Roman" w:hAnsi="Times New Roman" w:cs="Times New Roman"/>
                <w:b/>
                <w:color w:val="FF0000"/>
              </w:rPr>
            </w:pPr>
          </w:p>
        </w:tc>
      </w:tr>
    </w:tbl>
    <w:p w:rsidR="0099753D" w:rsidRPr="0099753D" w:rsidRDefault="0099753D" w:rsidP="002060E3">
      <w:pPr>
        <w:keepNext/>
        <w:spacing w:after="0" w:line="240" w:lineRule="auto"/>
        <w:jc w:val="center"/>
        <w:rPr>
          <w:rFonts w:ascii="Times New Roman" w:hAnsi="Times New Roman" w:cs="Times New Roman"/>
          <w:b/>
        </w:rPr>
      </w:pPr>
      <w:r w:rsidRPr="0099753D">
        <w:rPr>
          <w:rFonts w:ascii="Times New Roman" w:eastAsia="Times New Roman" w:hAnsi="Times New Roman" w:cs="Times New Roman"/>
          <w:b/>
        </w:rPr>
        <w:lastRenderedPageBreak/>
        <w:t xml:space="preserve">10. Мероприятия,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w:t>
      </w:r>
      <w:r w:rsidRPr="0099753D">
        <w:rPr>
          <w:rFonts w:ascii="Times New Roman" w:hAnsi="Times New Roman" w:cs="Times New Roman"/>
          <w:b/>
        </w:rPr>
        <w:t>от 21.12.2017 г. №618 «Об основных направлениях государственной политики по развитию конкуренции»</w:t>
      </w:r>
    </w:p>
    <w:tbl>
      <w:tblPr>
        <w:tblStyle w:val="af"/>
        <w:tblW w:w="15417" w:type="dxa"/>
        <w:tblInd w:w="250" w:type="dxa"/>
        <w:tblLook w:val="04A0" w:firstRow="1" w:lastRow="0" w:firstColumn="1" w:lastColumn="0" w:noHBand="0" w:noVBand="1"/>
      </w:tblPr>
      <w:tblGrid>
        <w:gridCol w:w="637"/>
        <w:gridCol w:w="2265"/>
        <w:gridCol w:w="2288"/>
        <w:gridCol w:w="1384"/>
        <w:gridCol w:w="1241"/>
        <w:gridCol w:w="717"/>
        <w:gridCol w:w="731"/>
        <w:gridCol w:w="731"/>
        <w:gridCol w:w="830"/>
        <w:gridCol w:w="2158"/>
        <w:gridCol w:w="2435"/>
      </w:tblGrid>
      <w:tr w:rsidR="0099753D" w:rsidRPr="0099753D" w:rsidTr="0099753D">
        <w:trPr>
          <w:trHeight w:val="639"/>
        </w:trPr>
        <w:tc>
          <w:tcPr>
            <w:tcW w:w="63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26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288"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009"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2158"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43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3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26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288"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1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3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3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30"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2158"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3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420"/>
        </w:trPr>
        <w:tc>
          <w:tcPr>
            <w:tcW w:w="63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26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28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1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3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3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30"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215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43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3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10.1</w:t>
            </w:r>
          </w:p>
        </w:tc>
        <w:tc>
          <w:tcPr>
            <w:tcW w:w="226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Внедрение и функционирование системы внутреннего обеспечения соответствия требованиям антимонопольного законодательства (антимонопольного комплаенса) в деятельность органов местного самоуправления </w:t>
            </w:r>
          </w:p>
        </w:tc>
        <w:tc>
          <w:tcPr>
            <w:tcW w:w="2288" w:type="dxa"/>
            <w:shd w:val="clear" w:color="auto" w:fill="auto"/>
            <w:tcMar>
              <w:left w:w="108" w:type="dxa"/>
            </w:tcMar>
          </w:tcPr>
          <w:p w:rsidR="0099753D" w:rsidRPr="0099753D" w:rsidRDefault="0099753D" w:rsidP="0099753D">
            <w:pPr>
              <w:overflowPunct w:val="0"/>
              <w:ind w:right="-177"/>
              <w:jc w:val="center"/>
              <w:textAlignment w:val="baseline"/>
              <w:rPr>
                <w:rFonts w:ascii="Times New Roman" w:hAnsi="Times New Roman" w:cs="Times New Roman"/>
              </w:rPr>
            </w:pPr>
            <w:r w:rsidRPr="0099753D">
              <w:rPr>
                <w:rFonts w:ascii="Times New Roman" w:hAnsi="Times New Roman" w:cs="Times New Roman"/>
              </w:rPr>
              <w:t>Об утверждении карты комплаенс-рисков, плана мероприятий («дорожной  карты») по снижению комплаенс-рисков и ключевых показателей эффективности антимонопольного законодательства в Администрации Большеигнатовского  муниципального района, Да – 1, Нет -0</w:t>
            </w:r>
          </w:p>
          <w:p w:rsidR="0099753D" w:rsidRPr="0099753D" w:rsidRDefault="0099753D" w:rsidP="0099753D">
            <w:pPr>
              <w:jc w:val="center"/>
              <w:rPr>
                <w:rFonts w:ascii="Times New Roman" w:hAnsi="Times New Roman" w:cs="Times New Roman"/>
              </w:rPr>
            </w:pP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1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3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3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30" w:type="dxa"/>
            <w:tcMar>
              <w:left w:w="108" w:type="dxa"/>
            </w:tcMar>
          </w:tcPr>
          <w:p w:rsidR="0099753D" w:rsidRPr="0099753D" w:rsidRDefault="0099753D" w:rsidP="0099753D">
            <w:pPr>
              <w:contextualSpacing/>
              <w:jc w:val="center"/>
              <w:rPr>
                <w:rFonts w:ascii="Times New Roman" w:hAnsi="Times New Roman" w:cs="Times New Roman"/>
              </w:rPr>
            </w:pPr>
            <w:r w:rsidRPr="0099753D">
              <w:rPr>
                <w:rFonts w:ascii="Times New Roman" w:hAnsi="Times New Roman" w:cs="Times New Roman"/>
              </w:rPr>
              <w:t>1</w:t>
            </w:r>
          </w:p>
        </w:tc>
        <w:tc>
          <w:tcPr>
            <w:tcW w:w="2158" w:type="dxa"/>
            <w:shd w:val="clear" w:color="auto" w:fill="auto"/>
            <w:tcMar>
              <w:left w:w="108" w:type="dxa"/>
            </w:tcMar>
          </w:tcPr>
          <w:p w:rsidR="0099753D" w:rsidRPr="0099753D" w:rsidRDefault="0099753D" w:rsidP="0099753D">
            <w:pPr>
              <w:contextualSpacing/>
              <w:jc w:val="both"/>
              <w:rPr>
                <w:rFonts w:ascii="Times New Roman" w:hAnsi="Times New Roman" w:cs="Times New Roman"/>
              </w:rPr>
            </w:pPr>
            <w:r w:rsidRPr="0099753D">
              <w:rPr>
                <w:rFonts w:ascii="Times New Roman" w:hAnsi="Times New Roman" w:cs="Times New Roman"/>
              </w:rPr>
              <w:t>Снижение количества нарушений антимонопольного законодательства со стороны органов местного самоуправления</w:t>
            </w:r>
          </w:p>
        </w:tc>
        <w:tc>
          <w:tcPr>
            <w:tcW w:w="2435"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 Кудашкина–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во взаимодействии с юридическим отделом и со структурными подразделениями Администрации</w:t>
            </w:r>
          </w:p>
        </w:tc>
      </w:tr>
    </w:tbl>
    <w:p w:rsidR="0099753D" w:rsidRPr="00E30EC9" w:rsidRDefault="0099753D" w:rsidP="002060E3">
      <w:pPr>
        <w:keepNext/>
        <w:spacing w:after="0" w:line="240" w:lineRule="auto"/>
        <w:jc w:val="center"/>
        <w:rPr>
          <w:rFonts w:ascii="Times New Roman" w:eastAsia="Times New Roman" w:hAnsi="Times New Roman" w:cs="Times New Roman"/>
          <w:b/>
        </w:rPr>
      </w:pPr>
      <w:r w:rsidRPr="0099753D">
        <w:rPr>
          <w:rFonts w:ascii="Times New Roman" w:eastAsia="Times New Roman" w:hAnsi="Times New Roman" w:cs="Times New Roman"/>
          <w:b/>
        </w:rPr>
        <w:t>11. Мероприятия, по реализации лучших практик муниципального образования по  улучшен</w:t>
      </w:r>
      <w:r w:rsidR="00E30EC9">
        <w:rPr>
          <w:rFonts w:ascii="Times New Roman" w:eastAsia="Times New Roman" w:hAnsi="Times New Roman" w:cs="Times New Roman"/>
          <w:b/>
        </w:rPr>
        <w:t>ию предпринимательского климата</w:t>
      </w:r>
    </w:p>
    <w:tbl>
      <w:tblPr>
        <w:tblStyle w:val="af"/>
        <w:tblW w:w="15417" w:type="dxa"/>
        <w:tblInd w:w="250" w:type="dxa"/>
        <w:tblLook w:val="04A0" w:firstRow="1" w:lastRow="0" w:firstColumn="1" w:lastColumn="0" w:noHBand="0" w:noVBand="1"/>
      </w:tblPr>
      <w:tblGrid>
        <w:gridCol w:w="636"/>
        <w:gridCol w:w="2104"/>
        <w:gridCol w:w="2578"/>
        <w:gridCol w:w="1384"/>
        <w:gridCol w:w="1241"/>
        <w:gridCol w:w="716"/>
        <w:gridCol w:w="728"/>
        <w:gridCol w:w="729"/>
        <w:gridCol w:w="816"/>
        <w:gridCol w:w="2055"/>
        <w:gridCol w:w="2430"/>
      </w:tblGrid>
      <w:tr w:rsidR="0099753D" w:rsidRPr="0099753D" w:rsidTr="0099753D">
        <w:trPr>
          <w:trHeight w:val="684"/>
        </w:trPr>
        <w:tc>
          <w:tcPr>
            <w:tcW w:w="63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10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578"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xml:space="preserve">ключевых (целевых) </w:t>
            </w:r>
            <w:r w:rsidRPr="0099753D">
              <w:rPr>
                <w:rFonts w:ascii="Times New Roman" w:hAnsi="Times New Roman" w:cs="Times New Roman"/>
              </w:rPr>
              <w:lastRenderedPageBreak/>
              <w:t>показателей</w:t>
            </w:r>
          </w:p>
        </w:tc>
        <w:tc>
          <w:tcPr>
            <w:tcW w:w="1384"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Срок реализации</w:t>
            </w:r>
          </w:p>
          <w:p w:rsidR="0099753D" w:rsidRPr="0099753D" w:rsidRDefault="0099753D" w:rsidP="0099753D">
            <w:pPr>
              <w:jc w:val="center"/>
              <w:rPr>
                <w:rFonts w:ascii="Times New Roman" w:hAnsi="Times New Roman" w:cs="Times New Roman"/>
              </w:rPr>
            </w:pPr>
          </w:p>
        </w:tc>
        <w:tc>
          <w:tcPr>
            <w:tcW w:w="1241"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 xml:space="preserve">Базовое значение </w:t>
            </w:r>
            <w:r w:rsidRPr="0099753D">
              <w:rPr>
                <w:rFonts w:ascii="Times New Roman" w:hAnsi="Times New Roman" w:cs="Times New Roman"/>
              </w:rPr>
              <w:lastRenderedPageBreak/>
              <w:t>ключевого (целевого) показателя в 2021г.</w:t>
            </w:r>
          </w:p>
        </w:tc>
        <w:tc>
          <w:tcPr>
            <w:tcW w:w="2989"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Значения ключевых (целевых) показателей</w:t>
            </w:r>
          </w:p>
        </w:tc>
        <w:tc>
          <w:tcPr>
            <w:tcW w:w="2055"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43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3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10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78"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384"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1"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1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2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2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16"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2055"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43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420"/>
        </w:trPr>
        <w:tc>
          <w:tcPr>
            <w:tcW w:w="63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1</w:t>
            </w:r>
          </w:p>
        </w:tc>
        <w:tc>
          <w:tcPr>
            <w:tcW w:w="210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57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38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1"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1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72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72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816"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2055"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43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3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11.1</w:t>
            </w:r>
          </w:p>
        </w:tc>
        <w:tc>
          <w:tcPr>
            <w:tcW w:w="2104"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Разработка и  ежегодная актуализация инвестиционного паспорта муниципального образования</w:t>
            </w:r>
          </w:p>
        </w:tc>
        <w:tc>
          <w:tcPr>
            <w:tcW w:w="2578"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Наличие размещённого инвестиционного паспорта муниципального образования на официальном сайте Большеигнатовского муниципального района в разделе «Система информационной поддержки малого и среднего предпринимательства» в подразделе «Инвесторам», да – 1, нет - 0</w:t>
            </w:r>
          </w:p>
          <w:p w:rsidR="0099753D" w:rsidRPr="0099753D" w:rsidRDefault="0099753D" w:rsidP="0099753D">
            <w:pPr>
              <w:jc w:val="both"/>
              <w:rPr>
                <w:rFonts w:ascii="Times New Roman" w:hAnsi="Times New Roman" w:cs="Times New Roman"/>
              </w:rPr>
            </w:pPr>
          </w:p>
        </w:tc>
        <w:tc>
          <w:tcPr>
            <w:tcW w:w="138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1"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16"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28"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729"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816" w:type="dxa"/>
            <w:tcMar>
              <w:left w:w="108" w:type="dxa"/>
            </w:tcMar>
          </w:tcPr>
          <w:p w:rsidR="0099753D" w:rsidRPr="0099753D" w:rsidRDefault="0099753D" w:rsidP="0099753D">
            <w:pPr>
              <w:contextualSpacing/>
              <w:jc w:val="center"/>
              <w:rPr>
                <w:rFonts w:ascii="Times New Roman" w:hAnsi="Times New Roman" w:cs="Times New Roman"/>
              </w:rPr>
            </w:pPr>
            <w:r w:rsidRPr="0099753D">
              <w:rPr>
                <w:rFonts w:ascii="Times New Roman" w:hAnsi="Times New Roman" w:cs="Times New Roman"/>
              </w:rPr>
              <w:t>1</w:t>
            </w:r>
          </w:p>
        </w:tc>
        <w:tc>
          <w:tcPr>
            <w:tcW w:w="2055" w:type="dxa"/>
            <w:shd w:val="clear" w:color="auto" w:fill="auto"/>
            <w:tcMar>
              <w:left w:w="108" w:type="dxa"/>
            </w:tcMar>
          </w:tcPr>
          <w:p w:rsidR="0099753D" w:rsidRPr="0099753D" w:rsidRDefault="0099753D" w:rsidP="0099753D">
            <w:pPr>
              <w:contextualSpacing/>
              <w:jc w:val="both"/>
              <w:rPr>
                <w:rFonts w:ascii="Times New Roman" w:hAnsi="Times New Roman" w:cs="Times New Roman"/>
              </w:rPr>
            </w:pPr>
            <w:r w:rsidRPr="0099753D">
              <w:rPr>
                <w:rFonts w:ascii="Times New Roman" w:hAnsi="Times New Roman" w:cs="Times New Roman"/>
              </w:rPr>
              <w:t>Создание благоприятных условий ведения бизнеса и улучшения инвестиционного климата.</w:t>
            </w:r>
          </w:p>
        </w:tc>
        <w:tc>
          <w:tcPr>
            <w:tcW w:w="2430"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О.Б. Кудашкина–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во взаимодействии со структурными подразделениями Администрации</w:t>
            </w:r>
          </w:p>
        </w:tc>
      </w:tr>
    </w:tbl>
    <w:p w:rsidR="0099753D" w:rsidRPr="00E30EC9" w:rsidRDefault="0099753D" w:rsidP="002060E3">
      <w:pPr>
        <w:keepNext/>
        <w:spacing w:after="0" w:line="240" w:lineRule="auto"/>
        <w:jc w:val="center"/>
        <w:rPr>
          <w:rFonts w:ascii="Times New Roman" w:eastAsia="Times New Roman" w:hAnsi="Times New Roman" w:cs="Times New Roman"/>
          <w:b/>
        </w:rPr>
      </w:pPr>
      <w:r w:rsidRPr="0099753D">
        <w:rPr>
          <w:rFonts w:ascii="Times New Roman" w:eastAsia="Times New Roman" w:hAnsi="Times New Roman" w:cs="Times New Roman"/>
          <w:b/>
        </w:rPr>
        <w:t>12. Мероприятия, направленные на развитие конк</w:t>
      </w:r>
      <w:r w:rsidR="00E30EC9">
        <w:rPr>
          <w:rFonts w:ascii="Times New Roman" w:eastAsia="Times New Roman" w:hAnsi="Times New Roman" w:cs="Times New Roman"/>
          <w:b/>
        </w:rPr>
        <w:t>уренции, привлечение инвестиций</w:t>
      </w:r>
    </w:p>
    <w:tbl>
      <w:tblPr>
        <w:tblStyle w:val="af"/>
        <w:tblW w:w="15508" w:type="dxa"/>
        <w:tblInd w:w="250" w:type="dxa"/>
        <w:tblLayout w:type="fixed"/>
        <w:tblLook w:val="04A0" w:firstRow="1" w:lastRow="0" w:firstColumn="1" w:lastColumn="0" w:noHBand="0" w:noVBand="1"/>
      </w:tblPr>
      <w:tblGrid>
        <w:gridCol w:w="637"/>
        <w:gridCol w:w="2356"/>
        <w:gridCol w:w="2522"/>
        <w:gridCol w:w="1580"/>
        <w:gridCol w:w="1249"/>
        <w:gridCol w:w="764"/>
        <w:gridCol w:w="807"/>
        <w:gridCol w:w="808"/>
        <w:gridCol w:w="759"/>
        <w:gridCol w:w="1417"/>
        <w:gridCol w:w="2609"/>
      </w:tblGrid>
      <w:tr w:rsidR="0099753D" w:rsidRPr="0099753D" w:rsidTr="0099753D">
        <w:trPr>
          <w:trHeight w:val="674"/>
        </w:trPr>
        <w:tc>
          <w:tcPr>
            <w:tcW w:w="63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 п/п</w:t>
            </w:r>
          </w:p>
        </w:tc>
        <w:tc>
          <w:tcPr>
            <w:tcW w:w="2356"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iCs/>
              </w:rPr>
            </w:pPr>
            <w:r w:rsidRPr="0099753D">
              <w:rPr>
                <w:rFonts w:ascii="Times New Roman" w:hAnsi="Times New Roman" w:cs="Times New Roman"/>
                <w:iCs/>
              </w:rPr>
              <w:t>Наименования мероприятий</w:t>
            </w:r>
          </w:p>
        </w:tc>
        <w:tc>
          <w:tcPr>
            <w:tcW w:w="2522"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Наименование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ключевых (целевых) показателей</w:t>
            </w:r>
          </w:p>
        </w:tc>
        <w:tc>
          <w:tcPr>
            <w:tcW w:w="1580"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Срок реализации</w:t>
            </w:r>
          </w:p>
          <w:p w:rsidR="0099753D" w:rsidRPr="0099753D" w:rsidRDefault="0099753D" w:rsidP="0099753D">
            <w:pPr>
              <w:jc w:val="center"/>
              <w:rPr>
                <w:rFonts w:ascii="Times New Roman" w:hAnsi="Times New Roman" w:cs="Times New Roman"/>
              </w:rPr>
            </w:pPr>
          </w:p>
        </w:tc>
        <w:tc>
          <w:tcPr>
            <w:tcW w:w="1249"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Базовое значение ключевого (целевого) показателя в 2021г.</w:t>
            </w:r>
          </w:p>
        </w:tc>
        <w:tc>
          <w:tcPr>
            <w:tcW w:w="3138" w:type="dxa"/>
            <w:gridSpan w:val="4"/>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Значения ключевых (целевых) показателей</w:t>
            </w:r>
          </w:p>
        </w:tc>
        <w:tc>
          <w:tcPr>
            <w:tcW w:w="1417"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Результат</w:t>
            </w:r>
          </w:p>
        </w:tc>
        <w:tc>
          <w:tcPr>
            <w:tcW w:w="2609" w:type="dxa"/>
            <w:vMerge w:val="restart"/>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Ответственные</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исполнители</w:t>
            </w:r>
          </w:p>
        </w:tc>
      </w:tr>
      <w:tr w:rsidR="0099753D" w:rsidRPr="0099753D" w:rsidTr="0099753D">
        <w:trPr>
          <w:trHeight w:val="420"/>
        </w:trPr>
        <w:tc>
          <w:tcPr>
            <w:tcW w:w="63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356"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522"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580"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1249"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76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0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2023</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80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2024</w:t>
            </w:r>
          </w:p>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год</w:t>
            </w:r>
          </w:p>
        </w:tc>
        <w:tc>
          <w:tcPr>
            <w:tcW w:w="75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2025 год</w:t>
            </w:r>
          </w:p>
        </w:tc>
        <w:tc>
          <w:tcPr>
            <w:tcW w:w="1417"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c>
          <w:tcPr>
            <w:tcW w:w="2609" w:type="dxa"/>
            <w:vMerge/>
            <w:shd w:val="clear" w:color="auto" w:fill="auto"/>
            <w:tcMar>
              <w:left w:w="108" w:type="dxa"/>
            </w:tcMar>
            <w:vAlign w:val="center"/>
          </w:tcPr>
          <w:p w:rsidR="0099753D" w:rsidRPr="0099753D" w:rsidRDefault="0099753D" w:rsidP="0099753D">
            <w:pPr>
              <w:jc w:val="center"/>
              <w:rPr>
                <w:rFonts w:ascii="Times New Roman" w:hAnsi="Times New Roman" w:cs="Times New Roman"/>
              </w:rPr>
            </w:pPr>
          </w:p>
        </w:tc>
      </w:tr>
      <w:tr w:rsidR="0099753D" w:rsidRPr="0099753D" w:rsidTr="0099753D">
        <w:trPr>
          <w:trHeight w:val="350"/>
        </w:trPr>
        <w:tc>
          <w:tcPr>
            <w:tcW w:w="63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w:t>
            </w:r>
          </w:p>
        </w:tc>
        <w:tc>
          <w:tcPr>
            <w:tcW w:w="2356"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w:t>
            </w:r>
          </w:p>
        </w:tc>
        <w:tc>
          <w:tcPr>
            <w:tcW w:w="2522"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3</w:t>
            </w:r>
          </w:p>
        </w:tc>
        <w:tc>
          <w:tcPr>
            <w:tcW w:w="1580"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4</w:t>
            </w:r>
          </w:p>
        </w:tc>
        <w:tc>
          <w:tcPr>
            <w:tcW w:w="124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5</w:t>
            </w:r>
          </w:p>
        </w:tc>
        <w:tc>
          <w:tcPr>
            <w:tcW w:w="764"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6</w:t>
            </w:r>
          </w:p>
        </w:tc>
        <w:tc>
          <w:tcPr>
            <w:tcW w:w="80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7</w:t>
            </w:r>
          </w:p>
        </w:tc>
        <w:tc>
          <w:tcPr>
            <w:tcW w:w="808"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8</w:t>
            </w:r>
          </w:p>
        </w:tc>
        <w:tc>
          <w:tcPr>
            <w:tcW w:w="759" w:type="dxa"/>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9</w:t>
            </w:r>
          </w:p>
        </w:tc>
        <w:tc>
          <w:tcPr>
            <w:tcW w:w="1417"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10</w:t>
            </w:r>
          </w:p>
        </w:tc>
        <w:tc>
          <w:tcPr>
            <w:tcW w:w="2609" w:type="dxa"/>
            <w:shd w:val="clear" w:color="auto" w:fill="auto"/>
            <w:tcMar>
              <w:left w:w="108" w:type="dxa"/>
            </w:tcMar>
            <w:vAlign w:val="cente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r>
      <w:tr w:rsidR="0099753D" w:rsidRPr="0099753D" w:rsidTr="0099753D">
        <w:trPr>
          <w:trHeight w:val="420"/>
        </w:trPr>
        <w:tc>
          <w:tcPr>
            <w:tcW w:w="63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lastRenderedPageBreak/>
              <w:t>12.1</w:t>
            </w:r>
          </w:p>
        </w:tc>
        <w:tc>
          <w:tcPr>
            <w:tcW w:w="2356"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Реализация инвестиционных проектов в сельском хозяйстве</w:t>
            </w:r>
          </w:p>
        </w:tc>
        <w:tc>
          <w:tcPr>
            <w:tcW w:w="2522"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Создание новых рабочих мест, единиц</w:t>
            </w:r>
          </w:p>
        </w:tc>
        <w:tc>
          <w:tcPr>
            <w:tcW w:w="1580"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2022-2025 гг.</w:t>
            </w:r>
          </w:p>
        </w:tc>
        <w:tc>
          <w:tcPr>
            <w:tcW w:w="1249"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c>
          <w:tcPr>
            <w:tcW w:w="764"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11</w:t>
            </w:r>
          </w:p>
        </w:tc>
        <w:tc>
          <w:tcPr>
            <w:tcW w:w="807"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12</w:t>
            </w:r>
          </w:p>
        </w:tc>
        <w:tc>
          <w:tcPr>
            <w:tcW w:w="808" w:type="dxa"/>
            <w:shd w:val="clear" w:color="auto" w:fill="auto"/>
            <w:tcMar>
              <w:left w:w="108" w:type="dxa"/>
            </w:tcMar>
          </w:tcPr>
          <w:p w:rsidR="0099753D" w:rsidRPr="0099753D" w:rsidRDefault="0099753D" w:rsidP="0099753D">
            <w:pPr>
              <w:jc w:val="center"/>
              <w:rPr>
                <w:rFonts w:ascii="Times New Roman" w:hAnsi="Times New Roman" w:cs="Times New Roman"/>
              </w:rPr>
            </w:pPr>
            <w:r w:rsidRPr="0099753D">
              <w:rPr>
                <w:rFonts w:ascii="Times New Roman" w:hAnsi="Times New Roman" w:cs="Times New Roman"/>
              </w:rPr>
              <w:t>13</w:t>
            </w:r>
          </w:p>
        </w:tc>
        <w:tc>
          <w:tcPr>
            <w:tcW w:w="759" w:type="dxa"/>
            <w:tcMar>
              <w:left w:w="108" w:type="dxa"/>
            </w:tcMar>
          </w:tcPr>
          <w:p w:rsidR="0099753D" w:rsidRPr="0099753D" w:rsidRDefault="0099753D" w:rsidP="0099753D">
            <w:pPr>
              <w:contextualSpacing/>
              <w:jc w:val="center"/>
              <w:rPr>
                <w:rFonts w:ascii="Times New Roman" w:hAnsi="Times New Roman" w:cs="Times New Roman"/>
              </w:rPr>
            </w:pPr>
            <w:r w:rsidRPr="0099753D">
              <w:rPr>
                <w:rFonts w:ascii="Times New Roman" w:hAnsi="Times New Roman" w:cs="Times New Roman"/>
              </w:rPr>
              <w:t>14</w:t>
            </w:r>
          </w:p>
        </w:tc>
        <w:tc>
          <w:tcPr>
            <w:tcW w:w="1417" w:type="dxa"/>
            <w:shd w:val="clear" w:color="auto" w:fill="auto"/>
            <w:tcMar>
              <w:left w:w="108" w:type="dxa"/>
            </w:tcMar>
          </w:tcPr>
          <w:p w:rsidR="0099753D" w:rsidRPr="0099753D" w:rsidRDefault="0099753D" w:rsidP="0099753D">
            <w:pPr>
              <w:contextualSpacing/>
              <w:jc w:val="both"/>
              <w:rPr>
                <w:rFonts w:ascii="Times New Roman" w:hAnsi="Times New Roman" w:cs="Times New Roman"/>
              </w:rPr>
            </w:pPr>
            <w:r w:rsidRPr="0099753D">
              <w:rPr>
                <w:rFonts w:ascii="Times New Roman" w:hAnsi="Times New Roman" w:cs="Times New Roman"/>
              </w:rPr>
              <w:t xml:space="preserve">Привлечение инвестиций, увеличение налоговых поступлений в бюджет, трудоустройство </w:t>
            </w:r>
            <w:r w:rsidRPr="0099753D">
              <w:rPr>
                <w:rFonts w:ascii="Times New Roman" w:hAnsi="Times New Roman" w:cs="Times New Roman"/>
                <w:color w:val="FF0000"/>
              </w:rPr>
              <w:t>безработных</w:t>
            </w:r>
            <w:r w:rsidRPr="0099753D">
              <w:rPr>
                <w:rFonts w:ascii="Times New Roman" w:hAnsi="Times New Roman" w:cs="Times New Roman"/>
              </w:rPr>
              <w:t xml:space="preserve"> граждан</w:t>
            </w:r>
          </w:p>
        </w:tc>
        <w:tc>
          <w:tcPr>
            <w:tcW w:w="2609" w:type="dxa"/>
            <w:shd w:val="clear" w:color="auto" w:fill="auto"/>
            <w:tcMar>
              <w:left w:w="108" w:type="dxa"/>
            </w:tcMar>
          </w:tcPr>
          <w:p w:rsidR="0099753D" w:rsidRPr="0099753D" w:rsidRDefault="0099753D" w:rsidP="0099753D">
            <w:pPr>
              <w:jc w:val="both"/>
              <w:rPr>
                <w:rFonts w:ascii="Times New Roman" w:hAnsi="Times New Roman" w:cs="Times New Roman"/>
              </w:rPr>
            </w:pPr>
            <w:r w:rsidRPr="0099753D">
              <w:rPr>
                <w:rFonts w:ascii="Times New Roman" w:hAnsi="Times New Roman" w:cs="Times New Roman"/>
              </w:rPr>
              <w:t xml:space="preserve">О.Б. Кудашкина–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w:t>
            </w:r>
          </w:p>
        </w:tc>
      </w:tr>
    </w:tbl>
    <w:p w:rsidR="0099753D" w:rsidRDefault="0099753D" w:rsidP="0099753D">
      <w:pPr>
        <w:spacing w:after="0" w:line="240" w:lineRule="auto"/>
        <w:rPr>
          <w:rFonts w:ascii="Times New Roman" w:hAnsi="Times New Roman" w:cs="Times New Roman"/>
        </w:rPr>
      </w:pPr>
    </w:p>
    <w:p w:rsidR="00406A9A" w:rsidRDefault="00406A9A" w:rsidP="0099753D">
      <w:pPr>
        <w:spacing w:after="0" w:line="240" w:lineRule="auto"/>
        <w:rPr>
          <w:rFonts w:ascii="Times New Roman" w:hAnsi="Times New Roman" w:cs="Times New Roman"/>
        </w:rPr>
      </w:pPr>
    </w:p>
    <w:p w:rsidR="00406A9A" w:rsidRDefault="00406A9A" w:rsidP="0099753D">
      <w:pPr>
        <w:spacing w:after="0" w:line="240" w:lineRule="auto"/>
        <w:rPr>
          <w:rFonts w:ascii="Times New Roman" w:hAnsi="Times New Roman" w:cs="Times New Roman"/>
        </w:rPr>
        <w:sectPr w:rsidR="00406A9A" w:rsidSect="00E30EC9">
          <w:pgSz w:w="16838" w:h="11906" w:orient="landscape"/>
          <w:pgMar w:top="851" w:right="1134" w:bottom="1701" w:left="1134" w:header="709" w:footer="709" w:gutter="0"/>
          <w:cols w:space="708"/>
          <w:docGrid w:linePitch="360"/>
        </w:sectPr>
      </w:pPr>
    </w:p>
    <w:p w:rsidR="00D0732C" w:rsidRPr="00F17C53" w:rsidRDefault="00D0732C" w:rsidP="00D0732C">
      <w:pPr>
        <w:pStyle w:val="af0"/>
        <w:ind w:left="0"/>
        <w:jc w:val="left"/>
        <w:rPr>
          <w:noProof/>
          <w:color w:val="FF0000"/>
        </w:rPr>
      </w:pPr>
    </w:p>
    <w:p w:rsidR="00D0732C" w:rsidRPr="00D0732C" w:rsidRDefault="00D0732C" w:rsidP="00D0732C">
      <w:pPr>
        <w:pStyle w:val="af0"/>
        <w:ind w:left="0"/>
        <w:rPr>
          <w:color w:val="FF0000"/>
          <w:sz w:val="22"/>
          <w:szCs w:val="22"/>
        </w:rPr>
      </w:pPr>
      <w:r w:rsidRPr="00D0732C">
        <w:rPr>
          <w:noProof/>
          <w:sz w:val="22"/>
          <w:szCs w:val="22"/>
        </w:rPr>
        <w:drawing>
          <wp:inline distT="0" distB="0" distL="0" distR="0" wp14:anchorId="29B2B005" wp14:editId="47176AC9">
            <wp:extent cx="571500" cy="600075"/>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D0732C" w:rsidRPr="00D0732C" w:rsidRDefault="00D0732C" w:rsidP="00D0732C">
      <w:pPr>
        <w:tabs>
          <w:tab w:val="left" w:pos="5670"/>
          <w:tab w:val="left" w:pos="6663"/>
          <w:tab w:val="left" w:pos="7513"/>
          <w:tab w:val="left" w:pos="7938"/>
        </w:tabs>
        <w:jc w:val="center"/>
        <w:rPr>
          <w:rFonts w:ascii="Times New Roman" w:hAnsi="Times New Roman" w:cs="Times New Roman"/>
          <w:b/>
        </w:rPr>
      </w:pPr>
      <w:r w:rsidRPr="00D0732C">
        <w:rPr>
          <w:rFonts w:ascii="Times New Roman" w:hAnsi="Times New Roman" w:cs="Times New Roman"/>
          <w:b/>
        </w:rPr>
        <w:t>Администрация  Большеигнатовского  муниципаль</w:t>
      </w:r>
      <w:r>
        <w:rPr>
          <w:rFonts w:ascii="Times New Roman" w:hAnsi="Times New Roman" w:cs="Times New Roman"/>
          <w:b/>
        </w:rPr>
        <w:t>ного района Республики Мордовия</w:t>
      </w:r>
    </w:p>
    <w:p w:rsidR="00D0732C" w:rsidRPr="00D0732C" w:rsidRDefault="00D0732C" w:rsidP="00D0732C">
      <w:pPr>
        <w:pStyle w:val="2"/>
        <w:jc w:val="center"/>
        <w:rPr>
          <w:rFonts w:ascii="Times New Roman" w:hAnsi="Times New Roman" w:cs="Times New Roman"/>
          <w:color w:val="auto"/>
          <w:sz w:val="22"/>
          <w:szCs w:val="22"/>
        </w:rPr>
      </w:pPr>
      <w:r w:rsidRPr="00D0732C">
        <w:rPr>
          <w:rFonts w:ascii="Times New Roman" w:hAnsi="Times New Roman" w:cs="Times New Roman"/>
          <w:i/>
          <w:color w:val="auto"/>
          <w:sz w:val="22"/>
          <w:szCs w:val="22"/>
        </w:rPr>
        <w:t>ПОСТАНОВЛЕНИЕ</w:t>
      </w:r>
    </w:p>
    <w:p w:rsidR="00D0732C" w:rsidRPr="00D0732C" w:rsidRDefault="00D0732C" w:rsidP="00D0732C">
      <w:pPr>
        <w:jc w:val="center"/>
        <w:rPr>
          <w:rFonts w:ascii="Times New Roman" w:hAnsi="Times New Roman" w:cs="Times New Roman"/>
        </w:rPr>
      </w:pPr>
      <w:r w:rsidRPr="00D0732C">
        <w:rPr>
          <w:rFonts w:ascii="Times New Roman" w:hAnsi="Times New Roman" w:cs="Times New Roman"/>
        </w:rPr>
        <w:t xml:space="preserve">от   «25»  августа 2022 г.                      </w:t>
      </w:r>
      <w:r>
        <w:rPr>
          <w:rFonts w:ascii="Times New Roman" w:hAnsi="Times New Roman" w:cs="Times New Roman"/>
        </w:rPr>
        <w:t xml:space="preserve">              </w:t>
      </w:r>
      <w:r w:rsidRPr="00D0732C">
        <w:rPr>
          <w:rFonts w:ascii="Times New Roman" w:hAnsi="Times New Roman" w:cs="Times New Roman"/>
        </w:rPr>
        <w:t xml:space="preserve">                                          </w:t>
      </w:r>
      <w:r w:rsidRPr="00D0732C">
        <w:rPr>
          <w:rFonts w:ascii="Times New Roman" w:hAnsi="Times New Roman" w:cs="Times New Roman"/>
        </w:rPr>
        <w:sym w:font="Times New Roman" w:char="2116"/>
      </w:r>
      <w:r w:rsidRPr="00D0732C">
        <w:rPr>
          <w:rFonts w:ascii="Times New Roman" w:hAnsi="Times New Roman" w:cs="Times New Roman"/>
        </w:rPr>
        <w:t xml:space="preserve"> 414</w:t>
      </w:r>
    </w:p>
    <w:p w:rsidR="00D0732C" w:rsidRPr="00D0732C" w:rsidRDefault="002060E3" w:rsidP="002060E3">
      <w:pPr>
        <w:jc w:val="center"/>
        <w:rPr>
          <w:rFonts w:ascii="Times New Roman" w:hAnsi="Times New Roman" w:cs="Times New Roman"/>
        </w:rPr>
      </w:pPr>
      <w:r>
        <w:rPr>
          <w:rFonts w:ascii="Times New Roman" w:hAnsi="Times New Roman" w:cs="Times New Roman"/>
        </w:rPr>
        <w:t>с. Большое Игнатово</w:t>
      </w:r>
    </w:p>
    <w:p w:rsidR="00D0732C" w:rsidRPr="00D0732C" w:rsidRDefault="00D0732C" w:rsidP="00D0732C">
      <w:pPr>
        <w:spacing w:line="240" w:lineRule="auto"/>
        <w:ind w:right="2408"/>
        <w:rPr>
          <w:rFonts w:ascii="Times New Roman" w:hAnsi="Times New Roman" w:cs="Times New Roman"/>
        </w:rPr>
      </w:pPr>
      <w:r w:rsidRPr="00D0732C">
        <w:rPr>
          <w:rFonts w:ascii="Times New Roman" w:hAnsi="Times New Roman" w:cs="Times New Roman"/>
        </w:rPr>
        <w:t>О внесении изменений в постановление  Администрации Большеигнатовского муниципального района  от   01 октября 2015 г. №357 «Об утверждении муниципальной программы «Развитие жилищно-коммунального хозяйства Большеигнатовского муниципального района на период 2016-2024 годы»</w:t>
      </w:r>
    </w:p>
    <w:p w:rsidR="00D0732C" w:rsidRPr="00D0732C" w:rsidRDefault="00D0732C" w:rsidP="00D0732C">
      <w:pPr>
        <w:spacing w:after="0" w:line="240" w:lineRule="auto"/>
        <w:jc w:val="center"/>
        <w:rPr>
          <w:rFonts w:ascii="Times New Roman" w:hAnsi="Times New Roman" w:cs="Times New Roman"/>
          <w:b/>
          <w:bCs/>
          <w:color w:val="000000"/>
        </w:rPr>
      </w:pPr>
      <w:r w:rsidRPr="00D0732C">
        <w:rPr>
          <w:rFonts w:ascii="Times New Roman" w:hAnsi="Times New Roman" w:cs="Times New Roman"/>
        </w:rPr>
        <w:t xml:space="preserve">Администрация Большеигнатовского муниципального района Республики Мордовия  </w:t>
      </w:r>
      <w:r w:rsidRPr="00D0732C">
        <w:rPr>
          <w:rFonts w:ascii="Times New Roman" w:hAnsi="Times New Roman" w:cs="Times New Roman"/>
          <w:b/>
        </w:rPr>
        <w:t>п</w:t>
      </w:r>
      <w:r w:rsidRPr="00D0732C">
        <w:rPr>
          <w:rFonts w:ascii="Times New Roman" w:hAnsi="Times New Roman" w:cs="Times New Roman"/>
          <w:b/>
          <w:bCs/>
        </w:rPr>
        <w:t>остановляет</w:t>
      </w:r>
      <w:r w:rsidRPr="00D0732C">
        <w:rPr>
          <w:rFonts w:ascii="Times New Roman" w:hAnsi="Times New Roman" w:cs="Times New Roman"/>
          <w:bCs/>
        </w:rPr>
        <w:t>:</w:t>
      </w:r>
    </w:p>
    <w:p w:rsidR="00D0732C" w:rsidRPr="00D0732C" w:rsidRDefault="00D0732C" w:rsidP="00D0732C">
      <w:pPr>
        <w:spacing w:after="0" w:line="240" w:lineRule="auto"/>
        <w:ind w:right="-1"/>
        <w:jc w:val="both"/>
        <w:rPr>
          <w:rFonts w:ascii="Times New Roman" w:hAnsi="Times New Roman" w:cs="Times New Roman"/>
        </w:rPr>
      </w:pPr>
      <w:r w:rsidRPr="00D0732C">
        <w:rPr>
          <w:rFonts w:ascii="Times New Roman" w:hAnsi="Times New Roman" w:cs="Times New Roman"/>
          <w:bCs/>
          <w:color w:val="000000"/>
        </w:rPr>
        <w:t>1. Внести</w:t>
      </w:r>
      <w:r w:rsidRPr="00D0732C">
        <w:rPr>
          <w:rFonts w:ascii="Times New Roman" w:hAnsi="Times New Roman" w:cs="Times New Roman"/>
          <w:bCs/>
        </w:rPr>
        <w:t xml:space="preserve"> изменения</w:t>
      </w:r>
      <w:r w:rsidRPr="00D0732C">
        <w:rPr>
          <w:rFonts w:ascii="Times New Roman" w:hAnsi="Times New Roman" w:cs="Times New Roman"/>
          <w:bCs/>
          <w:color w:val="000000"/>
        </w:rPr>
        <w:t xml:space="preserve"> в</w:t>
      </w:r>
      <w:r w:rsidRPr="00D0732C">
        <w:rPr>
          <w:rFonts w:ascii="Times New Roman" w:hAnsi="Times New Roman" w:cs="Times New Roman"/>
          <w:bCs/>
        </w:rPr>
        <w:t xml:space="preserve"> постановление Администрации Большеигнатовского муниципального района от 01 октября 2015 г. № 357 «Об утверждении  муниципальной программы по Большеигнатовскому муниципальному району Республики Мордовия </w:t>
      </w:r>
      <w:r w:rsidRPr="00D0732C">
        <w:rPr>
          <w:rFonts w:ascii="Times New Roman" w:hAnsi="Times New Roman" w:cs="Times New Roman"/>
        </w:rPr>
        <w:t>«Развитие жилищно-коммунального хозяйства Большеигнатовского муниципального района на период 2016-2024 годы»</w:t>
      </w:r>
      <w:r w:rsidRPr="00D0732C">
        <w:rPr>
          <w:rFonts w:ascii="Times New Roman" w:hAnsi="Times New Roman" w:cs="Times New Roman"/>
          <w:bCs/>
        </w:rPr>
        <w:t xml:space="preserve">  следующего содержания:</w:t>
      </w:r>
    </w:p>
    <w:p w:rsidR="00D0732C" w:rsidRPr="00D0732C" w:rsidRDefault="00D0732C" w:rsidP="00D0732C">
      <w:pPr>
        <w:spacing w:after="0" w:line="240" w:lineRule="auto"/>
        <w:ind w:firstLine="709"/>
        <w:jc w:val="both"/>
        <w:rPr>
          <w:rFonts w:ascii="Times New Roman" w:hAnsi="Times New Roman" w:cs="Times New Roman"/>
        </w:rPr>
      </w:pPr>
      <w:r w:rsidRPr="00D0732C">
        <w:rPr>
          <w:rFonts w:ascii="Times New Roman" w:hAnsi="Times New Roman" w:cs="Times New Roman"/>
        </w:rPr>
        <w:t>1.1.  В наименовании   слова «2016-2024 годы» заменить словами «2016-2025 годы»;</w:t>
      </w:r>
    </w:p>
    <w:p w:rsidR="00D0732C" w:rsidRPr="00D0732C" w:rsidRDefault="00D0732C" w:rsidP="00D0732C">
      <w:pPr>
        <w:spacing w:after="0" w:line="240" w:lineRule="auto"/>
        <w:ind w:firstLine="709"/>
        <w:jc w:val="both"/>
        <w:rPr>
          <w:rFonts w:ascii="Times New Roman" w:hAnsi="Times New Roman" w:cs="Times New Roman"/>
        </w:rPr>
      </w:pPr>
      <w:r w:rsidRPr="00D0732C">
        <w:rPr>
          <w:rFonts w:ascii="Times New Roman" w:hAnsi="Times New Roman" w:cs="Times New Roman"/>
        </w:rPr>
        <w:t>1.2. В пункте 1 слова «на 2016- 2024 годы» заменить словами «на 2016-2025 годы»;</w:t>
      </w:r>
    </w:p>
    <w:p w:rsidR="00D0732C" w:rsidRPr="00D0732C" w:rsidRDefault="00D0732C" w:rsidP="00D0732C">
      <w:pPr>
        <w:spacing w:after="0" w:line="240" w:lineRule="auto"/>
        <w:jc w:val="both"/>
        <w:rPr>
          <w:rFonts w:ascii="Times New Roman" w:hAnsi="Times New Roman" w:cs="Times New Roman"/>
          <w:bCs/>
        </w:rPr>
      </w:pPr>
      <w:r w:rsidRPr="00D0732C">
        <w:rPr>
          <w:rFonts w:ascii="Times New Roman" w:hAnsi="Times New Roman" w:cs="Times New Roman"/>
          <w:bCs/>
        </w:rPr>
        <w:t xml:space="preserve">1.3. В паспорте муниципальной программы  </w:t>
      </w:r>
      <w:r w:rsidRPr="00D0732C">
        <w:rPr>
          <w:rFonts w:ascii="Times New Roman" w:hAnsi="Times New Roman" w:cs="Times New Roman"/>
        </w:rPr>
        <w:t xml:space="preserve">«Развитие жилищно-коммунального хозяйства Большеигнатовского муниципального района на период 2016-2024 годы», утвержденной постановлением </w:t>
      </w:r>
      <w:r w:rsidRPr="00D0732C">
        <w:rPr>
          <w:rFonts w:ascii="Times New Roman" w:hAnsi="Times New Roman" w:cs="Times New Roman"/>
          <w:bCs/>
        </w:rPr>
        <w:t>Администрации Большеигнатовского муниципального района от 01 октября 2015 г. № 357 (далее-Программа):</w:t>
      </w:r>
    </w:p>
    <w:p w:rsidR="00D0732C" w:rsidRPr="00D0732C" w:rsidRDefault="00D0732C" w:rsidP="00D0732C">
      <w:pPr>
        <w:spacing w:after="0" w:line="240" w:lineRule="auto"/>
        <w:jc w:val="both"/>
        <w:rPr>
          <w:rFonts w:ascii="Times New Roman" w:hAnsi="Times New Roman" w:cs="Times New Roman"/>
          <w:bCs/>
        </w:rPr>
      </w:pPr>
      <w:r w:rsidRPr="00D0732C">
        <w:rPr>
          <w:rFonts w:ascii="Times New Roman" w:hAnsi="Times New Roman" w:cs="Times New Roman"/>
          <w:bCs/>
        </w:rPr>
        <w:t>-   позицию «сроки реализации Программы»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6"/>
        <w:gridCol w:w="4774"/>
      </w:tblGrid>
      <w:tr w:rsidR="00D0732C" w:rsidRPr="00D0732C" w:rsidTr="004238A7">
        <w:tc>
          <w:tcPr>
            <w:tcW w:w="4927" w:type="dxa"/>
            <w:shd w:val="clear" w:color="auto" w:fill="auto"/>
          </w:tcPr>
          <w:p w:rsidR="00D0732C" w:rsidRPr="00D0732C" w:rsidRDefault="00D0732C" w:rsidP="00D0732C">
            <w:pPr>
              <w:spacing w:after="0" w:line="240" w:lineRule="auto"/>
              <w:jc w:val="both"/>
              <w:rPr>
                <w:rFonts w:ascii="Times New Roman" w:hAnsi="Times New Roman" w:cs="Times New Roman"/>
              </w:rPr>
            </w:pPr>
            <w:r w:rsidRPr="00D0732C">
              <w:rPr>
                <w:rFonts w:ascii="Times New Roman" w:hAnsi="Times New Roman" w:cs="Times New Roman"/>
              </w:rPr>
              <w:t>Сроки реализации Программы</w:t>
            </w:r>
          </w:p>
        </w:tc>
        <w:tc>
          <w:tcPr>
            <w:tcW w:w="4927" w:type="dxa"/>
            <w:shd w:val="clear" w:color="auto" w:fill="auto"/>
          </w:tcPr>
          <w:p w:rsidR="00D0732C" w:rsidRPr="00D0732C" w:rsidRDefault="00D0732C" w:rsidP="00D0732C">
            <w:pPr>
              <w:spacing w:after="0" w:line="240" w:lineRule="auto"/>
              <w:jc w:val="both"/>
              <w:rPr>
                <w:rFonts w:ascii="Times New Roman" w:hAnsi="Times New Roman" w:cs="Times New Roman"/>
              </w:rPr>
            </w:pPr>
            <w:r w:rsidRPr="00D0732C">
              <w:rPr>
                <w:rFonts w:ascii="Times New Roman" w:hAnsi="Times New Roman" w:cs="Times New Roman"/>
              </w:rPr>
              <w:t>2016-2025 годы</w:t>
            </w:r>
          </w:p>
        </w:tc>
      </w:tr>
    </w:tbl>
    <w:p w:rsidR="00D0732C" w:rsidRPr="00D0732C" w:rsidRDefault="00D0732C" w:rsidP="00D0732C">
      <w:pPr>
        <w:spacing w:after="0" w:line="240" w:lineRule="auto"/>
        <w:jc w:val="both"/>
        <w:rPr>
          <w:rFonts w:ascii="Times New Roman" w:hAnsi="Times New Roman" w:cs="Times New Roman"/>
        </w:rPr>
      </w:pPr>
      <w:r w:rsidRPr="00D0732C">
        <w:rPr>
          <w:rFonts w:ascii="Times New Roman" w:hAnsi="Times New Roman" w:cs="Times New Roman"/>
        </w:rPr>
        <w:t>- позицию «объемы и источники финансирования»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2"/>
        <w:gridCol w:w="4788"/>
      </w:tblGrid>
      <w:tr w:rsidR="00D0732C" w:rsidRPr="00D0732C" w:rsidTr="004238A7">
        <w:trPr>
          <w:trHeight w:val="1136"/>
        </w:trPr>
        <w:tc>
          <w:tcPr>
            <w:tcW w:w="4927" w:type="dxa"/>
            <w:shd w:val="clear" w:color="auto" w:fill="auto"/>
          </w:tcPr>
          <w:p w:rsidR="00D0732C" w:rsidRPr="00D0732C" w:rsidRDefault="00D0732C" w:rsidP="00D0732C">
            <w:pPr>
              <w:spacing w:after="0" w:line="240" w:lineRule="auto"/>
              <w:jc w:val="both"/>
              <w:rPr>
                <w:rFonts w:ascii="Times New Roman" w:hAnsi="Times New Roman" w:cs="Times New Roman"/>
              </w:rPr>
            </w:pPr>
            <w:r w:rsidRPr="00D0732C">
              <w:rPr>
                <w:rFonts w:ascii="Times New Roman" w:hAnsi="Times New Roman" w:cs="Times New Roman"/>
              </w:rPr>
              <w:t>Объемы и источники финансирования</w:t>
            </w:r>
          </w:p>
        </w:tc>
        <w:tc>
          <w:tcPr>
            <w:tcW w:w="4927" w:type="dxa"/>
            <w:shd w:val="clear" w:color="auto" w:fill="auto"/>
          </w:tcPr>
          <w:p w:rsidR="00D0732C" w:rsidRPr="00D0732C" w:rsidRDefault="00D0732C" w:rsidP="00D0732C">
            <w:pPr>
              <w:spacing w:after="0" w:line="240" w:lineRule="auto"/>
              <w:jc w:val="both"/>
              <w:rPr>
                <w:rFonts w:ascii="Times New Roman" w:hAnsi="Times New Roman" w:cs="Times New Roman"/>
              </w:rPr>
            </w:pPr>
            <w:r w:rsidRPr="00D0732C">
              <w:rPr>
                <w:rFonts w:ascii="Times New Roman" w:hAnsi="Times New Roman" w:cs="Times New Roman"/>
              </w:rPr>
              <w:t xml:space="preserve">Общий объем финансирования  Программы за счет всех источников финансирования составит – </w:t>
            </w:r>
            <w:r w:rsidRPr="00D0732C">
              <w:rPr>
                <w:rStyle w:val="30"/>
                <w:rFonts w:ascii="Times New Roman" w:hAnsi="Times New Roman" w:cs="Times New Roman"/>
                <w:b w:val="0"/>
              </w:rPr>
              <w:t>30 105,98</w:t>
            </w:r>
            <w:r w:rsidRPr="00D0732C">
              <w:rPr>
                <w:rStyle w:val="30"/>
                <w:rFonts w:ascii="Times New Roman" w:hAnsi="Times New Roman" w:cs="Times New Roman"/>
              </w:rPr>
              <w:t xml:space="preserve"> </w:t>
            </w:r>
            <w:r w:rsidRPr="00D0732C">
              <w:rPr>
                <w:rFonts w:ascii="Times New Roman" w:hAnsi="Times New Roman" w:cs="Times New Roman"/>
              </w:rPr>
              <w:t>млн. рублей, в том числе:</w:t>
            </w:r>
          </w:p>
          <w:p w:rsidR="00D0732C" w:rsidRPr="00D0732C" w:rsidRDefault="00D0732C" w:rsidP="00D0732C">
            <w:pPr>
              <w:spacing w:after="0" w:line="240" w:lineRule="auto"/>
              <w:jc w:val="both"/>
              <w:rPr>
                <w:rFonts w:ascii="Times New Roman" w:hAnsi="Times New Roman" w:cs="Times New Roman"/>
              </w:rPr>
            </w:pPr>
            <w:r w:rsidRPr="00D0732C">
              <w:rPr>
                <w:rFonts w:ascii="Times New Roman" w:hAnsi="Times New Roman" w:cs="Times New Roman"/>
              </w:rPr>
              <w:t>- за счет средств республиканского бюджета 936,606</w:t>
            </w:r>
            <w:r w:rsidRPr="00D0732C">
              <w:rPr>
                <w:rFonts w:ascii="Times New Roman" w:hAnsi="Times New Roman" w:cs="Times New Roman"/>
                <w:b/>
              </w:rPr>
              <w:t xml:space="preserve"> </w:t>
            </w:r>
            <w:r w:rsidRPr="00D0732C">
              <w:rPr>
                <w:rFonts w:ascii="Times New Roman" w:hAnsi="Times New Roman" w:cs="Times New Roman"/>
              </w:rPr>
              <w:t>тыс. рублей;               -  за счет средств местного бюджета 62,371</w:t>
            </w:r>
            <w:r w:rsidRPr="00D0732C">
              <w:rPr>
                <w:rFonts w:ascii="Times New Roman" w:hAnsi="Times New Roman" w:cs="Times New Roman"/>
                <w:b/>
              </w:rPr>
              <w:t xml:space="preserve"> </w:t>
            </w:r>
            <w:r w:rsidRPr="00D0732C">
              <w:rPr>
                <w:rFonts w:ascii="Times New Roman" w:hAnsi="Times New Roman" w:cs="Times New Roman"/>
              </w:rPr>
              <w:t>тыс. рублей;                                 -    за счет средств внебюджетных источников 29 107,00</w:t>
            </w:r>
          </w:p>
        </w:tc>
      </w:tr>
    </w:tbl>
    <w:p w:rsidR="00D0732C" w:rsidRPr="00D0732C" w:rsidRDefault="00D0732C" w:rsidP="00D0732C">
      <w:pPr>
        <w:spacing w:after="0" w:line="240" w:lineRule="auto"/>
        <w:jc w:val="both"/>
        <w:rPr>
          <w:rFonts w:ascii="Times New Roman" w:hAnsi="Times New Roman" w:cs="Times New Roman"/>
          <w:bCs/>
        </w:rPr>
      </w:pPr>
    </w:p>
    <w:p w:rsidR="00D0732C" w:rsidRPr="00D0732C" w:rsidRDefault="00D0732C" w:rsidP="00D0732C">
      <w:pPr>
        <w:spacing w:after="0" w:line="240" w:lineRule="auto"/>
        <w:jc w:val="both"/>
        <w:rPr>
          <w:rFonts w:ascii="Times New Roman" w:hAnsi="Times New Roman" w:cs="Times New Roman"/>
          <w:bCs/>
        </w:rPr>
      </w:pPr>
      <w:r w:rsidRPr="00D0732C">
        <w:rPr>
          <w:rFonts w:ascii="Times New Roman" w:hAnsi="Times New Roman" w:cs="Times New Roman"/>
          <w:bCs/>
        </w:rPr>
        <w:t>1.4. Приложения 1, 2 к Программе изложить в следующей редакции (прилагаются).</w:t>
      </w:r>
    </w:p>
    <w:p w:rsidR="00D0732C" w:rsidRPr="00D0732C" w:rsidRDefault="00D0732C" w:rsidP="00D0732C">
      <w:pPr>
        <w:spacing w:after="0" w:line="240" w:lineRule="auto"/>
        <w:jc w:val="both"/>
        <w:rPr>
          <w:rFonts w:ascii="Times New Roman" w:hAnsi="Times New Roman" w:cs="Times New Roman"/>
          <w:bCs/>
        </w:rPr>
      </w:pPr>
    </w:p>
    <w:p w:rsidR="00D0732C" w:rsidRPr="00D0732C" w:rsidRDefault="00D0732C" w:rsidP="00D0732C">
      <w:pPr>
        <w:spacing w:after="0" w:line="240" w:lineRule="auto"/>
        <w:jc w:val="both"/>
        <w:rPr>
          <w:rFonts w:ascii="Times New Roman" w:hAnsi="Times New Roman" w:cs="Times New Roman"/>
          <w:color w:val="000000"/>
        </w:rPr>
      </w:pPr>
      <w:r w:rsidRPr="00D0732C">
        <w:rPr>
          <w:rFonts w:ascii="Times New Roman" w:hAnsi="Times New Roman" w:cs="Times New Roman"/>
          <w:color w:val="000000"/>
        </w:rPr>
        <w:t>2. Настоящее постановление вступает в силу после дня официального опубликования (обнародования).</w:t>
      </w:r>
    </w:p>
    <w:p w:rsidR="00D0732C" w:rsidRPr="00D0732C" w:rsidRDefault="00D0732C" w:rsidP="00D0732C">
      <w:pPr>
        <w:spacing w:after="0" w:line="240" w:lineRule="auto"/>
        <w:jc w:val="both"/>
        <w:rPr>
          <w:rFonts w:ascii="Times New Roman" w:hAnsi="Times New Roman" w:cs="Times New Roman"/>
          <w:bCs/>
        </w:rPr>
      </w:pPr>
    </w:p>
    <w:p w:rsidR="00D0732C" w:rsidRPr="00D0732C" w:rsidRDefault="00D0732C" w:rsidP="00D0732C">
      <w:pPr>
        <w:spacing w:after="0" w:line="240" w:lineRule="auto"/>
        <w:jc w:val="both"/>
        <w:rPr>
          <w:rFonts w:ascii="Times New Roman" w:hAnsi="Times New Roman" w:cs="Times New Roman"/>
        </w:rPr>
      </w:pPr>
      <w:r w:rsidRPr="00D0732C">
        <w:rPr>
          <w:rFonts w:ascii="Times New Roman" w:hAnsi="Times New Roman" w:cs="Times New Roman"/>
        </w:rPr>
        <w:t>Глава Большеигнатовского</w:t>
      </w:r>
    </w:p>
    <w:p w:rsidR="00D0732C" w:rsidRPr="00D0732C" w:rsidRDefault="00D0732C" w:rsidP="00D0732C">
      <w:pPr>
        <w:spacing w:after="0" w:line="240" w:lineRule="auto"/>
        <w:jc w:val="both"/>
        <w:rPr>
          <w:rFonts w:ascii="Times New Roman" w:hAnsi="Times New Roman" w:cs="Times New Roman"/>
        </w:rPr>
      </w:pPr>
      <w:r w:rsidRPr="00D0732C">
        <w:rPr>
          <w:rFonts w:ascii="Times New Roman" w:hAnsi="Times New Roman" w:cs="Times New Roman"/>
        </w:rPr>
        <w:t>муниципального района                                                                         Т.Н. Полозова</w:t>
      </w:r>
    </w:p>
    <w:p w:rsidR="00406A9A" w:rsidRDefault="00406A9A" w:rsidP="00D0732C">
      <w:pPr>
        <w:spacing w:after="0" w:line="240" w:lineRule="auto"/>
        <w:jc w:val="both"/>
        <w:rPr>
          <w:rFonts w:ascii="Times New Roman" w:hAnsi="Times New Roman" w:cs="Times New Roman"/>
        </w:rPr>
      </w:pPr>
    </w:p>
    <w:p w:rsidR="00D0732C" w:rsidRPr="001B70F7" w:rsidRDefault="00D0732C" w:rsidP="001B70F7">
      <w:pPr>
        <w:spacing w:after="0" w:line="240" w:lineRule="auto"/>
        <w:jc w:val="both"/>
        <w:rPr>
          <w:rFonts w:ascii="Times New Roman" w:hAnsi="Times New Roman" w:cs="Times New Roman"/>
        </w:rPr>
      </w:pPr>
    </w:p>
    <w:p w:rsidR="00D0732C" w:rsidRPr="001B70F7" w:rsidRDefault="00D0732C" w:rsidP="001B70F7">
      <w:pPr>
        <w:spacing w:after="0" w:line="240" w:lineRule="auto"/>
        <w:jc w:val="both"/>
        <w:rPr>
          <w:rFonts w:ascii="Times New Roman" w:hAnsi="Times New Roman" w:cs="Times New Roman"/>
        </w:rPr>
        <w:sectPr w:rsidR="00D0732C" w:rsidRPr="001B70F7" w:rsidSect="00406A9A">
          <w:pgSz w:w="11906" w:h="16838"/>
          <w:pgMar w:top="1134" w:right="851" w:bottom="1134" w:left="1701" w:header="709" w:footer="709" w:gutter="0"/>
          <w:cols w:space="708"/>
          <w:docGrid w:linePitch="360"/>
        </w:sectPr>
      </w:pPr>
    </w:p>
    <w:p w:rsidR="001B70F7" w:rsidRPr="001B70F7" w:rsidRDefault="001B70F7" w:rsidP="001B70F7">
      <w:pPr>
        <w:spacing w:after="0" w:line="240" w:lineRule="auto"/>
        <w:ind w:left="9923" w:firstLine="284"/>
        <w:jc w:val="right"/>
        <w:rPr>
          <w:rFonts w:ascii="Times New Roman" w:hAnsi="Times New Roman" w:cs="Times New Roman"/>
          <w:bCs/>
          <w:color w:val="000000"/>
        </w:rPr>
      </w:pPr>
      <w:r w:rsidRPr="001B70F7">
        <w:rPr>
          <w:rFonts w:ascii="Times New Roman" w:hAnsi="Times New Roman" w:cs="Times New Roman"/>
          <w:bCs/>
          <w:color w:val="000000"/>
        </w:rPr>
        <w:lastRenderedPageBreak/>
        <w:t>Приложение 1</w:t>
      </w:r>
    </w:p>
    <w:p w:rsidR="001B70F7" w:rsidRPr="002060E3" w:rsidRDefault="001B70F7" w:rsidP="002060E3">
      <w:pPr>
        <w:spacing w:after="0" w:line="240" w:lineRule="auto"/>
        <w:ind w:left="9923" w:firstLine="284"/>
        <w:jc w:val="right"/>
        <w:rPr>
          <w:rFonts w:ascii="Times New Roman" w:hAnsi="Times New Roman" w:cs="Times New Roman"/>
          <w:b/>
        </w:rPr>
      </w:pPr>
      <w:r w:rsidRPr="001B70F7">
        <w:rPr>
          <w:rFonts w:ascii="Times New Roman" w:hAnsi="Times New Roman" w:cs="Times New Roman"/>
          <w:bCs/>
        </w:rPr>
        <w:t xml:space="preserve">к Муниципальной  программе </w:t>
      </w:r>
      <w:r w:rsidRPr="001B70F7">
        <w:rPr>
          <w:rFonts w:ascii="Times New Roman" w:hAnsi="Times New Roman" w:cs="Times New Roman"/>
        </w:rPr>
        <w:t>«Развитие жилищно-комунального хозяйства Большеигнатовского муниципального района на период 2016-2025 годы»</w:t>
      </w:r>
    </w:p>
    <w:p w:rsidR="001B70F7" w:rsidRPr="002060E3" w:rsidRDefault="002060E3" w:rsidP="002060E3">
      <w:pPr>
        <w:spacing w:after="0" w:line="240" w:lineRule="auto"/>
        <w:jc w:val="center"/>
        <w:rPr>
          <w:rFonts w:ascii="Times New Roman" w:hAnsi="Times New Roman" w:cs="Times New Roman"/>
          <w:b/>
          <w:bCs/>
        </w:rPr>
      </w:pPr>
      <w:r>
        <w:rPr>
          <w:rFonts w:ascii="Times New Roman" w:hAnsi="Times New Roman" w:cs="Times New Roman"/>
          <w:b/>
          <w:bCs/>
        </w:rPr>
        <w:t xml:space="preserve">Перечень целевых показателей </w:t>
      </w:r>
    </w:p>
    <w:tbl>
      <w:tblPr>
        <w:tblW w:w="15747" w:type="dxa"/>
        <w:tblInd w:w="94" w:type="dxa"/>
        <w:tblLayout w:type="fixed"/>
        <w:tblLook w:val="04A0" w:firstRow="1" w:lastRow="0" w:firstColumn="1" w:lastColumn="0" w:noHBand="0" w:noVBand="1"/>
      </w:tblPr>
      <w:tblGrid>
        <w:gridCol w:w="593"/>
        <w:gridCol w:w="4383"/>
        <w:gridCol w:w="1275"/>
        <w:gridCol w:w="850"/>
        <w:gridCol w:w="851"/>
        <w:gridCol w:w="850"/>
        <w:gridCol w:w="851"/>
        <w:gridCol w:w="850"/>
        <w:gridCol w:w="851"/>
        <w:gridCol w:w="850"/>
        <w:gridCol w:w="851"/>
        <w:gridCol w:w="815"/>
        <w:gridCol w:w="744"/>
        <w:gridCol w:w="1133"/>
      </w:tblGrid>
      <w:tr w:rsidR="001B70F7" w:rsidRPr="001B70F7" w:rsidTr="002060E3">
        <w:trPr>
          <w:trHeight w:val="743"/>
        </w:trPr>
        <w:tc>
          <w:tcPr>
            <w:tcW w:w="593" w:type="dxa"/>
            <w:vMerge w:val="restart"/>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 п/п</w:t>
            </w:r>
          </w:p>
        </w:tc>
        <w:tc>
          <w:tcPr>
            <w:tcW w:w="4383" w:type="dxa"/>
            <w:vMerge w:val="restart"/>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Наименование целевого показателя</w:t>
            </w:r>
          </w:p>
        </w:tc>
        <w:tc>
          <w:tcPr>
            <w:tcW w:w="1275" w:type="dxa"/>
            <w:vMerge w:val="restart"/>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Единица измерения</w:t>
            </w:r>
          </w:p>
        </w:tc>
        <w:tc>
          <w:tcPr>
            <w:tcW w:w="8363" w:type="dxa"/>
            <w:gridSpan w:val="10"/>
            <w:tcBorders>
              <w:top w:val="single" w:sz="4" w:space="0" w:color="auto"/>
              <w:left w:val="nil"/>
              <w:bottom w:val="single" w:sz="4" w:space="0" w:color="auto"/>
              <w:right w:val="single" w:sz="4" w:space="0" w:color="auto"/>
            </w:tcBorders>
            <w:hideMark/>
          </w:tcPr>
          <w:p w:rsidR="001B70F7" w:rsidRPr="001B70F7" w:rsidRDefault="001B70F7" w:rsidP="002060E3">
            <w:pPr>
              <w:spacing w:after="0" w:line="240" w:lineRule="auto"/>
              <w:ind w:left="-138" w:right="-159"/>
              <w:jc w:val="center"/>
              <w:rPr>
                <w:rFonts w:ascii="Times New Roman" w:hAnsi="Times New Roman" w:cs="Times New Roman"/>
              </w:rPr>
            </w:pPr>
            <w:r w:rsidRPr="001B70F7">
              <w:rPr>
                <w:rFonts w:ascii="Times New Roman" w:hAnsi="Times New Roman" w:cs="Times New Roman"/>
              </w:rPr>
              <w:t>Значения целевых показателей по годам реализации Программы</w:t>
            </w:r>
          </w:p>
        </w:tc>
        <w:tc>
          <w:tcPr>
            <w:tcW w:w="1133"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ind w:left="-138" w:right="-159"/>
              <w:jc w:val="center"/>
              <w:rPr>
                <w:rFonts w:ascii="Times New Roman" w:hAnsi="Times New Roman" w:cs="Times New Roman"/>
              </w:rPr>
            </w:pPr>
            <w:r w:rsidRPr="001B70F7">
              <w:rPr>
                <w:rFonts w:ascii="Times New Roman" w:hAnsi="Times New Roman" w:cs="Times New Roman"/>
              </w:rPr>
              <w:t>Значения целевого показателя по итогам реализации Программы</w:t>
            </w:r>
          </w:p>
        </w:tc>
      </w:tr>
      <w:tr w:rsidR="001B70F7" w:rsidRPr="001B70F7" w:rsidTr="002060E3">
        <w:trPr>
          <w:trHeight w:val="272"/>
        </w:trPr>
        <w:tc>
          <w:tcPr>
            <w:tcW w:w="593" w:type="dxa"/>
            <w:vMerge/>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p>
        </w:tc>
        <w:tc>
          <w:tcPr>
            <w:tcW w:w="4383" w:type="dxa"/>
            <w:vMerge/>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p>
        </w:tc>
        <w:tc>
          <w:tcPr>
            <w:tcW w:w="1275" w:type="dxa"/>
            <w:vMerge/>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2016</w:t>
            </w:r>
          </w:p>
        </w:tc>
        <w:tc>
          <w:tcPr>
            <w:tcW w:w="851"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2017</w:t>
            </w:r>
          </w:p>
        </w:tc>
        <w:tc>
          <w:tcPr>
            <w:tcW w:w="850"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2018</w:t>
            </w:r>
          </w:p>
        </w:tc>
        <w:tc>
          <w:tcPr>
            <w:tcW w:w="851"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2019</w:t>
            </w:r>
          </w:p>
        </w:tc>
        <w:tc>
          <w:tcPr>
            <w:tcW w:w="850"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2020</w:t>
            </w:r>
          </w:p>
        </w:tc>
        <w:tc>
          <w:tcPr>
            <w:tcW w:w="851" w:type="dxa"/>
            <w:tcBorders>
              <w:top w:val="nil"/>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2021</w:t>
            </w:r>
          </w:p>
        </w:tc>
        <w:tc>
          <w:tcPr>
            <w:tcW w:w="850"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2022</w:t>
            </w:r>
          </w:p>
        </w:tc>
        <w:tc>
          <w:tcPr>
            <w:tcW w:w="851"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rPr>
                <w:rFonts w:ascii="Times New Roman" w:hAnsi="Times New Roman" w:cs="Times New Roman"/>
              </w:rPr>
            </w:pPr>
            <w:r w:rsidRPr="001B70F7">
              <w:rPr>
                <w:rFonts w:ascii="Times New Roman" w:hAnsi="Times New Roman" w:cs="Times New Roman"/>
              </w:rPr>
              <w:t>2023</w:t>
            </w:r>
          </w:p>
        </w:tc>
        <w:tc>
          <w:tcPr>
            <w:tcW w:w="815"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rPr>
                <w:rFonts w:ascii="Times New Roman" w:hAnsi="Times New Roman" w:cs="Times New Roman"/>
              </w:rPr>
            </w:pPr>
            <w:r w:rsidRPr="001B70F7">
              <w:rPr>
                <w:rFonts w:ascii="Times New Roman" w:hAnsi="Times New Roman" w:cs="Times New Roman"/>
              </w:rPr>
              <w:t>2024</w:t>
            </w:r>
          </w:p>
        </w:tc>
        <w:tc>
          <w:tcPr>
            <w:tcW w:w="744"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rPr>
                <w:rFonts w:ascii="Times New Roman" w:hAnsi="Times New Roman" w:cs="Times New Roman"/>
              </w:rPr>
            </w:pPr>
            <w:r w:rsidRPr="001B70F7">
              <w:rPr>
                <w:rFonts w:ascii="Times New Roman" w:hAnsi="Times New Roman" w:cs="Times New Roman"/>
              </w:rPr>
              <w:t>2025</w:t>
            </w:r>
          </w:p>
        </w:tc>
        <w:tc>
          <w:tcPr>
            <w:tcW w:w="1133"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p>
        </w:tc>
      </w:tr>
      <w:tr w:rsidR="001B70F7" w:rsidRPr="001B70F7" w:rsidTr="002060E3">
        <w:trPr>
          <w:trHeight w:val="255"/>
        </w:trPr>
        <w:tc>
          <w:tcPr>
            <w:tcW w:w="593"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1</w:t>
            </w:r>
          </w:p>
        </w:tc>
        <w:tc>
          <w:tcPr>
            <w:tcW w:w="4383"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w:t>
            </w:r>
          </w:p>
        </w:tc>
        <w:tc>
          <w:tcPr>
            <w:tcW w:w="1275"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w:t>
            </w:r>
          </w:p>
        </w:tc>
        <w:tc>
          <w:tcPr>
            <w:tcW w:w="850"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6</w:t>
            </w:r>
          </w:p>
        </w:tc>
        <w:tc>
          <w:tcPr>
            <w:tcW w:w="850"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7</w:t>
            </w:r>
          </w:p>
        </w:tc>
        <w:tc>
          <w:tcPr>
            <w:tcW w:w="851"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9</w:t>
            </w:r>
          </w:p>
        </w:tc>
        <w:tc>
          <w:tcPr>
            <w:tcW w:w="851"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11</w:t>
            </w:r>
          </w:p>
        </w:tc>
        <w:tc>
          <w:tcPr>
            <w:tcW w:w="851"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12</w:t>
            </w:r>
          </w:p>
        </w:tc>
        <w:tc>
          <w:tcPr>
            <w:tcW w:w="815"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13</w:t>
            </w:r>
          </w:p>
        </w:tc>
        <w:tc>
          <w:tcPr>
            <w:tcW w:w="744"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14</w:t>
            </w:r>
          </w:p>
        </w:tc>
        <w:tc>
          <w:tcPr>
            <w:tcW w:w="1133" w:type="dxa"/>
            <w:tcBorders>
              <w:top w:val="single" w:sz="4" w:space="0" w:color="auto"/>
              <w:left w:val="single" w:sz="4" w:space="0" w:color="auto"/>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15</w:t>
            </w:r>
          </w:p>
        </w:tc>
      </w:tr>
      <w:tr w:rsidR="001B70F7" w:rsidRPr="001B70F7" w:rsidTr="002060E3">
        <w:trPr>
          <w:trHeight w:val="563"/>
        </w:trPr>
        <w:tc>
          <w:tcPr>
            <w:tcW w:w="593"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color w:val="000000"/>
              </w:rPr>
            </w:pPr>
            <w:r w:rsidRPr="001B70F7">
              <w:rPr>
                <w:rFonts w:ascii="Times New Roman" w:hAnsi="Times New Roman" w:cs="Times New Roman"/>
                <w:color w:val="000000"/>
              </w:rPr>
              <w:t>1</w:t>
            </w:r>
          </w:p>
        </w:tc>
        <w:tc>
          <w:tcPr>
            <w:tcW w:w="4383" w:type="dxa"/>
            <w:tcBorders>
              <w:top w:val="single" w:sz="4" w:space="0" w:color="auto"/>
              <w:left w:val="nil"/>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color w:val="000000"/>
              </w:rPr>
            </w:pPr>
            <w:r w:rsidRPr="001B70F7">
              <w:rPr>
                <w:rFonts w:ascii="Times New Roman" w:hAnsi="Times New Roman" w:cs="Times New Roman"/>
              </w:rPr>
              <w:t>Снижение общего износа основных фондов коммунального сектора до уровня</w:t>
            </w:r>
          </w:p>
        </w:tc>
        <w:tc>
          <w:tcPr>
            <w:tcW w:w="1275" w:type="dxa"/>
            <w:tcBorders>
              <w:top w:val="single" w:sz="4" w:space="0" w:color="auto"/>
              <w:left w:val="nil"/>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color w:val="000000"/>
              </w:rPr>
            </w:pPr>
            <w:r w:rsidRPr="001B70F7">
              <w:rPr>
                <w:rFonts w:ascii="Times New Roman" w:hAnsi="Times New Roman" w:cs="Times New Roman"/>
                <w:color w:val="000000"/>
              </w:rPr>
              <w:t>%</w:t>
            </w:r>
          </w:p>
        </w:tc>
        <w:tc>
          <w:tcPr>
            <w:tcW w:w="850"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55</w:t>
            </w:r>
          </w:p>
        </w:tc>
        <w:tc>
          <w:tcPr>
            <w:tcW w:w="851"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45</w:t>
            </w:r>
          </w:p>
        </w:tc>
        <w:tc>
          <w:tcPr>
            <w:tcW w:w="851"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40</w:t>
            </w:r>
          </w:p>
        </w:tc>
        <w:tc>
          <w:tcPr>
            <w:tcW w:w="850"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35</w:t>
            </w:r>
          </w:p>
        </w:tc>
        <w:tc>
          <w:tcPr>
            <w:tcW w:w="851" w:type="dxa"/>
            <w:tcBorders>
              <w:top w:val="single" w:sz="4" w:space="0" w:color="auto"/>
              <w:left w:val="nil"/>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35</w:t>
            </w:r>
          </w:p>
        </w:tc>
        <w:tc>
          <w:tcPr>
            <w:tcW w:w="850"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35</w:t>
            </w:r>
          </w:p>
        </w:tc>
        <w:tc>
          <w:tcPr>
            <w:tcW w:w="851"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35</w:t>
            </w:r>
          </w:p>
        </w:tc>
        <w:tc>
          <w:tcPr>
            <w:tcW w:w="815"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35</w:t>
            </w:r>
          </w:p>
        </w:tc>
        <w:tc>
          <w:tcPr>
            <w:tcW w:w="744"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34</w:t>
            </w:r>
          </w:p>
        </w:tc>
        <w:tc>
          <w:tcPr>
            <w:tcW w:w="1133"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39,9</w:t>
            </w:r>
          </w:p>
        </w:tc>
      </w:tr>
      <w:tr w:rsidR="001B70F7" w:rsidRPr="001B70F7" w:rsidTr="002060E3">
        <w:trPr>
          <w:trHeight w:val="840"/>
        </w:trPr>
        <w:tc>
          <w:tcPr>
            <w:tcW w:w="593" w:type="dxa"/>
            <w:tcBorders>
              <w:top w:val="single" w:sz="4" w:space="0" w:color="auto"/>
              <w:left w:val="single" w:sz="4" w:space="0" w:color="auto"/>
              <w:bottom w:val="single" w:sz="4" w:space="0" w:color="auto"/>
              <w:right w:val="single" w:sz="4" w:space="0" w:color="auto"/>
            </w:tcBorders>
            <w:noWrap/>
          </w:tcPr>
          <w:p w:rsidR="001B70F7" w:rsidRPr="001B70F7" w:rsidRDefault="001B70F7" w:rsidP="002060E3">
            <w:pPr>
              <w:spacing w:after="0" w:line="240" w:lineRule="auto"/>
              <w:jc w:val="center"/>
              <w:rPr>
                <w:rFonts w:ascii="Times New Roman" w:hAnsi="Times New Roman" w:cs="Times New Roman"/>
                <w:color w:val="000000"/>
              </w:rPr>
            </w:pPr>
            <w:r w:rsidRPr="001B70F7">
              <w:rPr>
                <w:rFonts w:ascii="Times New Roman" w:hAnsi="Times New Roman" w:cs="Times New Roman"/>
                <w:color w:val="000000"/>
              </w:rPr>
              <w:t>2</w:t>
            </w:r>
          </w:p>
        </w:tc>
        <w:tc>
          <w:tcPr>
            <w:tcW w:w="4383" w:type="dxa"/>
            <w:tcBorders>
              <w:top w:val="single" w:sz="4" w:space="0" w:color="auto"/>
              <w:left w:val="nil"/>
              <w:bottom w:val="single" w:sz="4" w:space="0" w:color="auto"/>
              <w:right w:val="single" w:sz="4" w:space="0" w:color="auto"/>
            </w:tcBorders>
            <w:hideMark/>
          </w:tcPr>
          <w:p w:rsidR="001B70F7" w:rsidRPr="001B70F7" w:rsidRDefault="001B70F7" w:rsidP="002060E3">
            <w:pPr>
              <w:spacing w:after="0" w:line="240" w:lineRule="auto"/>
              <w:jc w:val="center"/>
              <w:rPr>
                <w:rFonts w:ascii="Times New Roman" w:hAnsi="Times New Roman" w:cs="Times New Roman"/>
                <w:color w:val="000000"/>
              </w:rPr>
            </w:pPr>
            <w:r w:rsidRPr="001B70F7">
              <w:rPr>
                <w:rFonts w:ascii="Times New Roman" w:hAnsi="Times New Roman" w:cs="Times New Roman"/>
              </w:rPr>
              <w:t>Доля частных инвестиций  в общем объеме инвестиций в модернизацию объектов коммунальной инфраструктуры</w:t>
            </w:r>
          </w:p>
        </w:tc>
        <w:tc>
          <w:tcPr>
            <w:tcW w:w="1275" w:type="dxa"/>
            <w:tcBorders>
              <w:top w:val="single" w:sz="4" w:space="0" w:color="auto"/>
              <w:left w:val="nil"/>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color w:val="000000"/>
              </w:rPr>
            </w:pPr>
            <w:r w:rsidRPr="001B70F7">
              <w:rPr>
                <w:rFonts w:ascii="Times New Roman" w:hAnsi="Times New Roman" w:cs="Times New Roman"/>
                <w:color w:val="000000"/>
              </w:rPr>
              <w:t>%</w:t>
            </w:r>
          </w:p>
        </w:tc>
        <w:tc>
          <w:tcPr>
            <w:tcW w:w="850"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55</w:t>
            </w:r>
          </w:p>
        </w:tc>
        <w:tc>
          <w:tcPr>
            <w:tcW w:w="851"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45</w:t>
            </w:r>
          </w:p>
        </w:tc>
        <w:tc>
          <w:tcPr>
            <w:tcW w:w="851"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40</w:t>
            </w:r>
          </w:p>
        </w:tc>
        <w:tc>
          <w:tcPr>
            <w:tcW w:w="850"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35</w:t>
            </w:r>
          </w:p>
        </w:tc>
        <w:tc>
          <w:tcPr>
            <w:tcW w:w="851" w:type="dxa"/>
            <w:tcBorders>
              <w:top w:val="single" w:sz="4" w:space="0" w:color="auto"/>
              <w:left w:val="nil"/>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30</w:t>
            </w:r>
          </w:p>
        </w:tc>
        <w:tc>
          <w:tcPr>
            <w:tcW w:w="850"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30</w:t>
            </w:r>
          </w:p>
        </w:tc>
        <w:tc>
          <w:tcPr>
            <w:tcW w:w="851"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30</w:t>
            </w:r>
          </w:p>
        </w:tc>
        <w:tc>
          <w:tcPr>
            <w:tcW w:w="815"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30</w:t>
            </w:r>
          </w:p>
        </w:tc>
        <w:tc>
          <w:tcPr>
            <w:tcW w:w="744" w:type="dxa"/>
            <w:tcBorders>
              <w:top w:val="single" w:sz="4" w:space="0" w:color="auto"/>
              <w:left w:val="single" w:sz="4" w:space="0" w:color="auto"/>
              <w:bottom w:val="single" w:sz="4" w:space="0" w:color="auto"/>
              <w:right w:val="single" w:sz="4" w:space="0" w:color="auto"/>
            </w:tcBorders>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29</w:t>
            </w:r>
          </w:p>
        </w:tc>
        <w:tc>
          <w:tcPr>
            <w:tcW w:w="1133" w:type="dxa"/>
            <w:tcBorders>
              <w:top w:val="single" w:sz="4" w:space="0" w:color="auto"/>
              <w:left w:val="single" w:sz="4" w:space="0" w:color="auto"/>
              <w:bottom w:val="single" w:sz="4" w:space="0" w:color="auto"/>
              <w:right w:val="single" w:sz="4" w:space="0" w:color="auto"/>
            </w:tcBorders>
            <w:noWrap/>
            <w:hideMark/>
          </w:tcPr>
          <w:p w:rsidR="001B70F7" w:rsidRPr="001B70F7" w:rsidRDefault="001B70F7" w:rsidP="002060E3">
            <w:pPr>
              <w:spacing w:after="0" w:line="240" w:lineRule="auto"/>
              <w:jc w:val="center"/>
              <w:rPr>
                <w:rFonts w:ascii="Times New Roman" w:hAnsi="Times New Roman" w:cs="Times New Roman"/>
              </w:rPr>
            </w:pPr>
            <w:r w:rsidRPr="001B70F7">
              <w:rPr>
                <w:rFonts w:ascii="Times New Roman" w:hAnsi="Times New Roman" w:cs="Times New Roman"/>
              </w:rPr>
              <w:t>37,4</w:t>
            </w:r>
          </w:p>
        </w:tc>
      </w:tr>
    </w:tbl>
    <w:p w:rsidR="001B70F7" w:rsidRPr="001B70F7" w:rsidRDefault="001B70F7" w:rsidP="002060E3">
      <w:pPr>
        <w:spacing w:after="0" w:line="240" w:lineRule="auto"/>
        <w:rPr>
          <w:rFonts w:ascii="Times New Roman" w:hAnsi="Times New Roman" w:cs="Times New Roman"/>
          <w:bCs/>
          <w:color w:val="000000"/>
        </w:rPr>
      </w:pPr>
    </w:p>
    <w:p w:rsidR="001B70F7" w:rsidRPr="001B70F7" w:rsidRDefault="001B70F7" w:rsidP="001B70F7">
      <w:pPr>
        <w:spacing w:after="0" w:line="240" w:lineRule="auto"/>
        <w:ind w:left="9923" w:firstLine="284"/>
        <w:jc w:val="right"/>
        <w:rPr>
          <w:rFonts w:ascii="Times New Roman" w:hAnsi="Times New Roman" w:cs="Times New Roman"/>
          <w:bCs/>
          <w:color w:val="000000"/>
        </w:rPr>
      </w:pPr>
      <w:r w:rsidRPr="001B70F7">
        <w:rPr>
          <w:rFonts w:ascii="Times New Roman" w:hAnsi="Times New Roman" w:cs="Times New Roman"/>
          <w:bCs/>
          <w:color w:val="000000"/>
        </w:rPr>
        <w:t>Приложение 2</w:t>
      </w:r>
    </w:p>
    <w:p w:rsidR="001B70F7" w:rsidRPr="001B70F7" w:rsidRDefault="001B70F7" w:rsidP="002060E3">
      <w:pPr>
        <w:spacing w:after="0" w:line="240" w:lineRule="auto"/>
        <w:ind w:left="9923" w:firstLine="284"/>
        <w:jc w:val="right"/>
        <w:rPr>
          <w:rFonts w:ascii="Times New Roman" w:hAnsi="Times New Roman" w:cs="Times New Roman"/>
          <w:b/>
        </w:rPr>
      </w:pPr>
      <w:r w:rsidRPr="001B70F7">
        <w:rPr>
          <w:rFonts w:ascii="Times New Roman" w:hAnsi="Times New Roman" w:cs="Times New Roman"/>
          <w:bCs/>
        </w:rPr>
        <w:t xml:space="preserve">к Муниципальной  программе </w:t>
      </w:r>
      <w:r w:rsidRPr="001B70F7">
        <w:rPr>
          <w:rFonts w:ascii="Times New Roman" w:hAnsi="Times New Roman" w:cs="Times New Roman"/>
        </w:rPr>
        <w:t>«Развитие жилищно-комунального хозяйства Большеигнатовского муниципального района на период 2016-2025 годы»</w:t>
      </w:r>
    </w:p>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Перечень  программных мероприятий</w:t>
      </w:r>
    </w:p>
    <w:p w:rsidR="001B70F7" w:rsidRPr="001B70F7" w:rsidRDefault="001B70F7" w:rsidP="001B70F7">
      <w:pPr>
        <w:spacing w:after="0" w:line="240" w:lineRule="auto"/>
        <w:ind w:left="142" w:firstLine="142"/>
        <w:jc w:val="center"/>
        <w:rPr>
          <w:rFonts w:ascii="Times New Roman" w:hAnsi="Times New Roman" w:cs="Times New Roman"/>
          <w:b/>
        </w:rPr>
      </w:pPr>
      <w:r w:rsidRPr="001B70F7">
        <w:rPr>
          <w:rFonts w:ascii="Times New Roman" w:hAnsi="Times New Roman" w:cs="Times New Roman"/>
          <w:b/>
        </w:rPr>
        <w:t xml:space="preserve">Программы развития жилищно-коммунального хозяйства </w:t>
      </w:r>
    </w:p>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Большеигнатовского муниципального района на период 2016 – 2025 г.г.</w:t>
      </w:r>
    </w:p>
    <w:p w:rsidR="001B70F7" w:rsidRPr="001B70F7" w:rsidRDefault="001B70F7" w:rsidP="001B70F7">
      <w:pPr>
        <w:spacing w:after="0" w:line="240" w:lineRule="auto"/>
        <w:jc w:val="center"/>
        <w:rPr>
          <w:rFonts w:ascii="Times New Roman" w:hAnsi="Times New Roman" w:cs="Times New Roman"/>
        </w:rPr>
      </w:pPr>
    </w:p>
    <w:tbl>
      <w:tblPr>
        <w:tblW w:w="16341" w:type="dxa"/>
        <w:jc w:val="center"/>
        <w:tblInd w:w="-318" w:type="dxa"/>
        <w:tblLayout w:type="fixed"/>
        <w:tblLook w:val="0000" w:firstRow="0" w:lastRow="0" w:firstColumn="0" w:lastColumn="0" w:noHBand="0" w:noVBand="0"/>
      </w:tblPr>
      <w:tblGrid>
        <w:gridCol w:w="568"/>
        <w:gridCol w:w="3544"/>
        <w:gridCol w:w="850"/>
        <w:gridCol w:w="1394"/>
        <w:gridCol w:w="1418"/>
        <w:gridCol w:w="992"/>
        <w:gridCol w:w="709"/>
        <w:gridCol w:w="850"/>
        <w:gridCol w:w="709"/>
        <w:gridCol w:w="709"/>
        <w:gridCol w:w="708"/>
        <w:gridCol w:w="851"/>
        <w:gridCol w:w="850"/>
        <w:gridCol w:w="709"/>
        <w:gridCol w:w="709"/>
        <w:gridCol w:w="771"/>
      </w:tblGrid>
      <w:tr w:rsidR="001B70F7" w:rsidRPr="001B70F7" w:rsidTr="001B70F7">
        <w:trPr>
          <w:jc w:val="center"/>
        </w:trPr>
        <w:tc>
          <w:tcPr>
            <w:tcW w:w="568" w:type="dxa"/>
            <w:vMerge w:val="restart"/>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п/п</w:t>
            </w:r>
          </w:p>
        </w:tc>
        <w:tc>
          <w:tcPr>
            <w:tcW w:w="3544" w:type="dxa"/>
            <w:vMerge w:val="restart"/>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 xml:space="preserve">Мероприятие </w:t>
            </w:r>
          </w:p>
        </w:tc>
        <w:tc>
          <w:tcPr>
            <w:tcW w:w="850" w:type="dxa"/>
            <w:vMerge w:val="restart"/>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Срок</w:t>
            </w:r>
          </w:p>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 xml:space="preserve">реализации </w:t>
            </w:r>
          </w:p>
        </w:tc>
        <w:tc>
          <w:tcPr>
            <w:tcW w:w="1394" w:type="dxa"/>
            <w:vMerge w:val="restart"/>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 xml:space="preserve">Исполнители  </w:t>
            </w:r>
          </w:p>
        </w:tc>
        <w:tc>
          <w:tcPr>
            <w:tcW w:w="1418" w:type="dxa"/>
            <w:vMerge w:val="restart"/>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 xml:space="preserve">Источники финансирования </w:t>
            </w:r>
          </w:p>
        </w:tc>
        <w:tc>
          <w:tcPr>
            <w:tcW w:w="8567" w:type="dxa"/>
            <w:gridSpan w:val="11"/>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Объемы финансирования (тыс. руб.)</w:t>
            </w:r>
          </w:p>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в действующих ценах, в том числе по годам</w:t>
            </w:r>
          </w:p>
        </w:tc>
      </w:tr>
      <w:tr w:rsidR="001B70F7" w:rsidRPr="001B70F7" w:rsidTr="002060E3">
        <w:trPr>
          <w:trHeight w:val="311"/>
          <w:jc w:val="center"/>
        </w:trPr>
        <w:tc>
          <w:tcPr>
            <w:tcW w:w="568" w:type="dxa"/>
            <w:vMerge/>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3544" w:type="dxa"/>
            <w:vMerge/>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1394" w:type="dxa"/>
            <w:vMerge/>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1418" w:type="dxa"/>
            <w:vMerge/>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 xml:space="preserve">Всего </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 xml:space="preserve">2016 </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2017</w:t>
            </w:r>
          </w:p>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 xml:space="preserve">2018 </w:t>
            </w:r>
          </w:p>
        </w:tc>
        <w:tc>
          <w:tcPr>
            <w:tcW w:w="709" w:type="dxa"/>
            <w:tcBorders>
              <w:top w:val="single" w:sz="4" w:space="0" w:color="000000"/>
              <w:left w:val="single" w:sz="4" w:space="0" w:color="000000"/>
              <w:bottom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2019</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2020</w:t>
            </w:r>
          </w:p>
        </w:tc>
        <w:tc>
          <w:tcPr>
            <w:tcW w:w="851"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2021</w:t>
            </w:r>
          </w:p>
        </w:tc>
        <w:tc>
          <w:tcPr>
            <w:tcW w:w="850"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2022</w:t>
            </w:r>
          </w:p>
        </w:tc>
        <w:tc>
          <w:tcPr>
            <w:tcW w:w="709" w:type="dxa"/>
            <w:tcBorders>
              <w:top w:val="single" w:sz="4" w:space="0" w:color="000000"/>
              <w:left w:val="single" w:sz="4" w:space="0" w:color="000000"/>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2023</w:t>
            </w:r>
          </w:p>
        </w:tc>
        <w:tc>
          <w:tcPr>
            <w:tcW w:w="709" w:type="dxa"/>
            <w:tcBorders>
              <w:top w:val="single" w:sz="4" w:space="0" w:color="000000"/>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2024</w:t>
            </w:r>
          </w:p>
        </w:tc>
        <w:tc>
          <w:tcPr>
            <w:tcW w:w="771" w:type="dxa"/>
            <w:tcBorders>
              <w:top w:val="single" w:sz="4" w:space="0" w:color="000000"/>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2025</w:t>
            </w:r>
          </w:p>
        </w:tc>
      </w:tr>
      <w:tr w:rsidR="001B70F7" w:rsidRPr="001B70F7" w:rsidTr="001B70F7">
        <w:trPr>
          <w:jc w:val="center"/>
        </w:trPr>
        <w:tc>
          <w:tcPr>
            <w:tcW w:w="56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w:t>
            </w:r>
          </w:p>
        </w:tc>
        <w:tc>
          <w:tcPr>
            <w:tcW w:w="354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3</w:t>
            </w:r>
          </w:p>
        </w:tc>
        <w:tc>
          <w:tcPr>
            <w:tcW w:w="139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4</w:t>
            </w:r>
          </w:p>
        </w:tc>
        <w:tc>
          <w:tcPr>
            <w:tcW w:w="141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7</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8</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9</w:t>
            </w:r>
          </w:p>
        </w:tc>
        <w:tc>
          <w:tcPr>
            <w:tcW w:w="709" w:type="dxa"/>
            <w:tcBorders>
              <w:top w:val="single" w:sz="4" w:space="0" w:color="000000"/>
              <w:left w:val="single" w:sz="4" w:space="0" w:color="000000"/>
              <w:bottom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10</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11</w:t>
            </w:r>
          </w:p>
        </w:tc>
        <w:tc>
          <w:tcPr>
            <w:tcW w:w="851"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12</w:t>
            </w:r>
          </w:p>
        </w:tc>
        <w:tc>
          <w:tcPr>
            <w:tcW w:w="850"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13</w:t>
            </w:r>
          </w:p>
        </w:tc>
        <w:tc>
          <w:tcPr>
            <w:tcW w:w="709" w:type="dxa"/>
            <w:tcBorders>
              <w:top w:val="single" w:sz="4" w:space="0" w:color="000000"/>
              <w:left w:val="single" w:sz="4" w:space="0" w:color="000000"/>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14</w:t>
            </w:r>
          </w:p>
        </w:tc>
        <w:tc>
          <w:tcPr>
            <w:tcW w:w="709" w:type="dxa"/>
            <w:tcBorders>
              <w:top w:val="single" w:sz="4" w:space="0" w:color="000000"/>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15</w:t>
            </w:r>
          </w:p>
        </w:tc>
        <w:tc>
          <w:tcPr>
            <w:tcW w:w="771" w:type="dxa"/>
            <w:tcBorders>
              <w:top w:val="single" w:sz="4" w:space="0" w:color="000000"/>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trHeight w:val="870"/>
          <w:jc w:val="center"/>
        </w:trPr>
        <w:tc>
          <w:tcPr>
            <w:tcW w:w="56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w:t>
            </w:r>
          </w:p>
        </w:tc>
        <w:tc>
          <w:tcPr>
            <w:tcW w:w="354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rPr>
              <w:t xml:space="preserve">Установка блочно модульной котельной в с. Большое Игнатово по ул. Щорса для отапливания МКД </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2017</w:t>
            </w:r>
          </w:p>
        </w:tc>
        <w:tc>
          <w:tcPr>
            <w:tcW w:w="139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4876</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4876</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000000"/>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trHeight w:val="843"/>
          <w:jc w:val="center"/>
        </w:trPr>
        <w:tc>
          <w:tcPr>
            <w:tcW w:w="56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lastRenderedPageBreak/>
              <w:t>2</w:t>
            </w:r>
          </w:p>
        </w:tc>
        <w:tc>
          <w:tcPr>
            <w:tcW w:w="354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rPr>
              <w:t>Установка блочно модульной котельной в с. Большое Игнатово по ул. Советская для отапливания МКД</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2023</w:t>
            </w:r>
          </w:p>
        </w:tc>
        <w:tc>
          <w:tcPr>
            <w:tcW w:w="139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1000</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1000</w:t>
            </w:r>
          </w:p>
        </w:tc>
        <w:tc>
          <w:tcPr>
            <w:tcW w:w="709" w:type="dxa"/>
            <w:tcBorders>
              <w:top w:val="single" w:sz="4" w:space="0" w:color="000000"/>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000000"/>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trHeight w:val="603"/>
          <w:jc w:val="center"/>
        </w:trPr>
        <w:tc>
          <w:tcPr>
            <w:tcW w:w="56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3</w:t>
            </w:r>
          </w:p>
        </w:tc>
        <w:tc>
          <w:tcPr>
            <w:tcW w:w="354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rPr>
              <w:t>Установка блочно модульной котельной в с. Киржеманы</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2017</w:t>
            </w:r>
          </w:p>
        </w:tc>
        <w:tc>
          <w:tcPr>
            <w:tcW w:w="139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b/>
              </w:rPr>
            </w:pPr>
            <w:r w:rsidRPr="001B70F7">
              <w:rPr>
                <w:rFonts w:ascii="Times New Roman" w:hAnsi="Times New Roman" w:cs="Times New Roman"/>
                <w:b/>
              </w:rPr>
              <w:t>4572</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4572</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000000"/>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trHeight w:val="968"/>
          <w:jc w:val="center"/>
        </w:trPr>
        <w:tc>
          <w:tcPr>
            <w:tcW w:w="56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4</w:t>
            </w:r>
          </w:p>
        </w:tc>
        <w:tc>
          <w:tcPr>
            <w:tcW w:w="354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rPr>
              <w:t>Установка блочно модульной котельной в с. Большое Игнатово по ул. Советская для отапливания административных зданий</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2017</w:t>
            </w:r>
          </w:p>
        </w:tc>
        <w:tc>
          <w:tcPr>
            <w:tcW w:w="139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10487</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10487</w:t>
            </w: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000000"/>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cantSplit/>
          <w:trHeight w:val="1100"/>
          <w:jc w:val="center"/>
        </w:trPr>
        <w:tc>
          <w:tcPr>
            <w:tcW w:w="56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5</w:t>
            </w:r>
          </w:p>
        </w:tc>
        <w:tc>
          <w:tcPr>
            <w:tcW w:w="354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rPr>
              <w:t>Установка блочно модульной котельной в с. Большое Игнатово по ул. Школьная для отапливания Большеигнатовской СОШ</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2023</w:t>
            </w:r>
          </w:p>
        </w:tc>
        <w:tc>
          <w:tcPr>
            <w:tcW w:w="1394"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4572</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4572</w:t>
            </w:r>
          </w:p>
        </w:tc>
        <w:tc>
          <w:tcPr>
            <w:tcW w:w="709" w:type="dxa"/>
            <w:tcBorders>
              <w:top w:val="single" w:sz="4" w:space="0" w:color="000000"/>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000000"/>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cantSplit/>
          <w:trHeight w:val="960"/>
          <w:jc w:val="center"/>
        </w:trPr>
        <w:tc>
          <w:tcPr>
            <w:tcW w:w="568"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6</w:t>
            </w:r>
          </w:p>
        </w:tc>
        <w:tc>
          <w:tcPr>
            <w:tcW w:w="3544"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rPr>
              <w:t>Установка блочно модульной котельной в с. Большое Игнатово по ул. Советская для отапливания Большеигнатовского детсада</w:t>
            </w:r>
          </w:p>
        </w:tc>
        <w:tc>
          <w:tcPr>
            <w:tcW w:w="850"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2022</w:t>
            </w:r>
          </w:p>
        </w:tc>
        <w:tc>
          <w:tcPr>
            <w:tcW w:w="1394"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ООО «Изотерма»</w:t>
            </w:r>
          </w:p>
        </w:tc>
        <w:tc>
          <w:tcPr>
            <w:tcW w:w="1418"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3600</w:t>
            </w:r>
          </w:p>
        </w:tc>
        <w:tc>
          <w:tcPr>
            <w:tcW w:w="709"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000000"/>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000000"/>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000000"/>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3600</w:t>
            </w:r>
          </w:p>
        </w:tc>
        <w:tc>
          <w:tcPr>
            <w:tcW w:w="709" w:type="dxa"/>
            <w:tcBorders>
              <w:top w:val="single" w:sz="4" w:space="0" w:color="000000"/>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000000"/>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000000"/>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cantSplit/>
          <w:trHeight w:val="382"/>
          <w:jc w:val="center"/>
        </w:trPr>
        <w:tc>
          <w:tcPr>
            <w:tcW w:w="568" w:type="dxa"/>
            <w:vMerge w:val="restart"/>
            <w:tcBorders>
              <w:top w:val="single" w:sz="4" w:space="0" w:color="auto"/>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7</w:t>
            </w: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p>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lastRenderedPageBreak/>
              <w:t>8</w:t>
            </w:r>
          </w:p>
        </w:tc>
        <w:tc>
          <w:tcPr>
            <w:tcW w:w="3544" w:type="dxa"/>
            <w:vMerge w:val="restart"/>
            <w:tcBorders>
              <w:top w:val="single" w:sz="4" w:space="0" w:color="auto"/>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lastRenderedPageBreak/>
              <w:t>Ремонт водоснабжения по ул. Луговая1,Луговая2, Полевая, Заречная, 50 лет Победы,Школьная и водопровода по ул. Юношева в с. Большое Игнатово .</w:t>
            </w:r>
          </w:p>
        </w:tc>
        <w:tc>
          <w:tcPr>
            <w:tcW w:w="850" w:type="dxa"/>
            <w:vMerge w:val="restart"/>
            <w:tcBorders>
              <w:top w:val="single" w:sz="4" w:space="0" w:color="auto"/>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2021</w:t>
            </w:r>
          </w:p>
        </w:tc>
        <w:tc>
          <w:tcPr>
            <w:tcW w:w="1394" w:type="dxa"/>
            <w:vMerge w:val="restart"/>
            <w:tcBorders>
              <w:top w:val="single" w:sz="4" w:space="0" w:color="auto"/>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Администрация района</w:t>
            </w:r>
          </w:p>
        </w:tc>
        <w:tc>
          <w:tcPr>
            <w:tcW w:w="1418"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Всего,          в том числе:</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755,18</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755,18</w:t>
            </w: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cantSplit/>
          <w:trHeight w:val="257"/>
          <w:jc w:val="center"/>
        </w:trPr>
        <w:tc>
          <w:tcPr>
            <w:tcW w:w="568" w:type="dxa"/>
            <w:vMerge/>
            <w:tcBorders>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 xml:space="preserve">средства республиканского бюджета </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709,866</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709,87</w:t>
            </w: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cantSplit/>
          <w:trHeight w:val="298"/>
          <w:jc w:val="center"/>
        </w:trPr>
        <w:tc>
          <w:tcPr>
            <w:tcW w:w="568" w:type="dxa"/>
            <w:vMerge/>
            <w:tcBorders>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 xml:space="preserve">средства местного бюджета </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45,311</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45,31</w:t>
            </w: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cantSplit/>
          <w:trHeight w:val="720"/>
          <w:jc w:val="center"/>
        </w:trPr>
        <w:tc>
          <w:tcPr>
            <w:tcW w:w="568" w:type="dxa"/>
            <w:vMerge/>
            <w:tcBorders>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bottom w:val="single" w:sz="4" w:space="0" w:color="auto"/>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r>
      <w:tr w:rsidR="001B70F7" w:rsidRPr="001B70F7" w:rsidTr="001B70F7">
        <w:trPr>
          <w:cantSplit/>
          <w:trHeight w:val="408"/>
          <w:jc w:val="center"/>
        </w:trPr>
        <w:tc>
          <w:tcPr>
            <w:tcW w:w="568" w:type="dxa"/>
            <w:vMerge/>
            <w:tcBorders>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val="restart"/>
            <w:tcBorders>
              <w:top w:val="single" w:sz="4" w:space="0" w:color="auto"/>
              <w:left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rPr>
              <w:t xml:space="preserve">Ремонт скважины №2956 по ул. Советская в с. Большое Игнатово </w:t>
            </w:r>
            <w:r w:rsidRPr="001B70F7">
              <w:rPr>
                <w:rFonts w:ascii="Times New Roman" w:hAnsi="Times New Roman" w:cs="Times New Roman"/>
              </w:rPr>
              <w:lastRenderedPageBreak/>
              <w:t>Большеигнатовского муниципального района Республики Мордовия</w:t>
            </w:r>
          </w:p>
        </w:tc>
        <w:tc>
          <w:tcPr>
            <w:tcW w:w="850" w:type="dxa"/>
            <w:vMerge w:val="restart"/>
            <w:tcBorders>
              <w:top w:val="single" w:sz="4" w:space="0" w:color="auto"/>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lastRenderedPageBreak/>
              <w:t xml:space="preserve"> 2022</w:t>
            </w:r>
          </w:p>
        </w:tc>
        <w:tc>
          <w:tcPr>
            <w:tcW w:w="1394" w:type="dxa"/>
            <w:vMerge w:val="restart"/>
            <w:tcBorders>
              <w:top w:val="single" w:sz="4" w:space="0" w:color="auto"/>
              <w:left w:val="single" w:sz="4" w:space="0" w:color="000000"/>
              <w:right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Администрация района</w:t>
            </w:r>
          </w:p>
        </w:tc>
        <w:tc>
          <w:tcPr>
            <w:tcW w:w="1418" w:type="dxa"/>
            <w:tcBorders>
              <w:top w:val="single" w:sz="4" w:space="0" w:color="auto"/>
              <w:left w:val="single" w:sz="4" w:space="0" w:color="auto"/>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Всего,       в том числе</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121,9</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121,9</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cantSplit/>
          <w:trHeight w:val="407"/>
          <w:jc w:val="center"/>
        </w:trPr>
        <w:tc>
          <w:tcPr>
            <w:tcW w:w="568" w:type="dxa"/>
            <w:vMerge/>
            <w:tcBorders>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right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auto"/>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средства республиканского бюджета</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113,37</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113,37</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cantSplit/>
          <w:trHeight w:val="217"/>
          <w:jc w:val="center"/>
        </w:trPr>
        <w:tc>
          <w:tcPr>
            <w:tcW w:w="568" w:type="dxa"/>
            <w:vMerge/>
            <w:tcBorders>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right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auto"/>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 xml:space="preserve">средства местного бюджета </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8,53</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8,53</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cantSplit/>
          <w:trHeight w:val="733"/>
          <w:jc w:val="center"/>
        </w:trPr>
        <w:tc>
          <w:tcPr>
            <w:tcW w:w="568" w:type="dxa"/>
            <w:vMerge/>
            <w:tcBorders>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bottom w:val="single" w:sz="4" w:space="0" w:color="auto"/>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bottom w:val="single" w:sz="4" w:space="0" w:color="auto"/>
              <w:right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auto"/>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cantSplit/>
          <w:trHeight w:val="475"/>
          <w:jc w:val="center"/>
        </w:trPr>
        <w:tc>
          <w:tcPr>
            <w:tcW w:w="568" w:type="dxa"/>
            <w:vMerge w:val="restart"/>
            <w:tcBorders>
              <w:top w:val="single" w:sz="4" w:space="0" w:color="auto"/>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9</w:t>
            </w:r>
          </w:p>
        </w:tc>
        <w:tc>
          <w:tcPr>
            <w:tcW w:w="3544" w:type="dxa"/>
            <w:vMerge w:val="restart"/>
            <w:tcBorders>
              <w:top w:val="single" w:sz="4" w:space="0" w:color="auto"/>
              <w:left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rPr>
              <w:t>Ремонт скважины №2835 по ул. Ленинав с. Большое Игнатово Большеигнатовского муниципального района Республики Мордовия</w:t>
            </w:r>
          </w:p>
        </w:tc>
        <w:tc>
          <w:tcPr>
            <w:tcW w:w="850" w:type="dxa"/>
            <w:vMerge w:val="restart"/>
            <w:tcBorders>
              <w:top w:val="single" w:sz="4" w:space="0" w:color="auto"/>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2022</w:t>
            </w:r>
          </w:p>
        </w:tc>
        <w:tc>
          <w:tcPr>
            <w:tcW w:w="1394" w:type="dxa"/>
            <w:vMerge w:val="restart"/>
            <w:tcBorders>
              <w:top w:val="single" w:sz="4" w:space="0" w:color="auto"/>
              <w:left w:val="single" w:sz="4" w:space="0" w:color="000000"/>
              <w:right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Администрация района</w:t>
            </w:r>
          </w:p>
        </w:tc>
        <w:tc>
          <w:tcPr>
            <w:tcW w:w="1418" w:type="dxa"/>
            <w:tcBorders>
              <w:top w:val="single" w:sz="4" w:space="0" w:color="auto"/>
              <w:left w:val="single" w:sz="4" w:space="0" w:color="auto"/>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Всего,       в том числе</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121,9</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b/>
              </w:rPr>
            </w:pPr>
            <w:r w:rsidRPr="001B70F7">
              <w:rPr>
                <w:rFonts w:ascii="Times New Roman" w:hAnsi="Times New Roman" w:cs="Times New Roman"/>
                <w:b/>
              </w:rPr>
              <w:t>121,9</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cantSplit/>
          <w:trHeight w:val="462"/>
          <w:jc w:val="center"/>
        </w:trPr>
        <w:tc>
          <w:tcPr>
            <w:tcW w:w="568" w:type="dxa"/>
            <w:vMerge/>
            <w:tcBorders>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right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auto"/>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средства республиканского бюджета</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113,37</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113,37</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cantSplit/>
          <w:trHeight w:val="597"/>
          <w:jc w:val="center"/>
        </w:trPr>
        <w:tc>
          <w:tcPr>
            <w:tcW w:w="568" w:type="dxa"/>
            <w:vMerge/>
            <w:tcBorders>
              <w:lef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right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auto"/>
              <w:bottom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средства местного бюджета</w:t>
            </w:r>
          </w:p>
        </w:tc>
        <w:tc>
          <w:tcPr>
            <w:tcW w:w="992"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8,53</w:t>
            </w: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8" w:type="dxa"/>
            <w:tcBorders>
              <w:top w:val="single" w:sz="4" w:space="0" w:color="auto"/>
              <w:left w:val="single" w:sz="4" w:space="0" w:color="000000"/>
              <w:bottom w:val="single" w:sz="4" w:space="0" w:color="auto"/>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8,53</w:t>
            </w:r>
          </w:p>
        </w:tc>
        <w:tc>
          <w:tcPr>
            <w:tcW w:w="709" w:type="dxa"/>
            <w:tcBorders>
              <w:top w:val="single" w:sz="4" w:space="0" w:color="auto"/>
              <w:left w:val="single" w:sz="4" w:space="0" w:color="000000"/>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71" w:type="dxa"/>
            <w:tcBorders>
              <w:top w:val="single" w:sz="4" w:space="0" w:color="auto"/>
              <w:left w:val="single" w:sz="4" w:space="0" w:color="auto"/>
              <w:bottom w:val="single" w:sz="4" w:space="0" w:color="auto"/>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cantSplit/>
          <w:trHeight w:val="462"/>
          <w:jc w:val="center"/>
        </w:trPr>
        <w:tc>
          <w:tcPr>
            <w:tcW w:w="568" w:type="dxa"/>
            <w:vMerge/>
            <w:tcBorders>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3544" w:type="dxa"/>
            <w:vMerge/>
            <w:tcBorders>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p>
        </w:tc>
        <w:tc>
          <w:tcPr>
            <w:tcW w:w="850" w:type="dxa"/>
            <w:vMerge/>
            <w:tcBorders>
              <w:left w:val="single" w:sz="4" w:space="0" w:color="000000"/>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394" w:type="dxa"/>
            <w:vMerge/>
            <w:tcBorders>
              <w:left w:val="single" w:sz="4" w:space="0" w:color="000000"/>
              <w:bottom w:val="single" w:sz="4" w:space="0" w:color="000000"/>
              <w:right w:val="single" w:sz="4" w:space="0" w:color="auto"/>
            </w:tcBorders>
            <w:shd w:val="clear" w:color="auto" w:fill="auto"/>
          </w:tcPr>
          <w:p w:rsidR="001B70F7" w:rsidRPr="001B70F7" w:rsidRDefault="001B70F7" w:rsidP="001B70F7">
            <w:pPr>
              <w:spacing w:after="0" w:line="240" w:lineRule="auto"/>
              <w:rPr>
                <w:rFonts w:ascii="Times New Roman" w:hAnsi="Times New Roman" w:cs="Times New Roman"/>
              </w:rPr>
            </w:pPr>
          </w:p>
        </w:tc>
        <w:tc>
          <w:tcPr>
            <w:tcW w:w="1418" w:type="dxa"/>
            <w:tcBorders>
              <w:top w:val="single" w:sz="4" w:space="0" w:color="auto"/>
              <w:left w:val="single" w:sz="4" w:space="0" w:color="auto"/>
              <w:bottom w:val="single" w:sz="4" w:space="0" w:color="000000"/>
            </w:tcBorders>
            <w:shd w:val="clear" w:color="auto" w:fill="auto"/>
          </w:tcPr>
          <w:p w:rsidR="001B70F7" w:rsidRPr="001B70F7" w:rsidRDefault="001B70F7" w:rsidP="001B70F7">
            <w:pPr>
              <w:spacing w:after="0" w:line="240" w:lineRule="auto"/>
              <w:rPr>
                <w:rFonts w:ascii="Times New Roman" w:hAnsi="Times New Roman" w:cs="Times New Roman"/>
              </w:rPr>
            </w:pPr>
            <w:r w:rsidRPr="001B70F7">
              <w:rPr>
                <w:rFonts w:ascii="Times New Roman" w:hAnsi="Times New Roman" w:cs="Times New Roman"/>
              </w:rPr>
              <w:t>внебюджетные источники</w:t>
            </w:r>
          </w:p>
        </w:tc>
        <w:tc>
          <w:tcPr>
            <w:tcW w:w="992" w:type="dxa"/>
            <w:tcBorders>
              <w:top w:val="single" w:sz="4" w:space="0" w:color="auto"/>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000000"/>
              <w:bottom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708" w:type="dxa"/>
            <w:tcBorders>
              <w:top w:val="single" w:sz="4" w:space="0" w:color="auto"/>
              <w:left w:val="single" w:sz="4" w:space="0" w:color="000000"/>
              <w:bottom w:val="single" w:sz="4" w:space="0" w:color="000000"/>
              <w:right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p>
        </w:tc>
        <w:tc>
          <w:tcPr>
            <w:tcW w:w="851" w:type="dxa"/>
            <w:tcBorders>
              <w:top w:val="single" w:sz="4" w:space="0" w:color="auto"/>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top w:val="single" w:sz="4" w:space="0" w:color="auto"/>
              <w:left w:val="single" w:sz="4" w:space="0" w:color="000000"/>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rPr>
            </w:pPr>
          </w:p>
        </w:tc>
        <w:tc>
          <w:tcPr>
            <w:tcW w:w="771" w:type="dxa"/>
            <w:tcBorders>
              <w:top w:val="single" w:sz="4" w:space="0" w:color="auto"/>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rPr>
            </w:pPr>
          </w:p>
        </w:tc>
      </w:tr>
      <w:tr w:rsidR="001B70F7" w:rsidRPr="001B70F7" w:rsidTr="001B70F7">
        <w:trPr>
          <w:trHeight w:val="255"/>
          <w:jc w:val="center"/>
        </w:trPr>
        <w:tc>
          <w:tcPr>
            <w:tcW w:w="7774" w:type="dxa"/>
            <w:gridSpan w:val="5"/>
            <w:tcBorders>
              <w:left w:val="single" w:sz="4" w:space="0" w:color="000000"/>
              <w:bottom w:val="single" w:sz="4" w:space="0" w:color="000000"/>
            </w:tcBorders>
            <w:shd w:val="clear" w:color="auto" w:fill="auto"/>
          </w:tcPr>
          <w:p w:rsidR="001B70F7" w:rsidRPr="001B70F7" w:rsidRDefault="001B70F7" w:rsidP="001B70F7">
            <w:pPr>
              <w:snapToGrid w:val="0"/>
              <w:spacing w:after="0" w:line="240" w:lineRule="auto"/>
              <w:jc w:val="center"/>
              <w:rPr>
                <w:rFonts w:ascii="Times New Roman" w:hAnsi="Times New Roman" w:cs="Times New Roman"/>
              </w:rPr>
            </w:pPr>
            <w:r w:rsidRPr="001B70F7">
              <w:rPr>
                <w:rFonts w:ascii="Times New Roman" w:hAnsi="Times New Roman" w:cs="Times New Roman"/>
                <w:b/>
              </w:rPr>
              <w:t xml:space="preserve">Всего требуется финансовых средств по Программе </w:t>
            </w:r>
          </w:p>
        </w:tc>
        <w:tc>
          <w:tcPr>
            <w:tcW w:w="992" w:type="dxa"/>
            <w:tcBorders>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30 105,98</w:t>
            </w:r>
          </w:p>
        </w:tc>
        <w:tc>
          <w:tcPr>
            <w:tcW w:w="709" w:type="dxa"/>
            <w:tcBorders>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850" w:type="dxa"/>
            <w:tcBorders>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19935</w:t>
            </w:r>
          </w:p>
        </w:tc>
        <w:tc>
          <w:tcPr>
            <w:tcW w:w="709" w:type="dxa"/>
            <w:tcBorders>
              <w:left w:val="single" w:sz="4" w:space="0" w:color="000000"/>
              <w:bottom w:val="single" w:sz="4" w:space="0" w:color="000000"/>
            </w:tcBorders>
            <w:shd w:val="clear" w:color="auto" w:fill="auto"/>
          </w:tcPr>
          <w:p w:rsidR="001B70F7" w:rsidRPr="001B70F7" w:rsidRDefault="001B70F7" w:rsidP="001B70F7">
            <w:pPr>
              <w:spacing w:after="0" w:line="240" w:lineRule="auto"/>
              <w:jc w:val="center"/>
              <w:rPr>
                <w:rFonts w:ascii="Times New Roman" w:hAnsi="Times New Roman" w:cs="Times New Roman"/>
              </w:rPr>
            </w:pPr>
            <w:r w:rsidRPr="001B70F7">
              <w:rPr>
                <w:rFonts w:ascii="Times New Roman" w:hAnsi="Times New Roman" w:cs="Times New Roman"/>
              </w:rPr>
              <w:t>-</w:t>
            </w:r>
          </w:p>
        </w:tc>
        <w:tc>
          <w:tcPr>
            <w:tcW w:w="709" w:type="dxa"/>
            <w:tcBorders>
              <w:left w:val="single" w:sz="4" w:space="0" w:color="000000"/>
              <w:bottom w:val="single" w:sz="4" w:space="0" w:color="000000"/>
            </w:tcBorders>
            <w:vAlign w:val="bottom"/>
          </w:tcPr>
          <w:p w:rsidR="001B70F7" w:rsidRPr="001B70F7" w:rsidRDefault="001B70F7" w:rsidP="001B70F7">
            <w:pPr>
              <w:spacing w:after="0" w:line="240" w:lineRule="auto"/>
              <w:jc w:val="right"/>
              <w:rPr>
                <w:rFonts w:ascii="Times New Roman" w:hAnsi="Times New Roman" w:cs="Times New Roman"/>
                <w:color w:val="000000"/>
              </w:rPr>
            </w:pPr>
            <w:r w:rsidRPr="001B70F7">
              <w:rPr>
                <w:rFonts w:ascii="Times New Roman" w:hAnsi="Times New Roman" w:cs="Times New Roman"/>
                <w:color w:val="000000"/>
              </w:rPr>
              <w:t>-</w:t>
            </w:r>
          </w:p>
        </w:tc>
        <w:tc>
          <w:tcPr>
            <w:tcW w:w="708" w:type="dxa"/>
            <w:tcBorders>
              <w:left w:val="single" w:sz="4" w:space="0" w:color="000000"/>
              <w:bottom w:val="single" w:sz="4" w:space="0" w:color="000000"/>
              <w:right w:val="single" w:sz="4" w:space="0" w:color="000000"/>
            </w:tcBorders>
            <w:shd w:val="clear" w:color="auto" w:fill="auto"/>
            <w:vAlign w:val="bottom"/>
          </w:tcPr>
          <w:p w:rsidR="001B70F7" w:rsidRPr="001B70F7" w:rsidRDefault="001B70F7" w:rsidP="001B70F7">
            <w:pPr>
              <w:spacing w:after="0" w:line="240" w:lineRule="auto"/>
              <w:jc w:val="right"/>
              <w:rPr>
                <w:rFonts w:ascii="Times New Roman" w:hAnsi="Times New Roman" w:cs="Times New Roman"/>
                <w:color w:val="000000"/>
              </w:rPr>
            </w:pPr>
            <w:r w:rsidRPr="001B70F7">
              <w:rPr>
                <w:rFonts w:ascii="Times New Roman" w:hAnsi="Times New Roman" w:cs="Times New Roman"/>
                <w:color w:val="000000"/>
              </w:rPr>
              <w:t>-</w:t>
            </w:r>
          </w:p>
        </w:tc>
        <w:tc>
          <w:tcPr>
            <w:tcW w:w="851" w:type="dxa"/>
            <w:tcBorders>
              <w:left w:val="single" w:sz="4" w:space="0" w:color="000000"/>
              <w:bottom w:val="single" w:sz="4" w:space="0" w:color="000000"/>
              <w:right w:val="single" w:sz="4" w:space="0" w:color="000000"/>
            </w:tcBorders>
            <w:vAlign w:val="bottom"/>
          </w:tcPr>
          <w:p w:rsidR="001B70F7" w:rsidRPr="001B70F7" w:rsidRDefault="001B70F7" w:rsidP="002060E3">
            <w:pPr>
              <w:spacing w:after="0" w:line="240" w:lineRule="auto"/>
              <w:rPr>
                <w:rFonts w:ascii="Times New Roman" w:hAnsi="Times New Roman" w:cs="Times New Roman"/>
                <w:color w:val="000000"/>
              </w:rPr>
            </w:pPr>
            <w:r w:rsidRPr="001B70F7">
              <w:rPr>
                <w:rFonts w:ascii="Times New Roman" w:hAnsi="Times New Roman" w:cs="Times New Roman"/>
                <w:color w:val="000000"/>
              </w:rPr>
              <w:t>755,18</w:t>
            </w:r>
          </w:p>
        </w:tc>
        <w:tc>
          <w:tcPr>
            <w:tcW w:w="850" w:type="dxa"/>
            <w:tcBorders>
              <w:left w:val="single" w:sz="4" w:space="0" w:color="000000"/>
              <w:bottom w:val="single" w:sz="4" w:space="0" w:color="000000"/>
              <w:right w:val="single" w:sz="4" w:space="0" w:color="000000"/>
            </w:tcBorders>
          </w:tcPr>
          <w:p w:rsidR="001B70F7" w:rsidRPr="001B70F7" w:rsidRDefault="001B70F7" w:rsidP="001B70F7">
            <w:pPr>
              <w:spacing w:after="0" w:line="240" w:lineRule="auto"/>
              <w:jc w:val="right"/>
              <w:rPr>
                <w:rFonts w:ascii="Times New Roman" w:hAnsi="Times New Roman" w:cs="Times New Roman"/>
                <w:color w:val="000000"/>
              </w:rPr>
            </w:pPr>
            <w:r w:rsidRPr="001B70F7">
              <w:rPr>
                <w:rFonts w:ascii="Times New Roman" w:hAnsi="Times New Roman" w:cs="Times New Roman"/>
                <w:color w:val="000000"/>
              </w:rPr>
              <w:t>3843,8</w:t>
            </w:r>
          </w:p>
        </w:tc>
        <w:tc>
          <w:tcPr>
            <w:tcW w:w="709" w:type="dxa"/>
            <w:tcBorders>
              <w:left w:val="single" w:sz="4" w:space="0" w:color="000000"/>
              <w:bottom w:val="single" w:sz="4" w:space="0" w:color="000000"/>
              <w:right w:val="single" w:sz="4" w:space="0" w:color="auto"/>
            </w:tcBorders>
          </w:tcPr>
          <w:p w:rsidR="001B70F7" w:rsidRPr="001B70F7" w:rsidRDefault="001B70F7" w:rsidP="001B70F7">
            <w:pPr>
              <w:spacing w:after="0" w:line="240" w:lineRule="auto"/>
              <w:jc w:val="right"/>
              <w:rPr>
                <w:rFonts w:ascii="Times New Roman" w:hAnsi="Times New Roman" w:cs="Times New Roman"/>
                <w:color w:val="000000"/>
              </w:rPr>
            </w:pPr>
            <w:r w:rsidRPr="001B70F7">
              <w:rPr>
                <w:rFonts w:ascii="Times New Roman" w:hAnsi="Times New Roman" w:cs="Times New Roman"/>
                <w:color w:val="000000"/>
              </w:rPr>
              <w:t>5572</w:t>
            </w:r>
          </w:p>
        </w:tc>
        <w:tc>
          <w:tcPr>
            <w:tcW w:w="709" w:type="dxa"/>
            <w:tcBorders>
              <w:left w:val="single" w:sz="4" w:space="0" w:color="auto"/>
              <w:bottom w:val="single" w:sz="4" w:space="0" w:color="000000"/>
              <w:right w:val="single" w:sz="4" w:space="0" w:color="auto"/>
            </w:tcBorders>
          </w:tcPr>
          <w:p w:rsidR="001B70F7" w:rsidRPr="001B70F7" w:rsidRDefault="001B70F7" w:rsidP="001B70F7">
            <w:pPr>
              <w:spacing w:after="0" w:line="240" w:lineRule="auto"/>
              <w:jc w:val="center"/>
              <w:rPr>
                <w:rFonts w:ascii="Times New Roman" w:hAnsi="Times New Roman" w:cs="Times New Roman"/>
                <w:color w:val="000000"/>
              </w:rPr>
            </w:pPr>
            <w:r w:rsidRPr="001B70F7">
              <w:rPr>
                <w:rFonts w:ascii="Times New Roman" w:hAnsi="Times New Roman" w:cs="Times New Roman"/>
                <w:color w:val="000000"/>
              </w:rPr>
              <w:t>-</w:t>
            </w:r>
          </w:p>
        </w:tc>
        <w:tc>
          <w:tcPr>
            <w:tcW w:w="771" w:type="dxa"/>
            <w:tcBorders>
              <w:left w:val="single" w:sz="4" w:space="0" w:color="auto"/>
              <w:bottom w:val="single" w:sz="4" w:space="0" w:color="000000"/>
              <w:right w:val="single" w:sz="4" w:space="0" w:color="000000"/>
            </w:tcBorders>
          </w:tcPr>
          <w:p w:rsidR="001B70F7" w:rsidRPr="001B70F7" w:rsidRDefault="001B70F7" w:rsidP="001B70F7">
            <w:pPr>
              <w:spacing w:after="0" w:line="240" w:lineRule="auto"/>
              <w:jc w:val="center"/>
              <w:rPr>
                <w:rFonts w:ascii="Times New Roman" w:hAnsi="Times New Roman" w:cs="Times New Roman"/>
                <w:color w:val="000000"/>
              </w:rPr>
            </w:pPr>
            <w:r w:rsidRPr="001B70F7">
              <w:rPr>
                <w:rFonts w:ascii="Times New Roman" w:hAnsi="Times New Roman" w:cs="Times New Roman"/>
                <w:color w:val="000000"/>
              </w:rPr>
              <w:t>-</w:t>
            </w:r>
          </w:p>
        </w:tc>
      </w:tr>
    </w:tbl>
    <w:p w:rsidR="001B70F7" w:rsidRDefault="001B70F7" w:rsidP="001B70F7">
      <w:pPr>
        <w:tabs>
          <w:tab w:val="left" w:pos="13663"/>
        </w:tabs>
      </w:pPr>
      <w:r>
        <w:t xml:space="preserve">                                                                      </w:t>
      </w:r>
      <w:r>
        <w:tab/>
      </w:r>
    </w:p>
    <w:p w:rsidR="00D0732C" w:rsidRDefault="00D0732C"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pPr>
    </w:p>
    <w:p w:rsidR="000A60B7" w:rsidRDefault="000A60B7" w:rsidP="001B70F7">
      <w:pPr>
        <w:spacing w:after="0" w:line="240" w:lineRule="auto"/>
        <w:jc w:val="both"/>
        <w:rPr>
          <w:rFonts w:ascii="Times New Roman" w:hAnsi="Times New Roman" w:cs="Times New Roman"/>
        </w:rPr>
        <w:sectPr w:rsidR="000A60B7" w:rsidSect="004238A7">
          <w:pgSz w:w="16838" w:h="11906" w:orient="landscape"/>
          <w:pgMar w:top="567" w:right="567" w:bottom="284" w:left="567" w:header="720" w:footer="720" w:gutter="0"/>
          <w:cols w:space="720"/>
          <w:docGrid w:linePitch="360"/>
        </w:sectPr>
      </w:pPr>
    </w:p>
    <w:p w:rsidR="00144E93" w:rsidRPr="00144E93" w:rsidRDefault="00144E93" w:rsidP="00144E93">
      <w:pPr>
        <w:tabs>
          <w:tab w:val="left" w:pos="5670"/>
          <w:tab w:val="left" w:pos="6663"/>
          <w:tab w:val="left" w:pos="7513"/>
          <w:tab w:val="left" w:pos="7938"/>
        </w:tabs>
        <w:spacing w:after="0" w:line="240" w:lineRule="auto"/>
        <w:jc w:val="center"/>
        <w:rPr>
          <w:rFonts w:ascii="Times New Roman" w:hAnsi="Times New Roman" w:cs="Times New Roman"/>
          <w:b/>
          <w:noProof/>
        </w:rPr>
      </w:pPr>
      <w:r w:rsidRPr="00144E93">
        <w:rPr>
          <w:rFonts w:ascii="Times New Roman" w:hAnsi="Times New Roman" w:cs="Times New Roman"/>
          <w:b/>
          <w:noProof/>
        </w:rPr>
        <w:lastRenderedPageBreak/>
        <w:drawing>
          <wp:inline distT="0" distB="0" distL="0" distR="0" wp14:anchorId="3C6834A1" wp14:editId="04B7D0B2">
            <wp:extent cx="581025" cy="609600"/>
            <wp:effectExtent l="19050" t="0" r="9525"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144E93" w:rsidRPr="00144E93" w:rsidRDefault="00144E93" w:rsidP="00144E93">
      <w:pPr>
        <w:tabs>
          <w:tab w:val="left" w:pos="5670"/>
          <w:tab w:val="left" w:pos="6663"/>
          <w:tab w:val="left" w:pos="7513"/>
          <w:tab w:val="left" w:pos="7938"/>
        </w:tabs>
        <w:spacing w:after="0" w:line="240" w:lineRule="auto"/>
        <w:jc w:val="center"/>
        <w:rPr>
          <w:rFonts w:ascii="Times New Roman" w:hAnsi="Times New Roman" w:cs="Times New Roman"/>
          <w:b/>
          <w:noProof/>
        </w:rPr>
      </w:pPr>
    </w:p>
    <w:p w:rsidR="00144E93" w:rsidRPr="00144E93" w:rsidRDefault="00144E93" w:rsidP="00144E93">
      <w:pPr>
        <w:shd w:val="clear" w:color="auto" w:fill="FFFFFF"/>
        <w:tabs>
          <w:tab w:val="left" w:pos="9214"/>
        </w:tabs>
        <w:spacing w:after="0" w:line="240" w:lineRule="auto"/>
        <w:ind w:right="-1"/>
        <w:jc w:val="center"/>
        <w:rPr>
          <w:rFonts w:ascii="Times New Roman" w:hAnsi="Times New Roman" w:cs="Times New Roman"/>
          <w:b/>
          <w:color w:val="000000"/>
          <w:spacing w:val="-10"/>
        </w:rPr>
      </w:pPr>
      <w:r w:rsidRPr="00144E93">
        <w:rPr>
          <w:rFonts w:ascii="Times New Roman" w:hAnsi="Times New Roman" w:cs="Times New Roman"/>
          <w:b/>
          <w:color w:val="000000"/>
          <w:spacing w:val="-8"/>
        </w:rPr>
        <w:t>Администрация  Большеигнатовского</w:t>
      </w:r>
      <w:r>
        <w:rPr>
          <w:rFonts w:ascii="Times New Roman" w:hAnsi="Times New Roman" w:cs="Times New Roman"/>
          <w:b/>
          <w:color w:val="000000"/>
          <w:spacing w:val="-8"/>
        </w:rPr>
        <w:t xml:space="preserve"> </w:t>
      </w:r>
      <w:r w:rsidRPr="00144E93">
        <w:rPr>
          <w:rFonts w:ascii="Times New Roman" w:hAnsi="Times New Roman" w:cs="Times New Roman"/>
          <w:b/>
          <w:color w:val="000000"/>
          <w:spacing w:val="-8"/>
        </w:rPr>
        <w:t>му</w:t>
      </w:r>
      <w:r w:rsidRPr="00144E93">
        <w:rPr>
          <w:rFonts w:ascii="Times New Roman" w:hAnsi="Times New Roman" w:cs="Times New Roman"/>
          <w:b/>
          <w:color w:val="000000"/>
          <w:spacing w:val="-10"/>
        </w:rPr>
        <w:t>ниципального района</w:t>
      </w:r>
      <w:r w:rsidRPr="00144E93">
        <w:rPr>
          <w:rFonts w:ascii="Times New Roman" w:hAnsi="Times New Roman" w:cs="Times New Roman"/>
          <w:b/>
          <w:color w:val="000000"/>
          <w:spacing w:val="-11"/>
        </w:rPr>
        <w:t xml:space="preserve">  Республики Мордовия</w:t>
      </w:r>
    </w:p>
    <w:p w:rsidR="00144E93" w:rsidRPr="00144E93" w:rsidRDefault="00144E93" w:rsidP="00144E93">
      <w:pPr>
        <w:shd w:val="clear" w:color="auto" w:fill="FFFFFF"/>
        <w:spacing w:after="0" w:line="240" w:lineRule="auto"/>
        <w:ind w:left="1560" w:right="1259" w:hanging="505"/>
        <w:jc w:val="both"/>
        <w:rPr>
          <w:rFonts w:ascii="Times New Roman" w:hAnsi="Times New Roman" w:cs="Times New Roman"/>
          <w:b/>
          <w:color w:val="000000"/>
          <w:spacing w:val="-11"/>
        </w:rPr>
      </w:pPr>
    </w:p>
    <w:p w:rsidR="00144E93" w:rsidRPr="00144E93" w:rsidRDefault="00144E93" w:rsidP="00144E93">
      <w:pPr>
        <w:shd w:val="clear" w:color="auto" w:fill="FFFFFF"/>
        <w:spacing w:after="0" w:line="240" w:lineRule="auto"/>
        <w:ind w:left="1560" w:right="1259" w:hanging="505"/>
        <w:jc w:val="center"/>
        <w:rPr>
          <w:rFonts w:ascii="Times New Roman" w:hAnsi="Times New Roman" w:cs="Times New Roman"/>
          <w:b/>
          <w:color w:val="000000"/>
          <w:spacing w:val="-11"/>
        </w:rPr>
      </w:pPr>
      <w:r w:rsidRPr="00144E93">
        <w:rPr>
          <w:rFonts w:ascii="Times New Roman" w:hAnsi="Times New Roman" w:cs="Times New Roman"/>
          <w:b/>
          <w:color w:val="000000"/>
          <w:spacing w:val="-11"/>
        </w:rPr>
        <w:t>ПОСТАНОВЛЕНИЕ</w:t>
      </w:r>
    </w:p>
    <w:p w:rsidR="00144E93" w:rsidRPr="00144E93" w:rsidRDefault="00144E93" w:rsidP="00144E93">
      <w:pPr>
        <w:shd w:val="clear" w:color="auto" w:fill="FFFFFF"/>
        <w:spacing w:after="0" w:line="240" w:lineRule="auto"/>
        <w:ind w:left="1560" w:right="1259" w:hanging="505"/>
        <w:jc w:val="both"/>
        <w:rPr>
          <w:rFonts w:ascii="Times New Roman" w:hAnsi="Times New Roman" w:cs="Times New Roman"/>
          <w:color w:val="000000"/>
          <w:spacing w:val="-11"/>
        </w:rPr>
      </w:pPr>
    </w:p>
    <w:p w:rsidR="00144E93" w:rsidRPr="00144E93" w:rsidRDefault="00144E93" w:rsidP="00144E93">
      <w:pPr>
        <w:shd w:val="clear" w:color="auto" w:fill="FFFFFF"/>
        <w:spacing w:after="0" w:line="240" w:lineRule="auto"/>
        <w:ind w:right="1"/>
        <w:jc w:val="both"/>
        <w:rPr>
          <w:rFonts w:ascii="Times New Roman" w:hAnsi="Times New Roman" w:cs="Times New Roman"/>
          <w:color w:val="000000"/>
          <w:spacing w:val="-7"/>
        </w:rPr>
      </w:pPr>
      <w:r w:rsidRPr="00144E93">
        <w:rPr>
          <w:rFonts w:ascii="Times New Roman" w:hAnsi="Times New Roman" w:cs="Times New Roman"/>
          <w:color w:val="000000"/>
          <w:spacing w:val="-2"/>
        </w:rPr>
        <w:t xml:space="preserve">от </w:t>
      </w:r>
      <w:r w:rsidRPr="00144E93">
        <w:rPr>
          <w:rFonts w:ascii="Times New Roman" w:hAnsi="Times New Roman" w:cs="Times New Roman"/>
          <w:color w:val="000000"/>
        </w:rPr>
        <w:t xml:space="preserve">«25»  августа  2022 </w:t>
      </w:r>
      <w:r w:rsidRPr="00144E93">
        <w:rPr>
          <w:rFonts w:ascii="Times New Roman" w:hAnsi="Times New Roman" w:cs="Times New Roman"/>
          <w:color w:val="000000"/>
          <w:spacing w:val="-4"/>
        </w:rPr>
        <w:t xml:space="preserve">года                                           </w:t>
      </w:r>
      <w:r>
        <w:rPr>
          <w:rFonts w:ascii="Times New Roman" w:hAnsi="Times New Roman" w:cs="Times New Roman"/>
          <w:color w:val="000000"/>
          <w:spacing w:val="-4"/>
        </w:rPr>
        <w:t xml:space="preserve">                           </w:t>
      </w:r>
      <w:r w:rsidRPr="00144E93">
        <w:rPr>
          <w:rFonts w:ascii="Times New Roman" w:hAnsi="Times New Roman" w:cs="Times New Roman"/>
          <w:color w:val="000000"/>
          <w:spacing w:val="-4"/>
        </w:rPr>
        <w:t xml:space="preserve">                        </w:t>
      </w:r>
      <w:r w:rsidRPr="00144E93">
        <w:rPr>
          <w:rFonts w:ascii="Times New Roman" w:hAnsi="Times New Roman" w:cs="Times New Roman"/>
          <w:color w:val="000000"/>
          <w:spacing w:val="-7"/>
        </w:rPr>
        <w:t>№ 418</w:t>
      </w:r>
    </w:p>
    <w:p w:rsidR="00144E93" w:rsidRPr="00144E93" w:rsidRDefault="00144E93" w:rsidP="00144E93">
      <w:pPr>
        <w:shd w:val="clear" w:color="auto" w:fill="FFFFFF"/>
        <w:spacing w:after="0" w:line="240" w:lineRule="auto"/>
        <w:ind w:right="1"/>
        <w:jc w:val="both"/>
        <w:rPr>
          <w:rFonts w:ascii="Times New Roman" w:hAnsi="Times New Roman" w:cs="Times New Roman"/>
        </w:rPr>
      </w:pPr>
    </w:p>
    <w:p w:rsidR="00144E93" w:rsidRPr="00144E93" w:rsidRDefault="00144E93" w:rsidP="00144E93">
      <w:pPr>
        <w:shd w:val="clear" w:color="auto" w:fill="FFFFFF"/>
        <w:ind w:left="1560" w:right="1259" w:hanging="505"/>
        <w:jc w:val="center"/>
        <w:rPr>
          <w:rFonts w:ascii="Times New Roman" w:hAnsi="Times New Roman" w:cs="Times New Roman"/>
        </w:rPr>
      </w:pPr>
      <w:r w:rsidRPr="00144E93">
        <w:rPr>
          <w:rFonts w:ascii="Times New Roman" w:hAnsi="Times New Roman" w:cs="Times New Roman"/>
          <w:color w:val="000000"/>
          <w:spacing w:val="-11"/>
        </w:rPr>
        <w:t>с. Большое  Игнатово</w:t>
      </w:r>
    </w:p>
    <w:p w:rsidR="00144E93" w:rsidRPr="00144E93" w:rsidRDefault="00144E93" w:rsidP="00144E93">
      <w:pPr>
        <w:spacing w:after="0" w:line="240" w:lineRule="auto"/>
        <w:ind w:right="2266"/>
        <w:jc w:val="both"/>
        <w:rPr>
          <w:rFonts w:ascii="Times New Roman" w:hAnsi="Times New Roman"/>
          <w:lang w:eastAsia="ar-SA"/>
        </w:rPr>
      </w:pPr>
      <w:r w:rsidRPr="00144E93">
        <w:rPr>
          <w:rFonts w:ascii="Times New Roman" w:hAnsi="Times New Roman" w:cs="Times New Roman"/>
        </w:rPr>
        <w:t xml:space="preserve">О внесении изменений в постановление Администрации Большеигнатовского муниципального района от </w:t>
      </w:r>
      <w:r w:rsidRPr="00144E93">
        <w:rPr>
          <w:rFonts w:ascii="Times New Roman" w:hAnsi="Times New Roman"/>
          <w:lang w:eastAsia="ar-SA"/>
        </w:rPr>
        <w:t>01 октября 2019г. №413</w:t>
      </w:r>
      <w:r w:rsidRPr="00144E93">
        <w:rPr>
          <w:rFonts w:ascii="Times New Roman" w:hAnsi="Times New Roman" w:cs="Times New Roman"/>
        </w:rPr>
        <w:t xml:space="preserve"> </w:t>
      </w:r>
      <w:r w:rsidRPr="00144E93">
        <w:rPr>
          <w:rFonts w:ascii="Times New Roman" w:hAnsi="Times New Roman"/>
          <w:lang w:eastAsia="ar-SA"/>
        </w:rPr>
        <w:t>«Об утверждении муниципальной программы Большеигнатовского муниципального района Республики Мордовия «Комплексное развитие  сельских территорий»</w:t>
      </w:r>
    </w:p>
    <w:p w:rsidR="00144E93" w:rsidRPr="00144E93" w:rsidRDefault="00144E93" w:rsidP="00144E93">
      <w:pPr>
        <w:tabs>
          <w:tab w:val="left" w:pos="4665"/>
        </w:tabs>
        <w:spacing w:after="0" w:line="240" w:lineRule="auto"/>
        <w:ind w:right="2266"/>
        <w:jc w:val="both"/>
        <w:rPr>
          <w:rFonts w:ascii="Times New Roman" w:hAnsi="Times New Roman" w:cs="Times New Roman"/>
        </w:rPr>
      </w:pPr>
      <w:r>
        <w:rPr>
          <w:rFonts w:ascii="Times New Roman" w:hAnsi="Times New Roman" w:cs="Times New Roman"/>
        </w:rPr>
        <w:tab/>
      </w:r>
    </w:p>
    <w:p w:rsidR="00144E93" w:rsidRPr="00144E93" w:rsidRDefault="00144E93" w:rsidP="00144E93">
      <w:pPr>
        <w:spacing w:after="0" w:line="240" w:lineRule="auto"/>
        <w:jc w:val="center"/>
        <w:rPr>
          <w:rFonts w:ascii="Times New Roman" w:hAnsi="Times New Roman" w:cs="Times New Roman"/>
          <w:b/>
        </w:rPr>
      </w:pPr>
      <w:r w:rsidRPr="00144E93">
        <w:rPr>
          <w:rFonts w:ascii="Times New Roman" w:hAnsi="Times New Roman" w:cs="Times New Roman"/>
        </w:rPr>
        <w:t xml:space="preserve">Администрация Большеигнатовского муниципального района Республики Мордовия </w:t>
      </w:r>
      <w:r w:rsidRPr="00144E93">
        <w:rPr>
          <w:rFonts w:ascii="Times New Roman" w:hAnsi="Times New Roman" w:cs="Times New Roman"/>
          <w:b/>
        </w:rPr>
        <w:t>постановляет:</w:t>
      </w:r>
    </w:p>
    <w:p w:rsidR="00144E93" w:rsidRPr="00144E93" w:rsidRDefault="00144E93" w:rsidP="00144E93">
      <w:pPr>
        <w:spacing w:after="0" w:line="240" w:lineRule="auto"/>
        <w:jc w:val="both"/>
        <w:rPr>
          <w:rFonts w:ascii="Times New Roman" w:hAnsi="Times New Roman" w:cs="Times New Roman"/>
        </w:rPr>
      </w:pPr>
      <w:r w:rsidRPr="00144E93">
        <w:rPr>
          <w:rFonts w:ascii="Times New Roman" w:hAnsi="Times New Roman" w:cs="Times New Roman"/>
        </w:rPr>
        <w:t xml:space="preserve">     </w:t>
      </w:r>
    </w:p>
    <w:p w:rsidR="00144E93" w:rsidRPr="00144E93" w:rsidRDefault="00144E93" w:rsidP="00144E93">
      <w:pPr>
        <w:spacing w:after="0" w:line="240" w:lineRule="auto"/>
        <w:ind w:firstLine="851"/>
        <w:jc w:val="both"/>
        <w:rPr>
          <w:rFonts w:ascii="Times New Roman" w:hAnsi="Times New Roman" w:cs="Times New Roman"/>
        </w:rPr>
      </w:pPr>
      <w:r w:rsidRPr="00144E93">
        <w:rPr>
          <w:rFonts w:ascii="Times New Roman" w:hAnsi="Times New Roman" w:cs="Times New Roman"/>
        </w:rPr>
        <w:t xml:space="preserve"> 1. </w:t>
      </w:r>
      <w:r w:rsidRPr="00144E93">
        <w:rPr>
          <w:rFonts w:ascii="Times New Roman" w:hAnsi="Times New Roman" w:cs="Times New Roman"/>
          <w:color w:val="000000"/>
        </w:rPr>
        <w:t>Внести</w:t>
      </w:r>
      <w:r w:rsidRPr="00144E93">
        <w:rPr>
          <w:rFonts w:ascii="Times New Roman" w:hAnsi="Times New Roman" w:cs="Times New Roman"/>
        </w:rPr>
        <w:t xml:space="preserve"> изменения</w:t>
      </w:r>
      <w:r w:rsidRPr="00144E93">
        <w:rPr>
          <w:rFonts w:ascii="Times New Roman" w:hAnsi="Times New Roman" w:cs="Times New Roman"/>
          <w:color w:val="000000"/>
        </w:rPr>
        <w:t xml:space="preserve"> в</w:t>
      </w:r>
      <w:r w:rsidRPr="00144E93">
        <w:rPr>
          <w:rFonts w:ascii="Times New Roman" w:hAnsi="Times New Roman" w:cs="Times New Roman"/>
        </w:rPr>
        <w:t xml:space="preserve"> постановление Администрации Большеигнатовского муниципального района от </w:t>
      </w:r>
      <w:r w:rsidRPr="00144E93">
        <w:rPr>
          <w:rFonts w:ascii="Times New Roman" w:hAnsi="Times New Roman"/>
          <w:lang w:eastAsia="ar-SA"/>
        </w:rPr>
        <w:t>01 октября 2019г.  №413</w:t>
      </w:r>
      <w:r w:rsidRPr="00144E93">
        <w:rPr>
          <w:rFonts w:ascii="Times New Roman" w:hAnsi="Times New Roman" w:cs="Times New Roman"/>
        </w:rPr>
        <w:t xml:space="preserve"> «Об утверждении  муниципальной программы Большеигнатовского муниципального района Республики Мордовия «</w:t>
      </w:r>
      <w:r w:rsidRPr="00144E93">
        <w:rPr>
          <w:rFonts w:ascii="Times New Roman" w:hAnsi="Times New Roman"/>
          <w:lang w:eastAsia="ar-SA"/>
        </w:rPr>
        <w:t>Комплексное развитие  сельских территорий</w:t>
      </w:r>
      <w:r w:rsidRPr="00144E93">
        <w:rPr>
          <w:rFonts w:ascii="Times New Roman" w:hAnsi="Times New Roman" w:cs="Times New Roman"/>
        </w:rPr>
        <w:t>»   следующего содержания:</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t xml:space="preserve"> 1.1.  Паспорт муниципальной программы  «</w:t>
      </w:r>
      <w:r w:rsidRPr="00144E93">
        <w:rPr>
          <w:sz w:val="22"/>
          <w:szCs w:val="22"/>
          <w:lang w:eastAsia="ar-SA"/>
        </w:rPr>
        <w:t>Комплексное развитие  сельских территорий</w:t>
      </w:r>
      <w:r w:rsidRPr="00144E93">
        <w:rPr>
          <w:sz w:val="22"/>
          <w:szCs w:val="22"/>
        </w:rPr>
        <w:t xml:space="preserve">», утвержденной постановлением Администрации Большеигнатовского муниципального района от </w:t>
      </w:r>
      <w:r w:rsidRPr="00144E93">
        <w:rPr>
          <w:sz w:val="22"/>
          <w:szCs w:val="22"/>
          <w:lang w:eastAsia="ar-SA"/>
        </w:rPr>
        <w:t>01 октября 2019г. №413</w:t>
      </w:r>
      <w:r w:rsidRPr="00144E93">
        <w:rPr>
          <w:sz w:val="22"/>
          <w:szCs w:val="22"/>
        </w:rPr>
        <w:t xml:space="preserve"> (далее-Программа),     изложить в следующей редакции (прилагается).          1.2. Раздел 6 Программы изложить в следующей редакции: «Общий объем финансового обеспечения реализации Муниципальной  программы в 2020 – 2025 годах составляет за счет всех источников финансирования – 358 244,332  тыс. рублей, в том числе:</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t xml:space="preserve">      за счет средств федерального бюджета – 320 547,00  тыс. рублей;</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t xml:space="preserve">      за счет средств республиканского бюджета Республики Мордовия – 19 244,553 тыс. рублей ;</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t xml:space="preserve">      за счет средств местных бюджетов – 473,345 тыс. рублей;</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t xml:space="preserve">      внебюджетные источники – 17 979,434  тыс. рублей.</w:t>
      </w:r>
    </w:p>
    <w:p w:rsidR="00144E93" w:rsidRPr="00144E93" w:rsidRDefault="00144E93" w:rsidP="00144E93">
      <w:pPr>
        <w:spacing w:after="0" w:line="240" w:lineRule="auto"/>
        <w:jc w:val="both"/>
        <w:rPr>
          <w:rFonts w:ascii="Times New Roman" w:hAnsi="Times New Roman" w:cs="Times New Roman"/>
        </w:rPr>
      </w:pPr>
    </w:p>
    <w:p w:rsidR="00144E93" w:rsidRPr="00144E93" w:rsidRDefault="00144E93" w:rsidP="00144E93">
      <w:pPr>
        <w:spacing w:after="0" w:line="240" w:lineRule="auto"/>
        <w:jc w:val="both"/>
        <w:rPr>
          <w:rFonts w:ascii="Times New Roman" w:hAnsi="Times New Roman" w:cs="Times New Roman"/>
        </w:rPr>
      </w:pPr>
      <w:r w:rsidRPr="00144E93">
        <w:rPr>
          <w:rFonts w:ascii="Times New Roman" w:hAnsi="Times New Roman" w:cs="Times New Roman"/>
        </w:rPr>
        <w:t>1.3. Приложения 4,5,6 к Программе изложить в следующей редакции (прилагаются).</w:t>
      </w:r>
    </w:p>
    <w:p w:rsidR="00144E93" w:rsidRPr="00144E93" w:rsidRDefault="00144E93" w:rsidP="00144E93">
      <w:pPr>
        <w:spacing w:after="0" w:line="240" w:lineRule="auto"/>
        <w:jc w:val="both"/>
        <w:rPr>
          <w:rFonts w:ascii="Times New Roman" w:hAnsi="Times New Roman" w:cs="Times New Roman"/>
        </w:rPr>
      </w:pPr>
      <w:r w:rsidRPr="00144E93">
        <w:rPr>
          <w:rFonts w:ascii="Times New Roman" w:hAnsi="Times New Roman" w:cs="Times New Roman"/>
        </w:rPr>
        <w:t xml:space="preserve">1.4.  Паспорт подпрограммы «Создание условий для обеспечения доступным и комфортным жильем сельского населения» изложить в следующей редакции (прилагается).                                                                                           1.5. Паспорт подпрограммы «Создание и развитие инфраструктуры на сельских территориях»     изложить в следующей редакции (прилагается).      1.6.   Паспорт подпрограммы «Развитие рынка труда (кадрового потенциала) на сельских территориях»  изложить в следующей редакции (прилагается).                                                 </w:t>
      </w:r>
    </w:p>
    <w:p w:rsidR="00144E93" w:rsidRPr="00144E93" w:rsidRDefault="00144E93" w:rsidP="00144E93">
      <w:pPr>
        <w:spacing w:after="0" w:line="240" w:lineRule="auto"/>
        <w:jc w:val="both"/>
        <w:rPr>
          <w:rFonts w:ascii="Times New Roman" w:hAnsi="Times New Roman" w:cs="Times New Roman"/>
        </w:rPr>
      </w:pPr>
      <w:r w:rsidRPr="00144E93">
        <w:rPr>
          <w:rFonts w:ascii="Times New Roman" w:hAnsi="Times New Roman" w:cs="Times New Roman"/>
        </w:rPr>
        <w:t xml:space="preserve">             </w:t>
      </w:r>
      <w:r w:rsidRPr="00144E93">
        <w:rPr>
          <w:rFonts w:ascii="Times New Roman" w:hAnsi="Times New Roman" w:cs="Times New Roman"/>
          <w:color w:val="000000" w:themeColor="text1"/>
        </w:rPr>
        <w:t>2</w:t>
      </w:r>
      <w:r w:rsidRPr="00144E93">
        <w:rPr>
          <w:rFonts w:ascii="Times New Roman" w:hAnsi="Times New Roman" w:cs="Times New Roman"/>
        </w:rPr>
        <w:t>. Настоящее постановление вступает в силу после дня официального опубликования (обнародования).</w:t>
      </w:r>
    </w:p>
    <w:p w:rsidR="00144E93" w:rsidRPr="00144E93" w:rsidRDefault="00144E93" w:rsidP="00144E93">
      <w:pPr>
        <w:spacing w:after="0" w:line="240" w:lineRule="auto"/>
        <w:rPr>
          <w:rFonts w:ascii="Times New Roman" w:hAnsi="Times New Roman" w:cs="Times New Roman"/>
        </w:rPr>
      </w:pPr>
    </w:p>
    <w:p w:rsidR="00144E93" w:rsidRPr="00144E93" w:rsidRDefault="00144E93" w:rsidP="00144E93">
      <w:pPr>
        <w:spacing w:after="0" w:line="240" w:lineRule="auto"/>
        <w:rPr>
          <w:rFonts w:ascii="Times New Roman" w:hAnsi="Times New Roman" w:cs="Times New Roman"/>
        </w:rPr>
      </w:pPr>
    </w:p>
    <w:p w:rsidR="00144E93" w:rsidRPr="00144E93" w:rsidRDefault="00144E93" w:rsidP="00144E93">
      <w:pPr>
        <w:spacing w:after="0" w:line="240" w:lineRule="auto"/>
        <w:rPr>
          <w:rFonts w:ascii="Times New Roman" w:hAnsi="Times New Roman" w:cs="Times New Roman"/>
        </w:rPr>
      </w:pP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xml:space="preserve">Глава Большеигнатовского </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муниципального района                                                                 Т.Н.Полозова</w:t>
      </w:r>
    </w:p>
    <w:p w:rsidR="00144E93" w:rsidRDefault="00144E93" w:rsidP="00144E93">
      <w:pPr>
        <w:pStyle w:val="af0"/>
        <w:rPr>
          <w:noProof/>
          <w:sz w:val="22"/>
          <w:szCs w:val="22"/>
        </w:rPr>
      </w:pPr>
      <w:r w:rsidRPr="00144E93">
        <w:rPr>
          <w:noProof/>
          <w:sz w:val="22"/>
          <w:szCs w:val="22"/>
        </w:rPr>
        <w:t xml:space="preserve">                                                                 </w:t>
      </w:r>
    </w:p>
    <w:p w:rsidR="00144E93" w:rsidRPr="00144E93" w:rsidRDefault="00144E93" w:rsidP="00144E93">
      <w:pPr>
        <w:spacing w:after="0" w:line="240" w:lineRule="auto"/>
        <w:jc w:val="right"/>
        <w:rPr>
          <w:rStyle w:val="af6"/>
          <w:rFonts w:ascii="Times New Roman" w:hAnsi="Times New Roman" w:cs="Times New Roman"/>
          <w:b w:val="0"/>
          <w:color w:val="000000" w:themeColor="text1"/>
        </w:rPr>
      </w:pPr>
      <w:bookmarkStart w:id="5" w:name="sub_30000"/>
      <w:r w:rsidRPr="00144E93">
        <w:rPr>
          <w:rStyle w:val="af6"/>
          <w:rFonts w:ascii="Times New Roman" w:hAnsi="Times New Roman" w:cs="Times New Roman"/>
          <w:b w:val="0"/>
          <w:color w:val="000000" w:themeColor="text1"/>
        </w:rPr>
        <w:t>Приложение 1</w:t>
      </w:r>
    </w:p>
    <w:p w:rsidR="00144E93" w:rsidRPr="00144E93" w:rsidRDefault="00144E93" w:rsidP="00144E93">
      <w:pPr>
        <w:pStyle w:val="1"/>
        <w:spacing w:before="0" w:after="0"/>
        <w:jc w:val="right"/>
        <w:rPr>
          <w:rStyle w:val="af6"/>
          <w:rFonts w:ascii="Times New Roman" w:hAnsi="Times New Roman" w:cs="Times New Roman"/>
          <w:bCs w:val="0"/>
          <w:color w:val="000000" w:themeColor="text1"/>
          <w:sz w:val="22"/>
          <w:szCs w:val="22"/>
        </w:rPr>
      </w:pPr>
      <w:r w:rsidRPr="00144E93">
        <w:rPr>
          <w:rStyle w:val="af6"/>
          <w:rFonts w:ascii="Times New Roman" w:hAnsi="Times New Roman" w:cs="Times New Roman"/>
          <w:bCs w:val="0"/>
          <w:color w:val="000000" w:themeColor="text1"/>
          <w:sz w:val="22"/>
          <w:szCs w:val="22"/>
        </w:rPr>
        <w:t>к муниципальной программе</w:t>
      </w:r>
    </w:p>
    <w:p w:rsidR="00144E93" w:rsidRPr="00144E93" w:rsidRDefault="00144E93" w:rsidP="00144E93">
      <w:pPr>
        <w:pStyle w:val="1"/>
        <w:spacing w:before="0" w:after="0"/>
        <w:jc w:val="right"/>
        <w:rPr>
          <w:rStyle w:val="af6"/>
          <w:rFonts w:ascii="Times New Roman" w:hAnsi="Times New Roman" w:cs="Times New Roman"/>
          <w:bCs w:val="0"/>
          <w:color w:val="000000" w:themeColor="text1"/>
          <w:sz w:val="22"/>
          <w:szCs w:val="22"/>
        </w:rPr>
      </w:pPr>
      <w:r w:rsidRPr="00144E93">
        <w:rPr>
          <w:rStyle w:val="af6"/>
          <w:rFonts w:ascii="Times New Roman" w:hAnsi="Times New Roman" w:cs="Times New Roman"/>
          <w:bCs w:val="0"/>
          <w:color w:val="000000" w:themeColor="text1"/>
          <w:sz w:val="22"/>
          <w:szCs w:val="22"/>
        </w:rPr>
        <w:t xml:space="preserve"> Большеигнатовского муниципального района</w:t>
      </w:r>
    </w:p>
    <w:p w:rsidR="00144E93" w:rsidRPr="00144E93" w:rsidRDefault="00144E93" w:rsidP="00144E93">
      <w:pPr>
        <w:pStyle w:val="1"/>
        <w:spacing w:before="0" w:after="0"/>
        <w:jc w:val="right"/>
        <w:rPr>
          <w:rFonts w:ascii="Times New Roman" w:hAnsi="Times New Roman" w:cs="Times New Roman"/>
          <w:sz w:val="22"/>
          <w:szCs w:val="22"/>
        </w:rPr>
      </w:pPr>
      <w:r w:rsidRPr="00144E93">
        <w:rPr>
          <w:rStyle w:val="af6"/>
          <w:rFonts w:ascii="Times New Roman" w:hAnsi="Times New Roman" w:cs="Times New Roman"/>
          <w:bCs w:val="0"/>
          <w:color w:val="000000" w:themeColor="text1"/>
          <w:sz w:val="22"/>
          <w:szCs w:val="22"/>
        </w:rPr>
        <w:t xml:space="preserve"> Республики Мордовия                                                                                                                                                                                                                                                                                                                                «Комплексное развитие сельских территорий»</w:t>
      </w:r>
    </w:p>
    <w:p w:rsidR="00144E93" w:rsidRPr="00144E93" w:rsidRDefault="00144E93" w:rsidP="00144E93">
      <w:pPr>
        <w:spacing w:after="0" w:line="240" w:lineRule="auto"/>
        <w:rPr>
          <w:rFonts w:ascii="Times New Roman" w:hAnsi="Times New Roman" w:cs="Times New Roman"/>
        </w:rPr>
      </w:pPr>
    </w:p>
    <w:p w:rsidR="00144E93" w:rsidRPr="00144E93" w:rsidRDefault="00144E93" w:rsidP="00144E93">
      <w:pPr>
        <w:pStyle w:val="1"/>
        <w:spacing w:before="0" w:after="0"/>
        <w:rPr>
          <w:rFonts w:ascii="Times New Roman" w:hAnsi="Times New Roman" w:cs="Times New Roman"/>
          <w:sz w:val="22"/>
          <w:szCs w:val="22"/>
        </w:rPr>
      </w:pPr>
      <w:r w:rsidRPr="00144E93">
        <w:rPr>
          <w:rFonts w:ascii="Times New Roman" w:hAnsi="Times New Roman" w:cs="Times New Roman"/>
          <w:sz w:val="22"/>
          <w:szCs w:val="22"/>
        </w:rPr>
        <w:t>Паспорт</w:t>
      </w:r>
      <w:r w:rsidRPr="00144E93">
        <w:rPr>
          <w:rFonts w:ascii="Times New Roman" w:hAnsi="Times New Roman" w:cs="Times New Roman"/>
          <w:sz w:val="22"/>
          <w:szCs w:val="22"/>
        </w:rPr>
        <w:br/>
        <w:t>подпрограммы «Создание условий для обеспечения доступным и комфортным жильем сельского населения»</w:t>
      </w:r>
    </w:p>
    <w:p w:rsidR="00144E93" w:rsidRPr="00144E93" w:rsidRDefault="00144E93" w:rsidP="00144E93">
      <w:pPr>
        <w:spacing w:after="0" w:line="240" w:lineRule="auto"/>
        <w:rPr>
          <w:rFonts w:ascii="Times New Roman" w:hAnsi="Times New Roman" w:cs="Times New Roman"/>
        </w:rPr>
      </w:pPr>
    </w:p>
    <w:tbl>
      <w:tblPr>
        <w:tblW w:w="9930" w:type="dxa"/>
        <w:tblInd w:w="-34" w:type="dxa"/>
        <w:tblLayout w:type="fixed"/>
        <w:tblLook w:val="04A0" w:firstRow="1" w:lastRow="0" w:firstColumn="1" w:lastColumn="0" w:noHBand="0" w:noVBand="1"/>
      </w:tblPr>
      <w:tblGrid>
        <w:gridCol w:w="4395"/>
        <w:gridCol w:w="5535"/>
      </w:tblGrid>
      <w:tr w:rsidR="00144E93" w:rsidRPr="00144E93" w:rsidTr="00141505">
        <w:tc>
          <w:tcPr>
            <w:tcW w:w="4395" w:type="dxa"/>
          </w:tcPr>
          <w:p w:rsidR="00144E93" w:rsidRPr="00144E93" w:rsidRDefault="00144E93" w:rsidP="00144E93">
            <w:pPr>
              <w:pStyle w:val="aa"/>
              <w:rPr>
                <w:rStyle w:val="af6"/>
                <w:rFonts w:ascii="Times New Roman" w:hAnsi="Times New Roman" w:cs="Times New Roman"/>
                <w:sz w:val="22"/>
                <w:szCs w:val="22"/>
              </w:rPr>
            </w:pPr>
            <w:r w:rsidRPr="00144E93">
              <w:rPr>
                <w:rStyle w:val="af6"/>
                <w:rFonts w:ascii="Times New Roman" w:hAnsi="Times New Roman" w:cs="Times New Roman"/>
                <w:sz w:val="22"/>
                <w:szCs w:val="22"/>
              </w:rPr>
              <w:t>Наименование подпрограммы</w:t>
            </w:r>
          </w:p>
          <w:p w:rsidR="00144E93" w:rsidRPr="00144E93" w:rsidRDefault="00144E93" w:rsidP="00144E93">
            <w:pPr>
              <w:spacing w:after="0" w:line="240" w:lineRule="auto"/>
              <w:rPr>
                <w:rFonts w:ascii="Times New Roman" w:hAnsi="Times New Roman" w:cs="Times New Roman"/>
              </w:rPr>
            </w:pPr>
          </w:p>
        </w:tc>
        <w:tc>
          <w:tcPr>
            <w:tcW w:w="5535" w:type="dxa"/>
            <w:hideMark/>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Создание условий для обеспечения доступным и комфортным жильем сельского населения (далее – подпрограмма)</w:t>
            </w:r>
          </w:p>
        </w:tc>
      </w:tr>
      <w:tr w:rsidR="00144E93" w:rsidRPr="00144E93" w:rsidTr="00141505">
        <w:tc>
          <w:tcPr>
            <w:tcW w:w="4395" w:type="dxa"/>
            <w:hideMark/>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sz w:val="22"/>
                <w:szCs w:val="22"/>
              </w:rPr>
              <w:t>Ответственный исполнитель подпрограммы</w:t>
            </w:r>
          </w:p>
        </w:tc>
        <w:tc>
          <w:tcPr>
            <w:tcW w:w="5535" w:type="dxa"/>
            <w:hideMark/>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144E93" w:rsidRPr="00144E93" w:rsidTr="00141505">
        <w:tc>
          <w:tcPr>
            <w:tcW w:w="4395" w:type="dxa"/>
            <w:hideMark/>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sz w:val="22"/>
                <w:szCs w:val="22"/>
              </w:rPr>
              <w:t>Цели подпрограммы</w:t>
            </w:r>
          </w:p>
        </w:tc>
        <w:tc>
          <w:tcPr>
            <w:tcW w:w="5535" w:type="dxa"/>
            <w:hideMark/>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tc>
      </w:tr>
      <w:tr w:rsidR="00144E93" w:rsidRPr="00144E93" w:rsidTr="00141505">
        <w:tc>
          <w:tcPr>
            <w:tcW w:w="4395" w:type="dxa"/>
            <w:hideMark/>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sz w:val="22"/>
                <w:szCs w:val="22"/>
              </w:rPr>
              <w:t>Задачи подпрограммы</w:t>
            </w:r>
          </w:p>
        </w:tc>
        <w:tc>
          <w:tcPr>
            <w:tcW w:w="5535" w:type="dxa"/>
            <w:hideMark/>
          </w:tcPr>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внедрение инструментов льготной сельской ипотеки на строительство (приобретение) жилья гражданам, проживающим на сельских территориях;</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tc>
      </w:tr>
      <w:tr w:rsidR="00144E93" w:rsidRPr="00144E93" w:rsidTr="00141505">
        <w:tc>
          <w:tcPr>
            <w:tcW w:w="4395" w:type="dxa"/>
            <w:hideMark/>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sz w:val="22"/>
                <w:szCs w:val="22"/>
              </w:rPr>
              <w:t>Целевые индикаторы и показатели подпрограммы</w:t>
            </w:r>
          </w:p>
        </w:tc>
        <w:tc>
          <w:tcPr>
            <w:tcW w:w="5535" w:type="dxa"/>
            <w:hideMark/>
          </w:tcPr>
          <w:p w:rsidR="00144E93" w:rsidRPr="00144E93" w:rsidRDefault="00144E93" w:rsidP="00144E93">
            <w:pPr>
              <w:pStyle w:val="a9"/>
              <w:rPr>
                <w:rFonts w:ascii="Times New Roman" w:hAnsi="Times New Roman" w:cs="Times New Roman"/>
                <w:color w:val="FF0000"/>
                <w:sz w:val="22"/>
                <w:szCs w:val="22"/>
              </w:rPr>
            </w:pPr>
            <w:r w:rsidRPr="00144E93">
              <w:rPr>
                <w:rFonts w:ascii="Times New Roman" w:hAnsi="Times New Roman" w:cs="Times New Roman"/>
                <w:sz w:val="22"/>
                <w:szCs w:val="22"/>
              </w:rPr>
              <w:t>ввод жилых помещений (жилых домов) для граждан, проживающих на сельских территориях – 1137,8  тыс. кв. метров жилья; ввод жилых помещений (жилых домов), предоставляемых на условиях найма гражданам, проживающим на сельских территориях – 252 тыс. кв. метров жилья;</w:t>
            </w:r>
          </w:p>
          <w:p w:rsidR="00144E93" w:rsidRPr="00144E93" w:rsidRDefault="00144E93" w:rsidP="00144E93">
            <w:pPr>
              <w:pStyle w:val="aa"/>
              <w:jc w:val="both"/>
              <w:rPr>
                <w:rFonts w:ascii="Times New Roman" w:hAnsi="Times New Roman" w:cs="Times New Roman"/>
                <w:sz w:val="22"/>
                <w:szCs w:val="22"/>
              </w:rPr>
            </w:pPr>
            <w:r w:rsidRPr="00144E93">
              <w:rPr>
                <w:rFonts w:ascii="Times New Roman" w:hAnsi="Times New Roman" w:cs="Times New Roman"/>
                <w:sz w:val="22"/>
                <w:szCs w:val="22"/>
              </w:rPr>
              <w:t>предоставление 21 жилищного (ипотечного) кредита (займа) гражданам, для строительства (приобретения) жилых помещений (жилых домов) на сельских территориях;</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xml:space="preserve">  </w:t>
            </w:r>
          </w:p>
        </w:tc>
      </w:tr>
      <w:tr w:rsidR="00144E93" w:rsidRPr="00144E93" w:rsidTr="00141505">
        <w:tc>
          <w:tcPr>
            <w:tcW w:w="4395" w:type="dxa"/>
            <w:hideMark/>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sz w:val="22"/>
                <w:szCs w:val="22"/>
              </w:rPr>
              <w:t>Этапы и сроки реализации подпрограммы</w:t>
            </w:r>
          </w:p>
        </w:tc>
        <w:tc>
          <w:tcPr>
            <w:tcW w:w="5535" w:type="dxa"/>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1 января 2020 – 31 декабря 2025 годы</w:t>
            </w:r>
          </w:p>
          <w:p w:rsidR="00144E93" w:rsidRPr="00144E93" w:rsidRDefault="00144E93" w:rsidP="00144E93">
            <w:pPr>
              <w:spacing w:after="0" w:line="240" w:lineRule="auto"/>
              <w:rPr>
                <w:rFonts w:ascii="Times New Roman" w:hAnsi="Times New Roman" w:cs="Times New Roman"/>
              </w:rPr>
            </w:pPr>
          </w:p>
        </w:tc>
      </w:tr>
      <w:tr w:rsidR="00144E93" w:rsidRPr="00144E93" w:rsidTr="00141505">
        <w:tc>
          <w:tcPr>
            <w:tcW w:w="4395" w:type="dxa"/>
          </w:tcPr>
          <w:p w:rsidR="00144E93" w:rsidRPr="00144E93" w:rsidRDefault="00144E93" w:rsidP="00144E93">
            <w:pPr>
              <w:pStyle w:val="a9"/>
              <w:rPr>
                <w:rFonts w:ascii="Times New Roman" w:hAnsi="Times New Roman" w:cs="Times New Roman"/>
                <w:sz w:val="22"/>
                <w:szCs w:val="22"/>
              </w:rPr>
            </w:pPr>
            <w:r w:rsidRPr="00144E93">
              <w:rPr>
                <w:rStyle w:val="af6"/>
                <w:rFonts w:ascii="Times New Roman" w:hAnsi="Times New Roman" w:cs="Times New Roman"/>
                <w:color w:val="auto"/>
                <w:sz w:val="22"/>
                <w:szCs w:val="22"/>
              </w:rPr>
              <w:t>Объемы финансирования подпрограммы</w:t>
            </w:r>
          </w:p>
          <w:p w:rsidR="00144E93" w:rsidRPr="00144E93" w:rsidRDefault="00144E93" w:rsidP="00144E93">
            <w:pPr>
              <w:pStyle w:val="a9"/>
              <w:rPr>
                <w:rFonts w:ascii="Times New Roman" w:hAnsi="Times New Roman" w:cs="Times New Roman"/>
                <w:sz w:val="22"/>
                <w:szCs w:val="22"/>
              </w:rPr>
            </w:pPr>
          </w:p>
        </w:tc>
        <w:tc>
          <w:tcPr>
            <w:tcW w:w="5535" w:type="dxa"/>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общий объем финансирования подпрограммы составит:</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 xml:space="preserve">за счет всех источников финансирования – </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12 875,652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–2 686,500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2 505,276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3 385,476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2 149,200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2 149,200 тыс. рублей,</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в том числе:</w:t>
            </w:r>
          </w:p>
          <w:p w:rsidR="00144E93" w:rsidRPr="00144E93" w:rsidRDefault="00144E93" w:rsidP="00144E93">
            <w:pPr>
              <w:pStyle w:val="a9"/>
              <w:jc w:val="left"/>
              <w:rPr>
                <w:rFonts w:ascii="Times New Roman" w:hAnsi="Times New Roman" w:cs="Times New Roman"/>
                <w:sz w:val="22"/>
                <w:szCs w:val="22"/>
              </w:rPr>
            </w:pPr>
            <w:r w:rsidRPr="00144E93">
              <w:rPr>
                <w:rFonts w:ascii="Times New Roman" w:hAnsi="Times New Roman" w:cs="Times New Roman"/>
                <w:sz w:val="22"/>
                <w:szCs w:val="22"/>
              </w:rPr>
              <w:t>за счет средств республиканского бюджета Республики Мордовия – 10 005,102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1853,700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2 004,221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2 708,381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1 719,400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1 719,400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 xml:space="preserve">за счет средств местных бюджетов –                     128,808 </w:t>
            </w:r>
            <w:r w:rsidRPr="00144E93">
              <w:rPr>
                <w:rFonts w:ascii="Times New Roman" w:hAnsi="Times New Roman" w:cs="Times New Roman"/>
                <w:sz w:val="22"/>
                <w:szCs w:val="22"/>
              </w:rPr>
              <w:lastRenderedPageBreak/>
              <w:t>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26,900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25,053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33,855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21,500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21,500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внебюджетные источники –                              2 741,742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805,900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476,002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643,240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408,300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408,300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Объем финансирования подпрограммы подлежит ежегодному уточнению, исходя из реальных возможностей бюджетов всех уровней</w:t>
            </w:r>
          </w:p>
        </w:tc>
      </w:tr>
      <w:tr w:rsidR="00144E93" w:rsidRPr="00144E93" w:rsidTr="00141505">
        <w:tc>
          <w:tcPr>
            <w:tcW w:w="4395" w:type="dxa"/>
            <w:hideMark/>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sz w:val="22"/>
                <w:szCs w:val="22"/>
              </w:rPr>
              <w:lastRenderedPageBreak/>
              <w:t>Ожидаемые результаты реализации подпрограммы</w:t>
            </w:r>
          </w:p>
        </w:tc>
        <w:tc>
          <w:tcPr>
            <w:tcW w:w="5535" w:type="dxa"/>
            <w:hideMark/>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улучшение жилищных условий 36 сельских семей;</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xml:space="preserve"> </w:t>
            </w:r>
          </w:p>
        </w:tc>
      </w:tr>
    </w:tbl>
    <w:p w:rsidR="00144E93" w:rsidRPr="00144E93" w:rsidRDefault="00144E93" w:rsidP="00144E93">
      <w:pPr>
        <w:spacing w:after="0" w:line="240" w:lineRule="auto"/>
        <w:jc w:val="right"/>
        <w:rPr>
          <w:rStyle w:val="af6"/>
          <w:rFonts w:ascii="Times New Roman" w:hAnsi="Times New Roman" w:cs="Times New Roman"/>
          <w:color w:val="000000" w:themeColor="text1"/>
        </w:rPr>
      </w:pP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144E93" w:rsidRPr="00144E93" w:rsidRDefault="00144E93" w:rsidP="00144E93">
      <w:pPr>
        <w:pStyle w:val="empty"/>
        <w:shd w:val="clear" w:color="auto" w:fill="FFFFFF"/>
        <w:spacing w:before="0" w:beforeAutospacing="0" w:after="0" w:afterAutospacing="0"/>
        <w:jc w:val="both"/>
        <w:rPr>
          <w:color w:val="000000"/>
          <w:sz w:val="22"/>
          <w:szCs w:val="22"/>
        </w:rPr>
      </w:pP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Глава 1. Сфера реализации подпрограммы, основные проблемы и оценка последствий инерционного развития, прогноз развития</w:t>
      </w:r>
    </w:p>
    <w:p w:rsidR="00144E93" w:rsidRPr="00144E93" w:rsidRDefault="00144E93" w:rsidP="00144E93">
      <w:pPr>
        <w:pStyle w:val="empty"/>
        <w:shd w:val="clear" w:color="auto" w:fill="FFFFFF"/>
        <w:spacing w:before="0" w:beforeAutospacing="0" w:after="0" w:afterAutospacing="0"/>
        <w:jc w:val="both"/>
        <w:rPr>
          <w:color w:val="000000"/>
          <w:sz w:val="22"/>
          <w:szCs w:val="22"/>
        </w:rPr>
      </w:pPr>
      <w:r w:rsidRPr="00144E93">
        <w:rPr>
          <w:color w:val="000000"/>
          <w:sz w:val="22"/>
          <w:szCs w:val="22"/>
        </w:rPr>
        <w:tab/>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В ходе реализации Программ были созданы правовые и организационные основы государственной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color w:val="000000"/>
          <w:sz w:val="22"/>
          <w:szCs w:val="22"/>
        </w:rPr>
        <w:tab/>
        <w:t xml:space="preserve">Разработка подпрограммы обусловлена необходимостью </w:t>
      </w:r>
      <w:r w:rsidRPr="00144E93">
        <w:rPr>
          <w:sz w:val="22"/>
          <w:szCs w:val="22"/>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144E93" w:rsidRPr="00144E93" w:rsidRDefault="00144E93" w:rsidP="00144E93">
      <w:pPr>
        <w:spacing w:after="0" w:line="240" w:lineRule="auto"/>
        <w:rPr>
          <w:rFonts w:ascii="Times New Roman" w:hAnsi="Times New Roman" w:cs="Times New Roman"/>
          <w:color w:val="000000"/>
        </w:rPr>
      </w:pPr>
      <w:r w:rsidRPr="00144E93">
        <w:rPr>
          <w:rFonts w:ascii="Times New Roman" w:hAnsi="Times New Roman" w:cs="Times New Roman"/>
          <w:color w:val="000000"/>
        </w:rPr>
        <w:t xml:space="preserve">За 2003 – 2018 годы в рамках реализации Программ на строительство (приобретение) жилья в сельской местности направлено </w:t>
      </w:r>
      <w:r w:rsidRPr="00144E93">
        <w:rPr>
          <w:rFonts w:ascii="Times New Roman" w:eastAsia="Times New Roman" w:hAnsi="Times New Roman" w:cs="Times New Roman"/>
          <w:color w:val="000000"/>
        </w:rPr>
        <w:t xml:space="preserve">206 536,1671 </w:t>
      </w:r>
      <w:r w:rsidRPr="00144E93">
        <w:rPr>
          <w:rFonts w:ascii="Times New Roman" w:hAnsi="Times New Roman" w:cs="Times New Roman"/>
          <w:color w:val="000000"/>
        </w:rPr>
        <w:t>тыс. рублей.</w:t>
      </w:r>
      <w:r w:rsidRPr="00144E93">
        <w:rPr>
          <w:rFonts w:ascii="Times New Roman" w:hAnsi="Times New Roman" w:cs="Times New Roman"/>
          <w:color w:val="000000"/>
        </w:rPr>
        <w:tab/>
        <w:t xml:space="preserve">Государственную поддержку на улучшение жилищных условий получило 176 сельских семей, в том числе 66 молодые семьи и молодые специалисты. Введено в эксплуатацию (приобретено) </w:t>
      </w:r>
      <w:r w:rsidRPr="00144E93">
        <w:rPr>
          <w:rFonts w:ascii="Times New Roman" w:eastAsia="Times New Roman" w:hAnsi="Times New Roman" w:cs="Times New Roman"/>
          <w:color w:val="000000"/>
        </w:rPr>
        <w:t xml:space="preserve">16,83752 </w:t>
      </w:r>
      <w:r w:rsidRPr="00144E93">
        <w:rPr>
          <w:rFonts w:ascii="Times New Roman" w:hAnsi="Times New Roman" w:cs="Times New Roman"/>
          <w:color w:val="000000"/>
        </w:rPr>
        <w:t xml:space="preserve">тыс. кв. метров жилья общей площади, в том числе приобретено </w:t>
      </w:r>
      <w:r w:rsidRPr="00144E93">
        <w:rPr>
          <w:rFonts w:ascii="Times New Roman" w:eastAsia="Times New Roman" w:hAnsi="Times New Roman" w:cs="Times New Roman"/>
          <w:color w:val="000000"/>
        </w:rPr>
        <w:t>2,01634</w:t>
      </w:r>
      <w:r w:rsidRPr="00144E93">
        <w:rPr>
          <w:rFonts w:ascii="Times New Roman" w:hAnsi="Times New Roman" w:cs="Times New Roman"/>
          <w:color w:val="000000"/>
        </w:rPr>
        <w:t xml:space="preserve"> тыс. кв. метров жилья.</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FF0000"/>
          <w:sz w:val="22"/>
          <w:szCs w:val="22"/>
        </w:rPr>
        <w:tab/>
      </w:r>
      <w:r w:rsidRPr="00144E93">
        <w:rPr>
          <w:color w:val="000000"/>
          <w:sz w:val="22"/>
          <w:szCs w:val="22"/>
        </w:rPr>
        <w:t xml:space="preserve">Государственной программой Российской Федерации «Комплексное развитие сельских территорий», утвержденной </w:t>
      </w:r>
      <w:hyperlink r:id="rId17" w:anchor="/document/70210644/entry/0" w:history="1">
        <w:r w:rsidRPr="00144E93">
          <w:rPr>
            <w:rStyle w:val="af1"/>
            <w:sz w:val="22"/>
            <w:szCs w:val="22"/>
          </w:rPr>
          <w:t>постановлением</w:t>
        </w:r>
      </w:hyperlink>
      <w:r w:rsidRPr="00144E93">
        <w:rPr>
          <w:color w:val="000000"/>
          <w:sz w:val="22"/>
          <w:szCs w:val="22"/>
        </w:rPr>
        <w:t xml:space="preserve"> Правительства Российской Федерации от 31 мая 2019 г. № 696, определены следующие цели:</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сохранение доли сельского населения в общей численности населения Российской Федерации на уровне не менее 100 процентов  в 2025 г;</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color w:val="000000"/>
          <w:sz w:val="22"/>
          <w:szCs w:val="22"/>
        </w:rPr>
        <w:tab/>
      </w:r>
      <w:r w:rsidRPr="00144E93">
        <w:rPr>
          <w:sz w:val="22"/>
          <w:szCs w:val="22"/>
        </w:rPr>
        <w:t xml:space="preserve">повышение доли общей площади благоустроенных жилых помещений в сельских населенных пунктах с 7 процентов до 50 процентов в 2025 г. (в 2018 году – 7  процентов). </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По состоянию на 1 января 2018 г. на территории Большеигнатовского муниципального района Республики Мордовия постоянно проживало 6938 жителей. По состоянию на 1 января 2019 г. постоянно проживает 6724 человек, произошло снижение численности населения района. Доля сельского населения в общей численности района составляет 100 %.</w:t>
      </w:r>
    </w:p>
    <w:p w:rsidR="00144E93" w:rsidRPr="00144E93" w:rsidRDefault="00144E93" w:rsidP="00144E93">
      <w:pPr>
        <w:pStyle w:val="s1"/>
        <w:shd w:val="clear" w:color="auto" w:fill="FFFFFF"/>
        <w:spacing w:before="0" w:beforeAutospacing="0" w:after="0" w:afterAutospacing="0"/>
        <w:ind w:firstLine="709"/>
        <w:jc w:val="both"/>
        <w:rPr>
          <w:sz w:val="22"/>
          <w:szCs w:val="22"/>
        </w:rPr>
      </w:pPr>
      <w:r w:rsidRPr="00144E93">
        <w:rPr>
          <w:sz w:val="22"/>
          <w:szCs w:val="22"/>
        </w:rPr>
        <w:lastRenderedPageBreak/>
        <w:t>По состоянию на 1 января 2018 г. общая площадь жилых помещений в сельской местности составляла 219,7 тыс. кв. метров.</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color w:val="FF0000"/>
          <w:sz w:val="22"/>
          <w:szCs w:val="22"/>
        </w:rPr>
        <w:tab/>
      </w:r>
      <w:r w:rsidRPr="00144E93">
        <w:rPr>
          <w:sz w:val="22"/>
          <w:szCs w:val="22"/>
        </w:rPr>
        <w:t>При этом удельный вес общей площади жилых помещений, оборудованной всеми видами коммунальной инфраструктуры, составил 7 процентов (или 15,4 тыс. кв. метров). На 1 января 2019 г. удельный вес площади оборудованной всеми видами коммунальной инфраструктуры составил 7 процентов (или 15,4 тыс. кв. метров).</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Прогноз реализации подпрограммы основывается на достижении уровней ее основных показателей (индикаторов):</w:t>
      </w:r>
    </w:p>
    <w:p w:rsidR="00144E93" w:rsidRPr="00144E93" w:rsidRDefault="00144E93" w:rsidP="00144E93">
      <w:pPr>
        <w:spacing w:after="0" w:line="240" w:lineRule="auto"/>
        <w:ind w:firstLine="708"/>
        <w:rPr>
          <w:rFonts w:ascii="Times New Roman" w:hAnsi="Times New Roman" w:cs="Times New Roman"/>
        </w:rPr>
      </w:pPr>
      <w:r w:rsidRPr="00144E93">
        <w:rPr>
          <w:rFonts w:ascii="Times New Roman" w:hAnsi="Times New Roman" w:cs="Times New Roman"/>
        </w:rPr>
        <w:t>построить 1,1378 тыс. кв. метров оборудованного всеми видами благоустройства жилья для 30 семей, проживающих на сельских территориях;</w:t>
      </w:r>
    </w:p>
    <w:p w:rsidR="00144E93" w:rsidRPr="00144E93" w:rsidRDefault="00144E93" w:rsidP="00144E93">
      <w:pPr>
        <w:spacing w:after="0" w:line="240" w:lineRule="auto"/>
        <w:ind w:firstLine="708"/>
        <w:rPr>
          <w:rFonts w:ascii="Times New Roman" w:hAnsi="Times New Roman" w:cs="Times New Roman"/>
        </w:rPr>
      </w:pPr>
      <w:r w:rsidRPr="00144E93">
        <w:rPr>
          <w:rFonts w:ascii="Times New Roman" w:hAnsi="Times New Roman" w:cs="Times New Roman"/>
        </w:rPr>
        <w:t>построить 0,270 тыс. кв. метров жилья по договорам найма для 4 семей, проживающих  на сельских территориях;</w:t>
      </w:r>
    </w:p>
    <w:p w:rsidR="00144E93" w:rsidRPr="00144E93" w:rsidRDefault="00144E93" w:rsidP="00144E93">
      <w:pPr>
        <w:spacing w:after="0" w:line="240" w:lineRule="auto"/>
        <w:ind w:firstLine="708"/>
        <w:rPr>
          <w:rFonts w:ascii="Times New Roman" w:hAnsi="Times New Roman" w:cs="Times New Roman"/>
        </w:rPr>
      </w:pPr>
      <w:r w:rsidRPr="00144E93">
        <w:rPr>
          <w:rFonts w:ascii="Times New Roman" w:hAnsi="Times New Roman" w:cs="Times New Roman"/>
        </w:rPr>
        <w:t>обеспечить не менее 21 семьи доступным жильем на сельских территориях с использованием ипотечного кредита;</w:t>
      </w:r>
    </w:p>
    <w:p w:rsidR="00144E93" w:rsidRPr="00144E93" w:rsidRDefault="00144E93" w:rsidP="00144E93">
      <w:pPr>
        <w:spacing w:after="0" w:line="240" w:lineRule="auto"/>
        <w:ind w:firstLine="709"/>
        <w:rPr>
          <w:rFonts w:ascii="Times New Roman" w:hAnsi="Times New Roman" w:cs="Times New Roman"/>
        </w:rPr>
      </w:pPr>
      <w:r w:rsidRPr="00144E93">
        <w:rPr>
          <w:rFonts w:ascii="Times New Roman" w:hAnsi="Times New Roman" w:cs="Times New Roman"/>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площадки под компактную жилищную застройку.</w:t>
      </w:r>
    </w:p>
    <w:p w:rsidR="00144E93" w:rsidRPr="00144E93" w:rsidRDefault="00144E93" w:rsidP="00144E93">
      <w:pPr>
        <w:pStyle w:val="s1"/>
        <w:shd w:val="clear" w:color="auto" w:fill="FFFFFF"/>
        <w:spacing w:before="0" w:beforeAutospacing="0" w:after="0" w:afterAutospacing="0"/>
        <w:jc w:val="both"/>
        <w:rPr>
          <w:color w:val="000000"/>
          <w:sz w:val="22"/>
          <w:szCs w:val="22"/>
        </w:rPr>
      </w:pP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Глава 2. Приоритеты государственной политики в сфере реализации подпрограммы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Большеигнатовского муниципального района Республики Мордовия.</w:t>
      </w:r>
    </w:p>
    <w:p w:rsidR="00144E93" w:rsidRPr="00144E93" w:rsidRDefault="00144E93" w:rsidP="00144E93">
      <w:pPr>
        <w:pStyle w:val="a9"/>
        <w:rPr>
          <w:rFonts w:ascii="Times New Roman" w:hAnsi="Times New Roman" w:cs="Times New Roman"/>
          <w:color w:val="000000"/>
          <w:sz w:val="22"/>
          <w:szCs w:val="22"/>
        </w:rPr>
      </w:pPr>
      <w:r w:rsidRPr="00144E93">
        <w:rPr>
          <w:rFonts w:ascii="Times New Roman" w:hAnsi="Times New Roman" w:cs="Times New Roman"/>
          <w:color w:val="000000"/>
          <w:sz w:val="22"/>
          <w:szCs w:val="22"/>
        </w:rPr>
        <w:tab/>
        <w:t>Целесообразность использования программно-целевого метода для решения задачи по с</w:t>
      </w:r>
      <w:r w:rsidRPr="00144E93">
        <w:rPr>
          <w:rFonts w:ascii="Times New Roman" w:hAnsi="Times New Roman" w:cs="Times New Roman"/>
          <w:sz w:val="22"/>
          <w:szCs w:val="22"/>
        </w:rPr>
        <w:t>озданию условий для обеспечения доступным и комфортным жильем сельского населения</w:t>
      </w:r>
      <w:r w:rsidRPr="00144E93">
        <w:rPr>
          <w:rFonts w:ascii="Times New Roman" w:hAnsi="Times New Roman" w:cs="Times New Roman"/>
          <w:color w:val="000000"/>
          <w:sz w:val="22"/>
          <w:szCs w:val="22"/>
        </w:rPr>
        <w:t xml:space="preserve"> подкреплена:</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взаимосвязью целевых установок комплексного развития сельских территорий с приоритетами социально-экономического развития Большеигнатовского 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долгосрочным характером социальных проблем сельских территорий, требующим системного подхода к их решению;</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высоким уровнем затратности решения накопившихся проблем села, требующим привлечения средств государственной поддержки.</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В связи с этим комплексное развитие сельских территорий отнесено к числу приоритетных направлений, инструментом реализации которых является настоящая подпрограмма.</w:t>
      </w:r>
    </w:p>
    <w:p w:rsidR="00144E93" w:rsidRPr="00144E93" w:rsidRDefault="00144E93" w:rsidP="00144E93">
      <w:pPr>
        <w:pStyle w:val="empty"/>
        <w:shd w:val="clear" w:color="auto" w:fill="FFFFFF"/>
        <w:spacing w:before="0" w:beforeAutospacing="0" w:after="0" w:afterAutospacing="0"/>
        <w:jc w:val="both"/>
        <w:rPr>
          <w:color w:val="000000"/>
          <w:sz w:val="22"/>
          <w:szCs w:val="22"/>
        </w:rPr>
      </w:pPr>
      <w:r w:rsidRPr="00144E93">
        <w:rPr>
          <w:color w:val="000000"/>
          <w:sz w:val="22"/>
          <w:szCs w:val="22"/>
        </w:rPr>
        <w:t> </w:t>
      </w: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Основной целью подпрограммы является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Основными задачами подпрограммы являются:</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lastRenderedPageBreak/>
        <w:tab/>
        <w:t>внедрение инструментов льготной сельской ипотеки на строительство (приобретение) жилья гражданам, проживающим на сельских территориях;</w:t>
      </w:r>
    </w:p>
    <w:p w:rsidR="00144E93" w:rsidRPr="00144E93" w:rsidRDefault="00144E93" w:rsidP="00144E93">
      <w:pPr>
        <w:spacing w:after="0" w:line="240" w:lineRule="auto"/>
        <w:ind w:firstLine="708"/>
        <w:rPr>
          <w:rFonts w:ascii="Times New Roman" w:hAnsi="Times New Roman" w:cs="Times New Roman"/>
        </w:rPr>
      </w:pPr>
      <w:r w:rsidRPr="00144E93">
        <w:rPr>
          <w:rFonts w:ascii="Times New Roman" w:hAnsi="Times New Roman" w:cs="Times New Roman"/>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Показатели (индикаторы) реализации подпрограммы оцениваются в целом для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color w:val="000000"/>
          <w:sz w:val="22"/>
          <w:szCs w:val="22"/>
        </w:rPr>
        <w:tab/>
        <w:t xml:space="preserve">Эти </w:t>
      </w:r>
      <w:r w:rsidRPr="00144E93">
        <w:rPr>
          <w:sz w:val="22"/>
          <w:szCs w:val="22"/>
        </w:rPr>
        <w:t>показатели (индикаторы) предназначены для оценки наиболее существенных результатов реализации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К общим показателям (индикаторам) подпрограммы относятся: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ввод жилых помещений (жилых домов) для граждан, проживающих на сельских территориях;</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ввод жилых помещений (жилых домов), предоставляемых на условиях найма гражданам, проживающим на сельских территориях;</w:t>
      </w:r>
    </w:p>
    <w:p w:rsidR="00144E93" w:rsidRPr="00144E93" w:rsidRDefault="00144E93" w:rsidP="00144E93">
      <w:pPr>
        <w:pStyle w:val="aa"/>
        <w:jc w:val="both"/>
        <w:rPr>
          <w:rFonts w:ascii="Times New Roman" w:hAnsi="Times New Roman" w:cs="Times New Roman"/>
          <w:sz w:val="22"/>
          <w:szCs w:val="22"/>
        </w:rPr>
      </w:pPr>
      <w:r w:rsidRPr="00144E93">
        <w:rPr>
          <w:rFonts w:ascii="Times New Roman" w:hAnsi="Times New Roman" w:cs="Times New Roman"/>
          <w:sz w:val="22"/>
          <w:szCs w:val="22"/>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Реализация подпрограммы будет осуществляться в 2020 – 2025 годах.</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В части основных показателей подпрограммы прогнозируются:</w:t>
      </w:r>
    </w:p>
    <w:p w:rsidR="00144E93" w:rsidRPr="00144E93" w:rsidRDefault="00144E93" w:rsidP="00144E93">
      <w:pPr>
        <w:spacing w:after="0" w:line="240" w:lineRule="auto"/>
        <w:ind w:firstLine="708"/>
        <w:rPr>
          <w:rFonts w:ascii="Times New Roman" w:hAnsi="Times New Roman" w:cs="Times New Roman"/>
        </w:rPr>
      </w:pPr>
      <w:r w:rsidRPr="00144E93">
        <w:rPr>
          <w:rFonts w:ascii="Times New Roman" w:hAnsi="Times New Roman" w:cs="Times New Roman"/>
        </w:rPr>
        <w:t>построить 1,1378 тыс. кв. метров оборудованного всеми видами благоустройства жилья для 11 семей, проживающих на сельских территориях;</w:t>
      </w:r>
    </w:p>
    <w:p w:rsidR="00144E93" w:rsidRPr="00144E93" w:rsidRDefault="00144E93" w:rsidP="00144E93">
      <w:pPr>
        <w:spacing w:after="0" w:line="240" w:lineRule="auto"/>
        <w:ind w:firstLine="708"/>
        <w:rPr>
          <w:rFonts w:ascii="Times New Roman" w:hAnsi="Times New Roman" w:cs="Times New Roman"/>
        </w:rPr>
      </w:pPr>
      <w:r w:rsidRPr="00144E93">
        <w:rPr>
          <w:rFonts w:ascii="Times New Roman" w:hAnsi="Times New Roman" w:cs="Times New Roman"/>
        </w:rPr>
        <w:t>построить жилье по договорам найма для 4 семей, проживающих  на сельских территориях;</w:t>
      </w:r>
    </w:p>
    <w:p w:rsidR="00144E93" w:rsidRPr="00144E93" w:rsidRDefault="00144E93" w:rsidP="00144E93">
      <w:pPr>
        <w:spacing w:after="0" w:line="240" w:lineRule="auto"/>
        <w:ind w:firstLine="708"/>
        <w:rPr>
          <w:rFonts w:ascii="Times New Roman" w:hAnsi="Times New Roman" w:cs="Times New Roman"/>
        </w:rPr>
      </w:pPr>
      <w:r w:rsidRPr="00144E93">
        <w:rPr>
          <w:rFonts w:ascii="Times New Roman" w:hAnsi="Times New Roman" w:cs="Times New Roman"/>
        </w:rPr>
        <w:t>обеспечить не менее 21 семьи доступным жильем на сельских территориях с использованием ипотечного кредита;</w:t>
      </w:r>
    </w:p>
    <w:p w:rsidR="00144E93" w:rsidRPr="00144E93" w:rsidRDefault="00144E93" w:rsidP="00144E93">
      <w:pPr>
        <w:spacing w:after="0" w:line="240" w:lineRule="auto"/>
        <w:ind w:firstLine="709"/>
        <w:rPr>
          <w:rFonts w:ascii="Times New Roman" w:hAnsi="Times New Roman" w:cs="Times New Roman"/>
        </w:rPr>
      </w:pPr>
      <w:r w:rsidRPr="00144E93">
        <w:rPr>
          <w:rFonts w:ascii="Times New Roman" w:hAnsi="Times New Roman" w:cs="Times New Roman"/>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площадки под компактную жилищную застройку.</w:t>
      </w:r>
    </w:p>
    <w:p w:rsidR="00144E93" w:rsidRPr="00144E93" w:rsidRDefault="00144E93" w:rsidP="00144E93">
      <w:pPr>
        <w:pStyle w:val="s1"/>
        <w:shd w:val="clear" w:color="auto" w:fill="FFFFFF"/>
        <w:spacing w:before="0" w:beforeAutospacing="0" w:after="0" w:afterAutospacing="0"/>
        <w:jc w:val="both"/>
        <w:rPr>
          <w:color w:val="000000"/>
          <w:sz w:val="22"/>
          <w:szCs w:val="22"/>
        </w:rPr>
      </w:pP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Раздел 2. Характеристика основных мероприятий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 состав подпрограммы включены следующие основные мероприятия: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1) улучшение жилищных условий граждан, проживающих на сельских территориях;</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2) строительство жилья, предоставляемого по договору найма жилого помещения;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3) льготная сельская ипотека;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4)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144E93" w:rsidRPr="00144E93" w:rsidRDefault="00144E93" w:rsidP="00144E93">
      <w:pPr>
        <w:pStyle w:val="s3"/>
        <w:shd w:val="clear" w:color="auto" w:fill="FFFFFF"/>
        <w:spacing w:before="0" w:beforeAutospacing="0" w:after="0" w:afterAutospacing="0"/>
        <w:jc w:val="both"/>
        <w:rPr>
          <w:color w:val="000000"/>
          <w:sz w:val="22"/>
          <w:szCs w:val="22"/>
        </w:rPr>
      </w:pP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Глава 4. Мероприятие «У</w:t>
      </w:r>
      <w:r w:rsidRPr="00144E93">
        <w:rPr>
          <w:b/>
          <w:sz w:val="22"/>
          <w:szCs w:val="22"/>
        </w:rPr>
        <w:t>лучшение жилищных условий граждан, проживающих на сельских территориях»</w:t>
      </w:r>
    </w:p>
    <w:p w:rsidR="00144E93" w:rsidRPr="00144E93" w:rsidRDefault="00144E93" w:rsidP="00144E93">
      <w:pPr>
        <w:pStyle w:val="ConsPlusNormal"/>
        <w:jc w:val="both"/>
        <w:rPr>
          <w:rFonts w:ascii="Times New Roman" w:hAnsi="Times New Roman"/>
          <w:color w:val="000000"/>
          <w:sz w:val="22"/>
          <w:szCs w:val="22"/>
        </w:rPr>
      </w:pPr>
      <w:r w:rsidRPr="00144E93">
        <w:rPr>
          <w:rFonts w:ascii="Times New Roman" w:hAnsi="Times New Roman"/>
          <w:color w:val="000000"/>
          <w:sz w:val="22"/>
          <w:szCs w:val="22"/>
        </w:rPr>
        <w:tab/>
        <w:t xml:space="preserve">Целью мероприятий по улучшению жилищных условий граждан, проживающих </w:t>
      </w:r>
      <w:r w:rsidRPr="00144E93">
        <w:rPr>
          <w:rFonts w:ascii="Times New Roman" w:hAnsi="Times New Roman"/>
          <w:sz w:val="22"/>
          <w:szCs w:val="22"/>
        </w:rPr>
        <w:t>на сельских территориях</w:t>
      </w:r>
      <w:r w:rsidRPr="00144E93">
        <w:rPr>
          <w:rFonts w:ascii="Times New Roman" w:hAnsi="Times New Roman"/>
          <w:color w:val="000000"/>
          <w:sz w:val="22"/>
          <w:szCs w:val="22"/>
        </w:rPr>
        <w:t xml:space="preserve">, является обеспечение </w:t>
      </w:r>
      <w:r w:rsidRPr="00144E93">
        <w:rPr>
          <w:rFonts w:ascii="Times New Roman" w:hAnsi="Times New Roman"/>
          <w:bCs/>
          <w:color w:val="000000"/>
          <w:sz w:val="22"/>
          <w:szCs w:val="22"/>
        </w:rPr>
        <w:t>граждан, проживающих и работающих на сельских территориях, оборудованным всеми видами благоустройства жильем</w:t>
      </w:r>
      <w:r w:rsidRPr="00144E93">
        <w:rPr>
          <w:rFonts w:ascii="Times New Roman" w:hAnsi="Times New Roman"/>
          <w:color w:val="000000"/>
          <w:sz w:val="22"/>
          <w:szCs w:val="22"/>
        </w:rPr>
        <w:t>.</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 xml:space="preserve">Повышение доступности улучшения жилищных условий граждан, проживающих </w:t>
      </w:r>
      <w:r w:rsidRPr="00144E93">
        <w:rPr>
          <w:sz w:val="22"/>
          <w:szCs w:val="22"/>
        </w:rPr>
        <w:t xml:space="preserve">на сельских территориях </w:t>
      </w:r>
      <w:r w:rsidRPr="00144E93">
        <w:rPr>
          <w:color w:val="000000"/>
          <w:sz w:val="22"/>
          <w:szCs w:val="22"/>
        </w:rPr>
        <w:t xml:space="preserve">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являющимся </w:t>
      </w:r>
      <w:hyperlink r:id="rId18" w:anchor="/document/70210644/entry/13000" w:history="1">
        <w:r w:rsidRPr="00144E93">
          <w:rPr>
            <w:rStyle w:val="af1"/>
            <w:sz w:val="22"/>
            <w:szCs w:val="22"/>
          </w:rPr>
          <w:t>приложением № 3</w:t>
        </w:r>
      </w:hyperlink>
      <w:r w:rsidRPr="00144E93">
        <w:rPr>
          <w:color w:val="000000"/>
          <w:sz w:val="22"/>
          <w:szCs w:val="22"/>
        </w:rPr>
        <w:t xml:space="preserve"> к Государственной программе Российской Федерации «Комплексное развитие сельских территорий», утвержденной </w:t>
      </w:r>
      <w:hyperlink r:id="rId19" w:anchor="/document/70210644/entry/0" w:history="1">
        <w:r w:rsidRPr="00144E93">
          <w:rPr>
            <w:rStyle w:val="af1"/>
            <w:sz w:val="22"/>
            <w:szCs w:val="22"/>
          </w:rPr>
          <w:t>постановлением</w:t>
        </w:r>
      </w:hyperlink>
      <w:r w:rsidRPr="00144E93">
        <w:rPr>
          <w:color w:val="000000"/>
          <w:sz w:val="22"/>
          <w:szCs w:val="22"/>
        </w:rPr>
        <w:t xml:space="preserve"> Правительства Российской Федерации от 31 мая 2019 г. № 696.</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Уровень софинансирования мероприятия составляет 70% от расчетной стоимости строительства жилья, в том числе:  за счет средств федерального и республиканского бюджетов – 69 процентов, средств  местного бюджета    - 1%.</w:t>
      </w:r>
      <w:r w:rsidRPr="00144E93">
        <w:rPr>
          <w:color w:val="000000"/>
          <w:sz w:val="22"/>
          <w:szCs w:val="22"/>
        </w:rPr>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lastRenderedPageBreak/>
        <w:t>Глава 5. Мероприятие «С</w:t>
      </w:r>
      <w:r w:rsidRPr="00144E93">
        <w:rPr>
          <w:b/>
          <w:sz w:val="22"/>
          <w:szCs w:val="22"/>
        </w:rPr>
        <w:t>троительство жилья, предоставляемого по договору найма жилого помещения</w:t>
      </w:r>
      <w:r w:rsidRPr="00144E93">
        <w:rPr>
          <w:b/>
          <w:color w:val="000000"/>
          <w:sz w:val="22"/>
          <w:szCs w:val="22"/>
        </w:rPr>
        <w:t>»</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Целями мероприятий по с</w:t>
      </w:r>
      <w:r w:rsidRPr="00144E93">
        <w:rPr>
          <w:sz w:val="22"/>
          <w:szCs w:val="22"/>
        </w:rPr>
        <w:t>троительству жилья на сельских территориях, предоставляемого по договору найма жилого помещения</w:t>
      </w:r>
      <w:r w:rsidRPr="00144E93">
        <w:rPr>
          <w:color w:val="000000"/>
          <w:sz w:val="22"/>
          <w:szCs w:val="22"/>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С</w:t>
      </w:r>
      <w:r w:rsidRPr="00144E93">
        <w:rPr>
          <w:sz w:val="22"/>
          <w:szCs w:val="22"/>
        </w:rPr>
        <w:t>троительство жилья на сельских территориях, предоставляемого по договору найма жилого помещения,</w:t>
      </w:r>
      <w:r w:rsidRPr="00144E93">
        <w:rPr>
          <w:color w:val="000000"/>
          <w:sz w:val="22"/>
          <w:szCs w:val="22"/>
        </w:rPr>
        <w:t xml:space="preserve"> предусматривается осуществлять путем получения органам местного самоуправления субсидий на софинансирование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20" w:anchor="/document/70210644/entry/13000" w:history="1">
        <w:r w:rsidRPr="00144E93">
          <w:rPr>
            <w:rStyle w:val="af1"/>
            <w:sz w:val="22"/>
            <w:szCs w:val="22"/>
          </w:rPr>
          <w:t>приложением № </w:t>
        </w:r>
      </w:hyperlink>
      <w:r w:rsidRPr="00144E93">
        <w:rPr>
          <w:sz w:val="22"/>
          <w:szCs w:val="22"/>
        </w:rPr>
        <w:t>4</w:t>
      </w:r>
      <w:r w:rsidRPr="00144E93">
        <w:rPr>
          <w:color w:val="000000"/>
          <w:sz w:val="22"/>
          <w:szCs w:val="22"/>
        </w:rPr>
        <w:t xml:space="preserve"> к Государственной программе Российской Федерации «Комплексное развитие сельских территорий», утвержденной </w:t>
      </w:r>
      <w:hyperlink r:id="rId21" w:anchor="/document/70210644/entry/0" w:history="1">
        <w:r w:rsidRPr="00144E93">
          <w:rPr>
            <w:rStyle w:val="af1"/>
            <w:sz w:val="22"/>
            <w:szCs w:val="22"/>
          </w:rPr>
          <w:t>постановлением</w:t>
        </w:r>
      </w:hyperlink>
      <w:r w:rsidRPr="00144E93">
        <w:rPr>
          <w:color w:val="000000"/>
          <w:sz w:val="22"/>
          <w:szCs w:val="22"/>
        </w:rPr>
        <w:t xml:space="preserve"> Правительства Российской Федерации от 31 мая 2019 г. № 696.</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Порядок реализации мероприятий по с</w:t>
      </w:r>
      <w:r w:rsidRPr="00144E93">
        <w:rPr>
          <w:sz w:val="22"/>
          <w:szCs w:val="22"/>
        </w:rPr>
        <w:t>троительству жилья на сельских территориях, предоставляемого по договору найма жилого помещения</w:t>
      </w:r>
      <w:r w:rsidRPr="00144E93">
        <w:rPr>
          <w:color w:val="000000"/>
          <w:sz w:val="22"/>
          <w:szCs w:val="22"/>
        </w:rPr>
        <w:t>, утверждается постановлением Правительства Республики Мордовия.</w:t>
      </w:r>
    </w:p>
    <w:p w:rsidR="00144E93" w:rsidRPr="00144E93" w:rsidRDefault="00144E93" w:rsidP="00144E93">
      <w:pPr>
        <w:pStyle w:val="s3"/>
        <w:shd w:val="clear" w:color="auto" w:fill="FFFFFF"/>
        <w:spacing w:before="0" w:beforeAutospacing="0" w:after="0" w:afterAutospacing="0"/>
        <w:rPr>
          <w:b/>
          <w:sz w:val="22"/>
          <w:szCs w:val="22"/>
        </w:rPr>
      </w:pPr>
    </w:p>
    <w:bookmarkEnd w:id="5"/>
    <w:p w:rsidR="00144E93" w:rsidRPr="00144E93" w:rsidRDefault="00144E93" w:rsidP="00144E93">
      <w:pPr>
        <w:pStyle w:val="s3"/>
        <w:shd w:val="clear" w:color="auto" w:fill="FFFFFF"/>
        <w:spacing w:before="0" w:beforeAutospacing="0" w:after="0" w:afterAutospacing="0"/>
        <w:jc w:val="center"/>
        <w:rPr>
          <w:b/>
          <w:sz w:val="22"/>
          <w:szCs w:val="22"/>
        </w:rPr>
      </w:pPr>
      <w:r w:rsidRPr="00144E93">
        <w:rPr>
          <w:b/>
          <w:sz w:val="22"/>
          <w:szCs w:val="22"/>
        </w:rPr>
        <w:t>Глава 6. Мероприятие «Льготная сельская ипотека»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бюджетов вышестоящего уровня кредитным организациям и акционерному обществу «ДОМ.РФ» (далее – кредитные организации, общество «ДОМ.РФ») на возмещение недополученных доходов кредитных организаций, общества «ДОМ.РФ».</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Порядок реализации мероприятий по льготной сельской ипотеке, утверждается постановлением Правительства Республики Мордовия.</w:t>
      </w:r>
    </w:p>
    <w:p w:rsidR="00144E93" w:rsidRPr="00144E93" w:rsidRDefault="00144E93" w:rsidP="00144E93">
      <w:pPr>
        <w:pStyle w:val="s1"/>
        <w:shd w:val="clear" w:color="auto" w:fill="FFFFFF"/>
        <w:spacing w:before="0" w:beforeAutospacing="0" w:after="0" w:afterAutospacing="0"/>
        <w:jc w:val="both"/>
        <w:rPr>
          <w:color w:val="000000"/>
          <w:sz w:val="22"/>
          <w:szCs w:val="22"/>
        </w:rPr>
      </w:pP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 xml:space="preserve">Глава 7. </w:t>
      </w:r>
      <w:r w:rsidRPr="00144E93">
        <w:rPr>
          <w:b/>
          <w:sz w:val="22"/>
          <w:szCs w:val="22"/>
        </w:rPr>
        <w:t>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144E93" w:rsidRPr="00144E93" w:rsidRDefault="00144E93" w:rsidP="00144E93">
      <w:pPr>
        <w:pStyle w:val="s1"/>
        <w:spacing w:before="0" w:beforeAutospacing="0" w:after="0" w:afterAutospacing="0"/>
        <w:jc w:val="both"/>
        <w:rPr>
          <w:sz w:val="22"/>
          <w:szCs w:val="22"/>
        </w:rPr>
      </w:pPr>
      <w:r w:rsidRPr="00144E93">
        <w:rPr>
          <w:sz w:val="22"/>
          <w:szCs w:val="22"/>
        </w:rPr>
        <w:tab/>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государственной поддержки </w:t>
      </w:r>
      <w:r w:rsidRPr="00144E93">
        <w:rPr>
          <w:color w:val="000000"/>
          <w:sz w:val="22"/>
          <w:szCs w:val="22"/>
        </w:rPr>
        <w:t>в порядке и на условиях, которые установлены</w:t>
      </w:r>
      <w:r w:rsidRPr="00144E93">
        <w:rPr>
          <w:sz w:val="22"/>
          <w:szCs w:val="22"/>
        </w:rPr>
        <w:t xml:space="preserve"> 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w:t>
      </w:r>
      <w:r w:rsidRPr="00144E93">
        <w:rPr>
          <w:color w:val="000000"/>
          <w:sz w:val="22"/>
          <w:szCs w:val="22"/>
        </w:rPr>
        <w:t xml:space="preserve">являющимся </w:t>
      </w:r>
      <w:hyperlink r:id="rId22" w:anchor="/document/70210644/entry/13000" w:history="1">
        <w:r w:rsidRPr="00144E93">
          <w:rPr>
            <w:rStyle w:val="af1"/>
            <w:sz w:val="22"/>
            <w:szCs w:val="22"/>
          </w:rPr>
          <w:t>приложением № </w:t>
        </w:r>
      </w:hyperlink>
      <w:r w:rsidRPr="00144E93">
        <w:rPr>
          <w:sz w:val="22"/>
          <w:szCs w:val="22"/>
        </w:rPr>
        <w:t>5</w:t>
      </w:r>
      <w:r w:rsidRPr="00144E93">
        <w:rPr>
          <w:color w:val="000000"/>
          <w:sz w:val="22"/>
          <w:szCs w:val="22"/>
        </w:rPr>
        <w:t xml:space="preserve"> к Государственной программе Российской Федерации «Комплексное развитие сельских территорий», утвержденной </w:t>
      </w:r>
      <w:hyperlink r:id="rId23" w:anchor="/document/70210644/entry/0" w:history="1">
        <w:r w:rsidRPr="00144E93">
          <w:rPr>
            <w:rStyle w:val="af1"/>
            <w:sz w:val="22"/>
            <w:szCs w:val="22"/>
          </w:rPr>
          <w:t>постановлением</w:t>
        </w:r>
      </w:hyperlink>
      <w:r w:rsidRPr="00144E93">
        <w:rPr>
          <w:color w:val="000000"/>
          <w:sz w:val="22"/>
          <w:szCs w:val="22"/>
        </w:rPr>
        <w:t xml:space="preserve"> Правительства Российской Федерации от 31 мая 2019 г. № 696, </w:t>
      </w:r>
      <w:r w:rsidRPr="00144E93">
        <w:rPr>
          <w:sz w:val="22"/>
          <w:szCs w:val="22"/>
        </w:rPr>
        <w:t>по следующим направлениям:</w:t>
      </w:r>
    </w:p>
    <w:p w:rsidR="00144E93" w:rsidRPr="00144E93" w:rsidRDefault="00144E93" w:rsidP="00144E93">
      <w:pPr>
        <w:spacing w:after="0" w:line="240" w:lineRule="auto"/>
        <w:ind w:firstLine="709"/>
        <w:rPr>
          <w:rFonts w:ascii="Times New Roman" w:hAnsi="Times New Roman" w:cs="Times New Roman"/>
        </w:rPr>
      </w:pPr>
      <w:r w:rsidRPr="00144E93">
        <w:rPr>
          <w:rFonts w:ascii="Times New Roman" w:hAnsi="Times New Roman" w:cs="Times New Roman"/>
        </w:rPr>
        <w:t>строительство объектов инженерной инфраструктуры;</w:t>
      </w:r>
    </w:p>
    <w:p w:rsidR="00144E93" w:rsidRPr="00144E93" w:rsidRDefault="00144E93" w:rsidP="00144E93">
      <w:pPr>
        <w:spacing w:after="0" w:line="240" w:lineRule="auto"/>
        <w:ind w:firstLine="709"/>
        <w:rPr>
          <w:rFonts w:ascii="Times New Roman" w:hAnsi="Times New Roman" w:cs="Times New Roman"/>
        </w:rPr>
      </w:pPr>
      <w:r w:rsidRPr="00144E93">
        <w:rPr>
          <w:rFonts w:ascii="Times New Roman" w:hAnsi="Times New Roman" w:cs="Times New Roman"/>
        </w:rPr>
        <w:t>обеспечение уличного освещения;</w:t>
      </w:r>
    </w:p>
    <w:p w:rsidR="00144E93" w:rsidRPr="00144E93" w:rsidRDefault="00144E93" w:rsidP="00144E93">
      <w:pPr>
        <w:spacing w:after="0" w:line="240" w:lineRule="auto"/>
        <w:ind w:firstLine="709"/>
        <w:rPr>
          <w:rFonts w:ascii="Times New Roman" w:hAnsi="Times New Roman" w:cs="Times New Roman"/>
        </w:rPr>
      </w:pPr>
      <w:r w:rsidRPr="00144E93">
        <w:rPr>
          <w:rFonts w:ascii="Times New Roman" w:hAnsi="Times New Roman" w:cs="Times New Roman"/>
        </w:rPr>
        <w:t>строительство улично-дорожной сети;</w:t>
      </w:r>
    </w:p>
    <w:p w:rsidR="00144E93" w:rsidRPr="00144E93" w:rsidRDefault="00144E93" w:rsidP="00144E93">
      <w:pPr>
        <w:spacing w:after="0" w:line="240" w:lineRule="auto"/>
        <w:ind w:firstLine="709"/>
        <w:rPr>
          <w:rFonts w:ascii="Times New Roman" w:hAnsi="Times New Roman" w:cs="Times New Roman"/>
        </w:rPr>
      </w:pPr>
      <w:r w:rsidRPr="00144E93">
        <w:rPr>
          <w:rFonts w:ascii="Times New Roman" w:hAnsi="Times New Roman" w:cs="Times New Roman"/>
        </w:rPr>
        <w:t>благоустройство, в том числе озеленение.</w:t>
      </w:r>
    </w:p>
    <w:p w:rsidR="00144E93" w:rsidRPr="00144E93" w:rsidRDefault="00144E93" w:rsidP="00144E93">
      <w:pPr>
        <w:spacing w:after="0" w:line="240" w:lineRule="auto"/>
        <w:ind w:firstLine="709"/>
        <w:rPr>
          <w:rFonts w:ascii="Times New Roman" w:hAnsi="Times New Roman" w:cs="Times New Roman"/>
        </w:rPr>
      </w:pPr>
      <w:r w:rsidRPr="00144E93">
        <w:rPr>
          <w:rFonts w:ascii="Times New Roman" w:hAnsi="Times New Roman" w:cs="Times New Roman"/>
        </w:rPr>
        <w:t>На территории Большеигнатовского  муниципального района Республики Мордовия  все населенные пункты относятся к сельским территориям.</w:t>
      </w:r>
    </w:p>
    <w:p w:rsidR="00144E93" w:rsidRPr="00144E93" w:rsidRDefault="00144E93" w:rsidP="00144E93">
      <w:pPr>
        <w:pStyle w:val="s1"/>
        <w:spacing w:before="0" w:beforeAutospacing="0" w:after="0" w:afterAutospacing="0"/>
        <w:jc w:val="both"/>
        <w:rPr>
          <w:sz w:val="22"/>
          <w:szCs w:val="22"/>
        </w:rPr>
      </w:pPr>
      <w:r w:rsidRPr="00144E93">
        <w:rPr>
          <w:color w:val="000000"/>
          <w:sz w:val="22"/>
          <w:szCs w:val="22"/>
        </w:rPr>
        <w:tab/>
      </w:r>
      <w:r w:rsidRPr="00144E93">
        <w:rPr>
          <w:sz w:val="22"/>
          <w:szCs w:val="22"/>
        </w:rPr>
        <w:t xml:space="preserve">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w:t>
      </w:r>
      <w:r w:rsidRPr="00144E93">
        <w:rPr>
          <w:sz w:val="22"/>
          <w:szCs w:val="22"/>
        </w:rPr>
        <w:lastRenderedPageBreak/>
        <w:t>компактную жилищную застройку, утверждается постановлением Правительства Республики Мордовия.</w:t>
      </w:r>
    </w:p>
    <w:p w:rsidR="00144E93" w:rsidRPr="00144E93" w:rsidRDefault="00144E93" w:rsidP="00144E93">
      <w:pPr>
        <w:pStyle w:val="s1"/>
        <w:shd w:val="clear" w:color="auto" w:fill="FFFFFF"/>
        <w:spacing w:before="0" w:beforeAutospacing="0" w:after="0" w:afterAutospacing="0"/>
        <w:jc w:val="both"/>
        <w:rPr>
          <w:sz w:val="22"/>
          <w:szCs w:val="22"/>
        </w:rPr>
      </w:pP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144E93" w:rsidRPr="00144E93" w:rsidRDefault="00144E93" w:rsidP="00144E93">
      <w:pPr>
        <w:pStyle w:val="empty"/>
        <w:shd w:val="clear" w:color="auto" w:fill="FFFFFF"/>
        <w:spacing w:before="0" w:beforeAutospacing="0" w:after="0" w:afterAutospacing="0"/>
        <w:jc w:val="both"/>
        <w:rPr>
          <w:color w:val="000000"/>
          <w:sz w:val="22"/>
          <w:szCs w:val="22"/>
        </w:rPr>
      </w:pPr>
      <w:r w:rsidRPr="00144E93">
        <w:rPr>
          <w:color w:val="000000"/>
          <w:sz w:val="22"/>
          <w:szCs w:val="22"/>
        </w:rPr>
        <w:t> </w:t>
      </w: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sz w:val="22"/>
          <w:szCs w:val="22"/>
        </w:rPr>
        <w:t xml:space="preserve">Глава 8. </w:t>
      </w:r>
      <w:r w:rsidRPr="00144E93">
        <w:rPr>
          <w:b/>
          <w:color w:val="000000"/>
          <w:sz w:val="22"/>
          <w:szCs w:val="22"/>
        </w:rPr>
        <w:t>Характеристика мер муниципального регулирования, прогноз сводных показателей муниципальных  заданий по реализации подпрограммы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Меры муниципального регулирования подпрограммой не предусмотрены.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Оказание муниципальных  услуг (выполнение работ) подпрограммой не предусмотрено.</w:t>
      </w: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 xml:space="preserve">Глава 9. Участие муниципальных организаций, акционерных обществ с муниципальным участием </w:t>
      </w:r>
    </w:p>
    <w:p w:rsidR="00144E93" w:rsidRPr="00144E93" w:rsidRDefault="00144E93" w:rsidP="00144E93">
      <w:pPr>
        <w:pStyle w:val="s3"/>
        <w:shd w:val="clear" w:color="auto" w:fill="FFFFFF"/>
        <w:spacing w:before="0" w:beforeAutospacing="0" w:after="0" w:afterAutospacing="0"/>
        <w:jc w:val="both"/>
        <w:rPr>
          <w:color w:val="000000"/>
          <w:sz w:val="22"/>
          <w:szCs w:val="22"/>
        </w:rPr>
      </w:pPr>
      <w:r w:rsidRPr="00144E93">
        <w:rPr>
          <w:color w:val="000000"/>
          <w:sz w:val="22"/>
          <w:szCs w:val="22"/>
        </w:rPr>
        <w:tab/>
        <w:t>Участие муниципальных организаций, акционерных обществ  с муниципальным участием  подпрограммой не предусмотрено.</w:t>
      </w: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Глава 10. Обоснование объема финансовых ресурсов, необходимых для реализации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Подпрограмма реализуется за счет средств  республиканского, местного бюджетов и внебюджетных источников.</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xml:space="preserve">Объем финансовых ресурсов, необходимых для реализации подпрограммы, приведен в разрезе мероприятий в </w:t>
      </w:r>
      <w:hyperlink r:id="rId24" w:anchor="/document/9081125/entry/10005" w:history="1">
        <w:r w:rsidRPr="00144E93">
          <w:rPr>
            <w:rStyle w:val="af1"/>
            <w:sz w:val="22"/>
            <w:szCs w:val="22"/>
          </w:rPr>
          <w:t xml:space="preserve">приложении </w:t>
        </w:r>
      </w:hyperlink>
      <w:r w:rsidRPr="00144E93">
        <w:rPr>
          <w:sz w:val="22"/>
          <w:szCs w:val="22"/>
        </w:rPr>
        <w:t>5 к Муниципальной  программе.</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r>
    </w:p>
    <w:p w:rsidR="00144E93" w:rsidRPr="00144E93" w:rsidRDefault="00144E93" w:rsidP="00144E93">
      <w:pPr>
        <w:pStyle w:val="empty"/>
        <w:shd w:val="clear" w:color="auto" w:fill="FFFFFF"/>
        <w:spacing w:before="0" w:beforeAutospacing="0" w:after="0" w:afterAutospacing="0"/>
        <w:jc w:val="center"/>
        <w:rPr>
          <w:b/>
          <w:color w:val="000000"/>
          <w:sz w:val="22"/>
          <w:szCs w:val="22"/>
        </w:rPr>
      </w:pPr>
      <w:r w:rsidRPr="00144E93">
        <w:rPr>
          <w:b/>
          <w:color w:val="000000"/>
          <w:sz w:val="22"/>
          <w:szCs w:val="22"/>
        </w:rPr>
        <w:t>Глава 11. Анализ рисков реализации подпрограммы и описание мер управления рисками</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К рискам, которые могут оказать влияние на достижение запланированных целей, относятся:</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 операционные риски, связанные с ошибками управления реализацией подпрограммы;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 риск финансового обеспечения, который связан с финансированием подпрограммы в неполном объеме.</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 риск возникновения обстоятельств непреодолимой силы, в том числе природных и техногенных катастроф и катаклизмов.</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144E93" w:rsidRPr="00144E93" w:rsidRDefault="00144E93" w:rsidP="00144E93">
      <w:pPr>
        <w:pStyle w:val="s3"/>
        <w:shd w:val="clear" w:color="auto" w:fill="FFFFFF"/>
        <w:spacing w:before="0" w:beforeAutospacing="0" w:after="0" w:afterAutospacing="0"/>
        <w:jc w:val="center"/>
        <w:rPr>
          <w:color w:val="000000"/>
          <w:sz w:val="22"/>
          <w:szCs w:val="22"/>
        </w:rPr>
      </w:pPr>
    </w:p>
    <w:p w:rsidR="00144E93" w:rsidRPr="00144E93" w:rsidRDefault="00144E93" w:rsidP="00144E93">
      <w:pPr>
        <w:spacing w:after="0" w:line="240" w:lineRule="auto"/>
        <w:jc w:val="right"/>
        <w:rPr>
          <w:rStyle w:val="af6"/>
          <w:rFonts w:ascii="Times New Roman" w:hAnsi="Times New Roman" w:cs="Times New Roman"/>
          <w:b w:val="0"/>
          <w:color w:val="000000" w:themeColor="text1"/>
        </w:rPr>
      </w:pPr>
      <w:r w:rsidRPr="00144E93">
        <w:rPr>
          <w:rStyle w:val="af6"/>
          <w:rFonts w:ascii="Times New Roman" w:hAnsi="Times New Roman" w:cs="Times New Roman"/>
          <w:b w:val="0"/>
          <w:color w:val="000000" w:themeColor="text1"/>
        </w:rPr>
        <w:t>Приложение 2</w:t>
      </w:r>
    </w:p>
    <w:p w:rsidR="00144E93" w:rsidRPr="00144E93" w:rsidRDefault="00144E93" w:rsidP="00144E93">
      <w:pPr>
        <w:pStyle w:val="1"/>
        <w:spacing w:before="0" w:after="0"/>
        <w:jc w:val="right"/>
        <w:rPr>
          <w:rStyle w:val="af6"/>
          <w:rFonts w:ascii="Times New Roman" w:hAnsi="Times New Roman" w:cs="Times New Roman"/>
          <w:bCs w:val="0"/>
          <w:color w:val="000000" w:themeColor="text1"/>
          <w:sz w:val="22"/>
          <w:szCs w:val="22"/>
        </w:rPr>
      </w:pPr>
      <w:r w:rsidRPr="00144E93">
        <w:rPr>
          <w:rStyle w:val="af6"/>
          <w:rFonts w:ascii="Times New Roman" w:hAnsi="Times New Roman" w:cs="Times New Roman"/>
          <w:bCs w:val="0"/>
          <w:color w:val="000000" w:themeColor="text1"/>
          <w:sz w:val="22"/>
          <w:szCs w:val="22"/>
        </w:rPr>
        <w:t>к муниципальной программе</w:t>
      </w:r>
    </w:p>
    <w:p w:rsidR="00144E93" w:rsidRPr="00144E93" w:rsidRDefault="00144E93" w:rsidP="00144E93">
      <w:pPr>
        <w:pStyle w:val="1"/>
        <w:spacing w:before="0" w:after="0"/>
        <w:jc w:val="right"/>
        <w:rPr>
          <w:rStyle w:val="af6"/>
          <w:rFonts w:ascii="Times New Roman" w:hAnsi="Times New Roman" w:cs="Times New Roman"/>
          <w:bCs w:val="0"/>
          <w:color w:val="000000" w:themeColor="text1"/>
          <w:sz w:val="22"/>
          <w:szCs w:val="22"/>
        </w:rPr>
      </w:pPr>
      <w:r w:rsidRPr="00144E93">
        <w:rPr>
          <w:rStyle w:val="af6"/>
          <w:rFonts w:ascii="Times New Roman" w:hAnsi="Times New Roman" w:cs="Times New Roman"/>
          <w:bCs w:val="0"/>
          <w:color w:val="000000" w:themeColor="text1"/>
          <w:sz w:val="22"/>
          <w:szCs w:val="22"/>
        </w:rPr>
        <w:t xml:space="preserve"> Большеигнатовского муниципального района</w:t>
      </w:r>
    </w:p>
    <w:p w:rsidR="00144E93" w:rsidRPr="00144E93" w:rsidRDefault="00144E93" w:rsidP="00144E93">
      <w:pPr>
        <w:pStyle w:val="1"/>
        <w:spacing w:before="0" w:after="0"/>
        <w:jc w:val="right"/>
        <w:rPr>
          <w:rFonts w:ascii="Times New Roman" w:hAnsi="Times New Roman" w:cs="Times New Roman"/>
          <w:sz w:val="22"/>
          <w:szCs w:val="22"/>
        </w:rPr>
      </w:pPr>
      <w:r w:rsidRPr="00144E93">
        <w:rPr>
          <w:rStyle w:val="af6"/>
          <w:rFonts w:ascii="Times New Roman" w:hAnsi="Times New Roman" w:cs="Times New Roman"/>
          <w:bCs w:val="0"/>
          <w:color w:val="000000" w:themeColor="text1"/>
          <w:sz w:val="22"/>
          <w:szCs w:val="22"/>
        </w:rPr>
        <w:t xml:space="preserve"> Республики Мордовия                                                                                                                                                                                                                                                                                                                                «Комплексное развитие сельских территорий»</w:t>
      </w:r>
    </w:p>
    <w:p w:rsidR="00144E93" w:rsidRPr="00144E93" w:rsidRDefault="00144E93" w:rsidP="00144E93">
      <w:pPr>
        <w:spacing w:after="0" w:line="240" w:lineRule="auto"/>
        <w:jc w:val="right"/>
        <w:rPr>
          <w:rStyle w:val="af6"/>
          <w:rFonts w:ascii="Times New Roman" w:hAnsi="Times New Roman" w:cs="Times New Roman"/>
          <w:color w:val="auto"/>
        </w:rPr>
      </w:pPr>
    </w:p>
    <w:p w:rsidR="00144E93" w:rsidRPr="00144E93" w:rsidRDefault="00144E93" w:rsidP="00144E93">
      <w:pPr>
        <w:pStyle w:val="1"/>
        <w:spacing w:before="0" w:after="0"/>
        <w:rPr>
          <w:rFonts w:ascii="Times New Roman" w:hAnsi="Times New Roman" w:cs="Times New Roman"/>
          <w:color w:val="auto"/>
          <w:sz w:val="22"/>
          <w:szCs w:val="22"/>
        </w:rPr>
      </w:pPr>
      <w:r w:rsidRPr="00144E93">
        <w:rPr>
          <w:rFonts w:ascii="Times New Roman" w:hAnsi="Times New Roman" w:cs="Times New Roman"/>
          <w:color w:val="auto"/>
          <w:sz w:val="22"/>
          <w:szCs w:val="22"/>
        </w:rPr>
        <w:t>Паспорт</w:t>
      </w:r>
      <w:r w:rsidRPr="00144E93">
        <w:rPr>
          <w:rFonts w:ascii="Times New Roman" w:hAnsi="Times New Roman" w:cs="Times New Roman"/>
          <w:color w:val="auto"/>
          <w:sz w:val="22"/>
          <w:szCs w:val="22"/>
        </w:rPr>
        <w:br/>
        <w:t>Подпрограммы «Создание и развитие инфраструктуры на сельских территориях»</w:t>
      </w:r>
    </w:p>
    <w:tbl>
      <w:tblPr>
        <w:tblW w:w="967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30"/>
        <w:gridCol w:w="284"/>
        <w:gridCol w:w="48"/>
        <w:gridCol w:w="5660"/>
        <w:gridCol w:w="49"/>
      </w:tblGrid>
      <w:tr w:rsidR="00144E93" w:rsidRPr="00144E93" w:rsidTr="00141505">
        <w:trPr>
          <w:gridAfter w:val="1"/>
          <w:wAfter w:w="49" w:type="dxa"/>
          <w:trHeight w:val="89"/>
        </w:trPr>
        <w:tc>
          <w:tcPr>
            <w:tcW w:w="3630" w:type="dxa"/>
            <w:tcBorders>
              <w:top w:val="nil"/>
              <w:left w:val="nil"/>
              <w:bottom w:val="nil"/>
              <w:right w:val="nil"/>
            </w:tcBorders>
          </w:tcPr>
          <w:p w:rsidR="00144E93" w:rsidRPr="00144E93" w:rsidRDefault="00144E93" w:rsidP="00144E93">
            <w:pPr>
              <w:spacing w:after="0" w:line="240" w:lineRule="auto"/>
              <w:rPr>
                <w:rFonts w:ascii="Times New Roman" w:hAnsi="Times New Roman" w:cs="Times New Roman"/>
              </w:rPr>
            </w:pPr>
          </w:p>
        </w:tc>
        <w:tc>
          <w:tcPr>
            <w:tcW w:w="5992" w:type="dxa"/>
            <w:gridSpan w:val="3"/>
            <w:tcBorders>
              <w:top w:val="nil"/>
              <w:left w:val="nil"/>
              <w:bottom w:val="nil"/>
              <w:right w:val="nil"/>
            </w:tcBorders>
          </w:tcPr>
          <w:p w:rsidR="00144E93" w:rsidRPr="00144E93" w:rsidRDefault="00144E93" w:rsidP="00144E93">
            <w:pPr>
              <w:spacing w:after="0" w:line="240" w:lineRule="auto"/>
              <w:rPr>
                <w:rFonts w:ascii="Times New Roman" w:hAnsi="Times New Roman" w:cs="Times New Roman"/>
              </w:rPr>
            </w:pP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Наименование подпрограммы</w:t>
            </w:r>
          </w:p>
        </w:tc>
        <w:tc>
          <w:tcPr>
            <w:tcW w:w="5708" w:type="dxa"/>
            <w:gridSpan w:val="2"/>
            <w:tcBorders>
              <w:top w:val="nil"/>
              <w:left w:val="nil"/>
              <w:bottom w:val="nil"/>
              <w:right w:val="nil"/>
            </w:tcBorders>
          </w:tcPr>
          <w:p w:rsidR="00144E93" w:rsidRPr="00144E93" w:rsidRDefault="00144E93" w:rsidP="00144E93">
            <w:pPr>
              <w:spacing w:after="0" w:line="240" w:lineRule="auto"/>
              <w:ind w:left="-59"/>
              <w:rPr>
                <w:rFonts w:ascii="Times New Roman" w:hAnsi="Times New Roman" w:cs="Times New Roman"/>
              </w:rPr>
            </w:pPr>
            <w:r w:rsidRPr="00144E93">
              <w:rPr>
                <w:rFonts w:ascii="Times New Roman" w:hAnsi="Times New Roman" w:cs="Times New Roman"/>
              </w:rPr>
              <w:t xml:space="preserve">Создание и развитие инфраструктуры на сельских территориях (далее – подпрограмма) </w:t>
            </w:r>
          </w:p>
        </w:tc>
      </w:tr>
      <w:tr w:rsidR="00144E93" w:rsidRPr="00144E93" w:rsidTr="00141505">
        <w:trPr>
          <w:trHeight w:val="89"/>
        </w:trPr>
        <w:tc>
          <w:tcPr>
            <w:tcW w:w="3962" w:type="dxa"/>
            <w:gridSpan w:val="3"/>
            <w:tcBorders>
              <w:top w:val="nil"/>
              <w:left w:val="nil"/>
              <w:bottom w:val="nil"/>
              <w:right w:val="nil"/>
            </w:tcBorders>
          </w:tcPr>
          <w:p w:rsidR="00144E93" w:rsidRPr="00144E93" w:rsidRDefault="00144E93" w:rsidP="00144E93">
            <w:pPr>
              <w:pStyle w:val="aa"/>
              <w:ind w:left="34" w:hanging="34"/>
              <w:rPr>
                <w:rFonts w:ascii="Times New Roman" w:hAnsi="Times New Roman" w:cs="Times New Roman"/>
                <w:sz w:val="22"/>
                <w:szCs w:val="22"/>
              </w:rPr>
            </w:pPr>
            <w:r w:rsidRPr="00144E93">
              <w:rPr>
                <w:rStyle w:val="af6"/>
                <w:rFonts w:ascii="Times New Roman" w:hAnsi="Times New Roman" w:cs="Times New Roman"/>
                <w:color w:val="auto"/>
                <w:sz w:val="22"/>
                <w:szCs w:val="22"/>
              </w:rPr>
              <w:t>Ответственный исполнитель подпрограммы</w:t>
            </w:r>
          </w:p>
        </w:tc>
        <w:tc>
          <w:tcPr>
            <w:tcW w:w="5709" w:type="dxa"/>
            <w:gridSpan w:val="2"/>
            <w:tcBorders>
              <w:top w:val="nil"/>
              <w:left w:val="nil"/>
              <w:bottom w:val="nil"/>
              <w:right w:val="nil"/>
            </w:tcBorders>
          </w:tcPr>
          <w:p w:rsidR="00144E93" w:rsidRPr="00144E93" w:rsidRDefault="00144E93" w:rsidP="00144E93">
            <w:pPr>
              <w:pStyle w:val="a9"/>
              <w:ind w:left="-108"/>
              <w:rPr>
                <w:rFonts w:ascii="Times New Roman" w:hAnsi="Times New Roman" w:cs="Times New Roman"/>
                <w:sz w:val="22"/>
                <w:szCs w:val="22"/>
              </w:rPr>
            </w:pPr>
            <w:r w:rsidRPr="00144E93">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144E93" w:rsidRPr="00144E93" w:rsidTr="00141505">
        <w:trPr>
          <w:gridAfter w:val="1"/>
          <w:wAfter w:w="49" w:type="dxa"/>
          <w:trHeight w:val="89"/>
        </w:trPr>
        <w:tc>
          <w:tcPr>
            <w:tcW w:w="3962" w:type="dxa"/>
            <w:gridSpan w:val="3"/>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Style w:val="af6"/>
                <w:rFonts w:ascii="Times New Roman" w:hAnsi="Times New Roman" w:cs="Times New Roman"/>
                <w:color w:val="auto"/>
                <w:sz w:val="22"/>
                <w:szCs w:val="22"/>
              </w:rPr>
              <w:lastRenderedPageBreak/>
              <w:t>Участники подпрограммы</w:t>
            </w:r>
          </w:p>
        </w:tc>
        <w:tc>
          <w:tcPr>
            <w:tcW w:w="5660" w:type="dxa"/>
            <w:tcBorders>
              <w:top w:val="nil"/>
              <w:left w:val="nil"/>
              <w:bottom w:val="nil"/>
              <w:right w:val="nil"/>
            </w:tcBorders>
          </w:tcPr>
          <w:p w:rsidR="00144E93" w:rsidRPr="00144E93" w:rsidRDefault="00144E93" w:rsidP="00144E93">
            <w:pPr>
              <w:pStyle w:val="a9"/>
              <w:ind w:left="-108"/>
              <w:rPr>
                <w:rFonts w:ascii="Times New Roman" w:hAnsi="Times New Roman" w:cs="Times New Roman"/>
                <w:sz w:val="22"/>
                <w:szCs w:val="22"/>
              </w:rPr>
            </w:pPr>
            <w:r w:rsidRPr="00144E93">
              <w:rPr>
                <w:rFonts w:ascii="Times New Roman" w:hAnsi="Times New Roman" w:cs="Times New Roman"/>
                <w:sz w:val="22"/>
                <w:szCs w:val="22"/>
              </w:rPr>
              <w:t>Администрации сельских поселений Большеигнатовского муниципального района Республики Мордовия</w:t>
            </w: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Цели подпрограммы</w:t>
            </w:r>
          </w:p>
        </w:tc>
        <w:tc>
          <w:tcPr>
            <w:tcW w:w="5708" w:type="dxa"/>
            <w:gridSpan w:val="2"/>
            <w:tcBorders>
              <w:top w:val="nil"/>
              <w:left w:val="nil"/>
              <w:bottom w:val="nil"/>
              <w:right w:val="nil"/>
            </w:tcBorders>
          </w:tcPr>
          <w:p w:rsidR="00144E93" w:rsidRPr="00144E93" w:rsidRDefault="00144E93" w:rsidP="00144E93">
            <w:pPr>
              <w:pStyle w:val="ConsPlusNormal"/>
              <w:jc w:val="both"/>
              <w:rPr>
                <w:rFonts w:ascii="Times New Roman" w:hAnsi="Times New Roman"/>
                <w:sz w:val="22"/>
                <w:szCs w:val="22"/>
              </w:rPr>
            </w:pPr>
            <w:r w:rsidRPr="00144E93">
              <w:rPr>
                <w:rFonts w:ascii="Times New Roman" w:hAnsi="Times New Roman"/>
                <w:sz w:val="22"/>
                <w:szCs w:val="22"/>
              </w:rPr>
              <w:t>обеспечение создания комфортных условий жизнедеятельности в сельской местности;</w:t>
            </w:r>
          </w:p>
          <w:p w:rsidR="00144E93" w:rsidRPr="00144E93" w:rsidRDefault="00144E93" w:rsidP="00144E93">
            <w:pPr>
              <w:pStyle w:val="ConsPlusNormal"/>
              <w:jc w:val="both"/>
              <w:rPr>
                <w:rFonts w:ascii="Times New Roman" w:hAnsi="Times New Roman"/>
                <w:sz w:val="22"/>
                <w:szCs w:val="22"/>
              </w:rPr>
            </w:pPr>
            <w:r w:rsidRPr="00144E93">
              <w:rPr>
                <w:rFonts w:ascii="Times New Roman" w:hAnsi="Times New Roman"/>
                <w:sz w:val="22"/>
                <w:szCs w:val="22"/>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Задачи подпрограммы</w:t>
            </w:r>
          </w:p>
        </w:tc>
        <w:tc>
          <w:tcPr>
            <w:tcW w:w="5708" w:type="dxa"/>
            <w:gridSpan w:val="2"/>
            <w:tcBorders>
              <w:top w:val="nil"/>
              <w:left w:val="nil"/>
              <w:bottom w:val="nil"/>
              <w:right w:val="nil"/>
            </w:tcBorders>
          </w:tcPr>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обеспечение создания комфортных условий жизнедеятельности в сельской местности за счет:</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развития инженерной инфраструктуры на сельских территориях;</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развития социальной инфраструктуры на сельских территориях;</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развития транспортной инфраструктуры на сельских территориях;</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благоустройства сельских территорий;</w:t>
            </w: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Целевые индикаторы и показатели подпрограммы</w:t>
            </w: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ввод в эксплуатацию 5,395  км автомобильных дорог;</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реализация 2 общественно-значимых проектов по благоустройству территорий;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реализация 9 инициативных проектов комплексного развития сельских территорий;</w:t>
            </w: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Этапы и сроки реализации подпрограммы</w:t>
            </w: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1 января 2020 – 31 декабря 2025 годы</w:t>
            </w:r>
          </w:p>
          <w:p w:rsidR="00144E93" w:rsidRPr="00144E93" w:rsidRDefault="00144E93" w:rsidP="00144E93">
            <w:pPr>
              <w:spacing w:after="0" w:line="240" w:lineRule="auto"/>
              <w:rPr>
                <w:rFonts w:ascii="Times New Roman" w:hAnsi="Times New Roman" w:cs="Times New Roman"/>
              </w:rPr>
            </w:pP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Style w:val="af6"/>
                <w:rFonts w:ascii="Times New Roman" w:hAnsi="Times New Roman" w:cs="Times New Roman"/>
                <w:color w:val="auto"/>
                <w:sz w:val="22"/>
                <w:szCs w:val="22"/>
              </w:rPr>
              <w:t>Объемы финансирования подпрограммы</w:t>
            </w: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общий объем финансирования подпрограммы составит:</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за счет всех источников финансирования –  344 968,680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63 871,510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281 097,170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за счет средств федерального бюджета –</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320 547,000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57 401,600тыс.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263 145,400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за счет средств республиканского бюджета Республики Мордовия – 9 119,451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3 761,311тыс.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5 358,140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 xml:space="preserve">2025 год – 0,000 тыс. рублей </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за счет средств местных бюджетов –                   344,537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63,437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281,100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lastRenderedPageBreak/>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внебюджетные источники –                    14 957,692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2 645,162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12 312,530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0,000 тыс. рублей.</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Объем финансирования подпрограммы подлежит ежегодному уточнению, исходя из реальных возможностей бюджетов всех уровней</w:t>
            </w:r>
          </w:p>
        </w:tc>
      </w:tr>
      <w:tr w:rsidR="00144E93" w:rsidRPr="00144E93" w:rsidTr="00141505">
        <w:trPr>
          <w:gridAfter w:val="1"/>
          <w:wAfter w:w="49" w:type="dxa"/>
          <w:trHeight w:val="191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lastRenderedPageBreak/>
              <w:t>Ожидаемые результаты реализации подпрограммы</w:t>
            </w: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- 2 общественно-значимых проектов по благоустройству территорий;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- 9 инициативных проектов комплексного развития сельских территорий</w:t>
            </w:r>
          </w:p>
          <w:p w:rsidR="00144E93" w:rsidRPr="00144E93" w:rsidRDefault="00144E93" w:rsidP="00144E93">
            <w:pPr>
              <w:pStyle w:val="a9"/>
              <w:rPr>
                <w:rFonts w:ascii="Times New Roman" w:hAnsi="Times New Roman" w:cs="Times New Roman"/>
                <w:sz w:val="22"/>
                <w:szCs w:val="22"/>
              </w:rPr>
            </w:pPr>
          </w:p>
        </w:tc>
      </w:tr>
      <w:tr w:rsidR="00144E93" w:rsidRPr="00144E93" w:rsidTr="00141505">
        <w:trPr>
          <w:gridAfter w:val="1"/>
          <w:wAfter w:w="49" w:type="dxa"/>
          <w:trHeight w:val="87"/>
        </w:trPr>
        <w:tc>
          <w:tcPr>
            <w:tcW w:w="3914" w:type="dxa"/>
            <w:gridSpan w:val="2"/>
            <w:tcBorders>
              <w:top w:val="nil"/>
              <w:left w:val="nil"/>
              <w:bottom w:val="nil"/>
              <w:right w:val="nil"/>
            </w:tcBorders>
          </w:tcPr>
          <w:p w:rsidR="00144E93" w:rsidRPr="00144E93" w:rsidRDefault="00144E93" w:rsidP="00144E93">
            <w:pPr>
              <w:pStyle w:val="aa"/>
              <w:rPr>
                <w:rStyle w:val="af6"/>
                <w:rFonts w:ascii="Times New Roman" w:hAnsi="Times New Roman" w:cs="Times New Roman"/>
                <w:color w:val="auto"/>
                <w:sz w:val="22"/>
                <w:szCs w:val="22"/>
              </w:rPr>
            </w:pPr>
          </w:p>
          <w:p w:rsidR="00144E93" w:rsidRPr="00144E93" w:rsidRDefault="00144E93" w:rsidP="00144E93">
            <w:pPr>
              <w:spacing w:after="0" w:line="240" w:lineRule="auto"/>
              <w:rPr>
                <w:rFonts w:ascii="Times New Roman" w:hAnsi="Times New Roman" w:cs="Times New Roman"/>
              </w:rPr>
            </w:pP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p>
        </w:tc>
      </w:tr>
    </w:tbl>
    <w:p w:rsidR="00144E93" w:rsidRPr="00144E93" w:rsidRDefault="00144E93" w:rsidP="00010EA5">
      <w:pPr>
        <w:pStyle w:val="s3"/>
        <w:shd w:val="clear" w:color="auto" w:fill="FFFFFF"/>
        <w:spacing w:before="0" w:beforeAutospacing="0" w:after="0" w:afterAutospacing="0"/>
        <w:rPr>
          <w:b/>
          <w:sz w:val="22"/>
          <w:szCs w:val="22"/>
        </w:rPr>
      </w:pPr>
    </w:p>
    <w:p w:rsidR="00144E93" w:rsidRPr="00144E93" w:rsidRDefault="00144E93" w:rsidP="00010EA5">
      <w:pPr>
        <w:pStyle w:val="s3"/>
        <w:shd w:val="clear" w:color="auto" w:fill="FFFFFF"/>
        <w:spacing w:before="0" w:beforeAutospacing="0" w:after="0" w:afterAutospacing="0"/>
        <w:jc w:val="center"/>
        <w:rPr>
          <w:b/>
          <w:sz w:val="22"/>
          <w:szCs w:val="22"/>
        </w:rPr>
      </w:pPr>
      <w:r w:rsidRPr="00144E93">
        <w:rPr>
          <w:b/>
          <w:sz w:val="22"/>
          <w:szCs w:val="22"/>
        </w:rPr>
        <w:t xml:space="preserve">Раздел 1. Сфера реализации подпрограммы, основные проблемы, оценка </w:t>
      </w:r>
    </w:p>
    <w:p w:rsidR="00144E93" w:rsidRPr="00144E93" w:rsidRDefault="00144E93" w:rsidP="00144E93">
      <w:pPr>
        <w:pStyle w:val="s3"/>
        <w:shd w:val="clear" w:color="auto" w:fill="FFFFFF"/>
        <w:spacing w:before="0" w:beforeAutospacing="0" w:after="0" w:afterAutospacing="0"/>
        <w:jc w:val="center"/>
        <w:rPr>
          <w:b/>
          <w:sz w:val="22"/>
          <w:szCs w:val="22"/>
        </w:rPr>
      </w:pPr>
      <w:r w:rsidRPr="00144E93">
        <w:rPr>
          <w:b/>
          <w:sz w:val="22"/>
          <w:szCs w:val="22"/>
        </w:rPr>
        <w:t>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144E93" w:rsidRPr="00144E93" w:rsidRDefault="00144E93" w:rsidP="00144E93">
      <w:pPr>
        <w:pStyle w:val="empty"/>
        <w:shd w:val="clear" w:color="auto" w:fill="FFFFFF"/>
        <w:spacing w:before="0" w:beforeAutospacing="0" w:after="0" w:afterAutospacing="0"/>
        <w:jc w:val="both"/>
        <w:rPr>
          <w:sz w:val="22"/>
          <w:szCs w:val="22"/>
        </w:rPr>
      </w:pPr>
    </w:p>
    <w:p w:rsidR="00144E93" w:rsidRPr="00144E93" w:rsidRDefault="00144E93" w:rsidP="00010EA5">
      <w:pPr>
        <w:pStyle w:val="s3"/>
        <w:shd w:val="clear" w:color="auto" w:fill="FFFFFF"/>
        <w:spacing w:before="0" w:beforeAutospacing="0" w:after="0" w:afterAutospacing="0"/>
        <w:jc w:val="center"/>
        <w:rPr>
          <w:b/>
          <w:sz w:val="22"/>
          <w:szCs w:val="22"/>
        </w:rPr>
      </w:pPr>
      <w:r w:rsidRPr="00144E93">
        <w:rPr>
          <w:b/>
          <w:sz w:val="22"/>
          <w:szCs w:val="22"/>
        </w:rPr>
        <w:t>Глава 1. Сфера реализации подпрограммы, основные проблемы и оценка последствий инерционного развития, прогноз развития</w:t>
      </w:r>
    </w:p>
    <w:p w:rsidR="00144E93" w:rsidRPr="00144E93" w:rsidRDefault="00144E93" w:rsidP="00144E93">
      <w:pPr>
        <w:pStyle w:val="s1"/>
        <w:shd w:val="clear" w:color="auto" w:fill="FFFFFF"/>
        <w:spacing w:before="0" w:beforeAutospacing="0" w:after="0" w:afterAutospacing="0"/>
        <w:ind w:firstLine="709"/>
        <w:jc w:val="both"/>
        <w:rPr>
          <w:sz w:val="22"/>
          <w:szCs w:val="22"/>
        </w:rPr>
      </w:pPr>
      <w:r w:rsidRPr="00144E93">
        <w:rPr>
          <w:sz w:val="22"/>
          <w:szCs w:val="22"/>
        </w:rPr>
        <w:t> </w:t>
      </w:r>
      <w:r w:rsidRPr="00144E93">
        <w:rPr>
          <w:color w:val="000000"/>
          <w:sz w:val="22"/>
          <w:szCs w:val="22"/>
        </w:rPr>
        <w:t xml:space="preserve">В ходе реализации Программ </w:t>
      </w:r>
      <w:r w:rsidRPr="00144E93">
        <w:rPr>
          <w:sz w:val="22"/>
          <w:szCs w:val="22"/>
        </w:rPr>
        <w:t>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Разработка подпрограммы обусловлена необходимостью:</w:t>
      </w:r>
    </w:p>
    <w:p w:rsidR="00144E93" w:rsidRPr="00144E93" w:rsidRDefault="00144E93" w:rsidP="00144E93">
      <w:pPr>
        <w:pStyle w:val="ConsPlusNormal"/>
        <w:jc w:val="both"/>
        <w:rPr>
          <w:rFonts w:ascii="Times New Roman" w:hAnsi="Times New Roman"/>
          <w:sz w:val="22"/>
          <w:szCs w:val="22"/>
        </w:rPr>
      </w:pPr>
      <w:r w:rsidRPr="00144E93">
        <w:rPr>
          <w:rFonts w:ascii="Times New Roman" w:hAnsi="Times New Roman"/>
          <w:sz w:val="22"/>
          <w:szCs w:val="22"/>
        </w:rPr>
        <w:tab/>
        <w:t>обеспечения создания комфортных условий жизнедеятельности в сельской местности;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активизации участия граждан, индивидуальных предпринимателей и организаций, некоммерческих и общественных организаций, муниципального района в реализации инициативных проектов комплексного развития сельских территорий.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За 2003 – 2018 годы в рамках реализации Программ осуществлялось строительство объектов инженерной  и социальной инфраструктуры в сельской местности.</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tab/>
        <w:t>Расширена сеть учреждений социальной сферы, введены объекты социально - инженерной инфраструктуры:</w:t>
      </w:r>
    </w:p>
    <w:p w:rsidR="00144E93" w:rsidRPr="00144E93" w:rsidRDefault="00144E93" w:rsidP="00144E93">
      <w:pPr>
        <w:spacing w:after="0" w:line="240" w:lineRule="auto"/>
        <w:rPr>
          <w:rFonts w:ascii="Times New Roman" w:hAnsi="Times New Roman" w:cs="Times New Roman"/>
          <w:bCs/>
          <w:color w:val="000000"/>
          <w:spacing w:val="2"/>
        </w:rPr>
      </w:pPr>
      <w:r w:rsidRPr="00144E93">
        <w:rPr>
          <w:rFonts w:ascii="Times New Roman" w:hAnsi="Times New Roman" w:cs="Times New Roman"/>
        </w:rPr>
        <w:t xml:space="preserve">осуществлено строительство   главного корпуса </w:t>
      </w:r>
      <w:r w:rsidRPr="00144E93">
        <w:rPr>
          <w:rFonts w:ascii="Times New Roman" w:hAnsi="Times New Roman" w:cs="Times New Roman"/>
          <w:bCs/>
          <w:color w:val="000000"/>
        </w:rPr>
        <w:t xml:space="preserve">МБОУ «Большеигнатовская </w:t>
      </w:r>
      <w:r w:rsidRPr="00144E93">
        <w:rPr>
          <w:rFonts w:ascii="Times New Roman" w:hAnsi="Times New Roman" w:cs="Times New Roman"/>
          <w:bCs/>
          <w:color w:val="000000"/>
          <w:spacing w:val="1"/>
        </w:rPr>
        <w:t>средняя общеобразовательная школа» в селе Большое Игнатово;</w:t>
      </w:r>
    </w:p>
    <w:p w:rsidR="00144E93" w:rsidRPr="00144E93" w:rsidRDefault="00144E93" w:rsidP="00144E93">
      <w:pPr>
        <w:spacing w:after="0" w:line="240" w:lineRule="auto"/>
        <w:rPr>
          <w:rFonts w:ascii="Times New Roman" w:hAnsi="Times New Roman" w:cs="Times New Roman"/>
          <w:bCs/>
          <w:color w:val="000000"/>
          <w:spacing w:val="2"/>
        </w:rPr>
      </w:pPr>
      <w:r w:rsidRPr="00144E93">
        <w:rPr>
          <w:rFonts w:ascii="Times New Roman" w:hAnsi="Times New Roman" w:cs="Times New Roman"/>
        </w:rPr>
        <w:t>введены в эксплуатацию 4 фельдшерско-акушерских пункта (в селах Киржеманы, Кучкаево, Горки, Чукалы);</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t xml:space="preserve">      создана игровая площадка и обустроена зона отдыха в селе Большое Игнатово; </w:t>
      </w:r>
    </w:p>
    <w:p w:rsidR="00144E93" w:rsidRPr="00144E93" w:rsidRDefault="00144E93" w:rsidP="00144E93">
      <w:pPr>
        <w:pStyle w:val="s1"/>
        <w:shd w:val="clear" w:color="auto" w:fill="FFFFFF"/>
        <w:spacing w:before="0" w:beforeAutospacing="0" w:after="0" w:afterAutospacing="0"/>
        <w:ind w:firstLine="709"/>
        <w:contextualSpacing/>
        <w:jc w:val="both"/>
        <w:rPr>
          <w:sz w:val="22"/>
          <w:szCs w:val="22"/>
        </w:rPr>
      </w:pPr>
      <w:r w:rsidRPr="00144E93">
        <w:rPr>
          <w:sz w:val="22"/>
          <w:szCs w:val="22"/>
        </w:rPr>
        <w:t>создана и обустроена зона отдыха на территории с. Кучкаево;</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lastRenderedPageBreak/>
        <w:t xml:space="preserve"> создана детская спортивно-игровая площадка в с. Старое Чамзино;</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построены мини-футбольная и волейбольно-баскетбольная площадки в селе Большое Игнатово;</w:t>
      </w:r>
    </w:p>
    <w:p w:rsidR="00144E93" w:rsidRPr="00144E93" w:rsidRDefault="00144E93" w:rsidP="00144E93">
      <w:pPr>
        <w:shd w:val="clear" w:color="auto" w:fill="FFFFFF"/>
        <w:spacing w:after="0" w:line="240" w:lineRule="auto"/>
        <w:ind w:firstLine="709"/>
        <w:rPr>
          <w:rFonts w:ascii="Times New Roman" w:hAnsi="Times New Roman" w:cs="Times New Roman"/>
        </w:rPr>
      </w:pPr>
      <w:r w:rsidRPr="00144E93">
        <w:rPr>
          <w:rFonts w:ascii="Times New Roman" w:hAnsi="Times New Roman" w:cs="Times New Roman"/>
        </w:rPr>
        <w:t>проведен водопровод в с. Старое Чамзино</w:t>
      </w:r>
      <w:r w:rsidRPr="00144E93">
        <w:rPr>
          <w:rFonts w:ascii="Times New Roman" w:hAnsi="Times New Roman" w:cs="Times New Roman"/>
          <w:bCs/>
        </w:rPr>
        <w:t>;</w:t>
      </w:r>
    </w:p>
    <w:p w:rsidR="00144E93" w:rsidRPr="00144E93" w:rsidRDefault="00144E93" w:rsidP="00144E93">
      <w:pPr>
        <w:shd w:val="clear" w:color="auto" w:fill="FFFFFF"/>
        <w:spacing w:after="0" w:line="240" w:lineRule="auto"/>
        <w:ind w:firstLine="709"/>
        <w:rPr>
          <w:rFonts w:ascii="Times New Roman" w:hAnsi="Times New Roman" w:cs="Times New Roman"/>
        </w:rPr>
      </w:pPr>
      <w:r w:rsidRPr="00144E93">
        <w:rPr>
          <w:rFonts w:ascii="Times New Roman" w:hAnsi="Times New Roman" w:cs="Times New Roman"/>
        </w:rPr>
        <w:t>проведен газопровод среднего и низкого давления в Новобаевском сельском поселении;</w:t>
      </w:r>
    </w:p>
    <w:p w:rsidR="00144E93" w:rsidRPr="00144E93" w:rsidRDefault="00144E93" w:rsidP="00144E93">
      <w:pPr>
        <w:shd w:val="clear" w:color="auto" w:fill="FFFFFF"/>
        <w:spacing w:after="0" w:line="240" w:lineRule="auto"/>
        <w:ind w:firstLine="709"/>
        <w:rPr>
          <w:rFonts w:ascii="Times New Roman" w:hAnsi="Times New Roman" w:cs="Times New Roman"/>
        </w:rPr>
      </w:pPr>
      <w:r w:rsidRPr="00144E93">
        <w:rPr>
          <w:rFonts w:ascii="Times New Roman" w:hAnsi="Times New Roman" w:cs="Times New Roman"/>
        </w:rPr>
        <w:t>произведено комплексное обустройство площадки под компактную жилищную застройку в селе Большое Игнатово.</w:t>
      </w:r>
    </w:p>
    <w:p w:rsidR="00144E93" w:rsidRPr="00144E93" w:rsidRDefault="00144E93" w:rsidP="00144E93">
      <w:pPr>
        <w:pStyle w:val="s1"/>
        <w:shd w:val="clear" w:color="auto" w:fill="FFFFFF"/>
        <w:spacing w:before="0" w:beforeAutospacing="0" w:after="0" w:afterAutospacing="0"/>
        <w:contextualSpacing/>
        <w:jc w:val="both"/>
        <w:rPr>
          <w:sz w:val="22"/>
          <w:szCs w:val="22"/>
        </w:rPr>
      </w:pPr>
      <w:r w:rsidRPr="00144E93">
        <w:rPr>
          <w:sz w:val="22"/>
          <w:szCs w:val="22"/>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 прогнозном периоде наметятся следующие значимые тенденции: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увеличение бюджетных инвестиций в объекты муниципальной собственности;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144E93">
        <w:rPr>
          <w:sz w:val="22"/>
          <w:szCs w:val="22"/>
        </w:rPr>
        <w:tab/>
        <w:t>финансирования мероприятий подпрограммы, включая средства населения и организаций.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Прогноз реализации подпрограммы основывается на достижении уровней ее основных показателей (индикаторов):</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ab/>
        <w:t>ввод в эксплуатацию автомобильных дорог;</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ab/>
        <w:t>реализация общественно-значимых проектов по благоустройству территорий;</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ab/>
        <w:t>реализация инициативных проектов комплексного развития сельских территорий.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 </w:t>
      </w:r>
    </w:p>
    <w:p w:rsidR="00144E93" w:rsidRPr="00010EA5" w:rsidRDefault="00144E93" w:rsidP="00010EA5">
      <w:pPr>
        <w:pStyle w:val="s3"/>
        <w:shd w:val="clear" w:color="auto" w:fill="FFFFFF"/>
        <w:spacing w:before="0" w:beforeAutospacing="0" w:after="0" w:afterAutospacing="0"/>
        <w:jc w:val="center"/>
        <w:rPr>
          <w:b/>
          <w:sz w:val="22"/>
          <w:szCs w:val="22"/>
        </w:rPr>
      </w:pPr>
      <w:r w:rsidRPr="00144E93">
        <w:rPr>
          <w:b/>
          <w:sz w:val="22"/>
          <w:szCs w:val="22"/>
        </w:rPr>
        <w:t>Глава 2. Приоритеты государственной политики в сфере реализации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Большеигнатовского муниципального района Республики Мордовия.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долгосрочным характером социальных проблем сельских территорий, требующим системного подхода к их решению;</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высоким уровнем затратности решения накопившихся проблем села, требующим привлечения средств государственной поддержки.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 связи с этим комплексное развитие сельских территорий отнесено к числу приоритетных направлений, инструментом реализации которых является настоящая подпрограмма.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 </w:t>
      </w:r>
    </w:p>
    <w:p w:rsidR="00144E93" w:rsidRPr="00010EA5" w:rsidRDefault="00144E93" w:rsidP="00010EA5">
      <w:pPr>
        <w:pStyle w:val="s3"/>
        <w:shd w:val="clear" w:color="auto" w:fill="FFFFFF"/>
        <w:spacing w:before="0" w:beforeAutospacing="0" w:after="0" w:afterAutospacing="0"/>
        <w:jc w:val="center"/>
        <w:rPr>
          <w:b/>
          <w:sz w:val="22"/>
          <w:szCs w:val="22"/>
        </w:rPr>
      </w:pPr>
      <w:r w:rsidRPr="00144E93">
        <w:rPr>
          <w:b/>
          <w:sz w:val="22"/>
          <w:szCs w:val="22"/>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Основными целями подпрограммы является:</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ab/>
        <w:t xml:space="preserve">- обеспечение создания комфортных условий жизнедеятельности в сельской </w:t>
      </w:r>
      <w:r w:rsidRPr="00144E93">
        <w:rPr>
          <w:rFonts w:ascii="Times New Roman" w:hAnsi="Times New Roman"/>
          <w:sz w:val="22"/>
          <w:szCs w:val="22"/>
        </w:rPr>
        <w:lastRenderedPageBreak/>
        <w:t>местности;</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ab/>
        <w:t>Основными задачами подпрограммы являются: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обеспечение создания комфортных условий жизнедеятельности в сельской местности за счет:</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 развития инженерной инфраструктуры на сельских территориях;</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 развития социальной инфраструктуры на сельских территориях;</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 развития транспортной инфраструктуры на сельских территориях;</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 благоустройство сельских территорий.</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Показатели (индикаторы) реализации подпрограммы оцениваются в целом для подпрограммы.</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Эти показатели (индикаторы) предназначены для оценки наиболее существенных результатов реализации подпрограммы.</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В части основных показателей подпрограммы прогнозируются:</w:t>
      </w:r>
    </w:p>
    <w:p w:rsidR="00144E93" w:rsidRPr="00144E93" w:rsidRDefault="00144E93" w:rsidP="00147788">
      <w:pPr>
        <w:pStyle w:val="a9"/>
        <w:rPr>
          <w:rFonts w:ascii="Times New Roman" w:hAnsi="Times New Roman" w:cs="Times New Roman"/>
          <w:sz w:val="22"/>
          <w:szCs w:val="22"/>
        </w:rPr>
      </w:pPr>
      <w:r w:rsidRPr="00144E93">
        <w:rPr>
          <w:rFonts w:ascii="Times New Roman" w:hAnsi="Times New Roman" w:cs="Times New Roman"/>
          <w:sz w:val="22"/>
          <w:szCs w:val="22"/>
        </w:rPr>
        <w:tab/>
        <w:t>ввести в эксплуатацию 5,395 км автомобильных дорог;</w:t>
      </w:r>
    </w:p>
    <w:p w:rsidR="00144E93" w:rsidRPr="00144E93" w:rsidRDefault="00144E93" w:rsidP="00147788">
      <w:pPr>
        <w:pStyle w:val="a9"/>
        <w:rPr>
          <w:rFonts w:ascii="Times New Roman" w:hAnsi="Times New Roman" w:cs="Times New Roman"/>
          <w:sz w:val="22"/>
          <w:szCs w:val="22"/>
        </w:rPr>
      </w:pPr>
      <w:r w:rsidRPr="00144E93">
        <w:rPr>
          <w:rFonts w:ascii="Times New Roman" w:hAnsi="Times New Roman" w:cs="Times New Roman"/>
          <w:sz w:val="22"/>
          <w:szCs w:val="22"/>
        </w:rPr>
        <w:tab/>
        <w:t>реализовать 8 общественно-значимых проектов по благоустройству территорий;</w:t>
      </w:r>
    </w:p>
    <w:p w:rsidR="00144E93" w:rsidRPr="00144E93" w:rsidRDefault="00144E93" w:rsidP="00147788">
      <w:pPr>
        <w:pStyle w:val="a9"/>
        <w:rPr>
          <w:rFonts w:ascii="Times New Roman" w:hAnsi="Times New Roman" w:cs="Times New Roman"/>
          <w:sz w:val="22"/>
          <w:szCs w:val="22"/>
        </w:rPr>
      </w:pPr>
      <w:r w:rsidRPr="00144E93">
        <w:rPr>
          <w:rFonts w:ascii="Times New Roman" w:hAnsi="Times New Roman" w:cs="Times New Roman"/>
          <w:sz w:val="22"/>
          <w:szCs w:val="22"/>
        </w:rPr>
        <w:tab/>
        <w:t>реализовать 11 инициативных проектов комплексного развития сельских территорий.</w:t>
      </w:r>
    </w:p>
    <w:p w:rsidR="00144E93" w:rsidRPr="00144E93" w:rsidRDefault="00144E93" w:rsidP="00144E93">
      <w:pPr>
        <w:pStyle w:val="s3"/>
        <w:shd w:val="clear" w:color="auto" w:fill="FFFFFF"/>
        <w:spacing w:before="0" w:beforeAutospacing="0" w:after="0" w:afterAutospacing="0"/>
        <w:jc w:val="center"/>
        <w:rPr>
          <w:b/>
          <w:sz w:val="22"/>
          <w:szCs w:val="22"/>
        </w:rPr>
      </w:pP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Раздел 2. Характеристика основных мероприятий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 состав подпрограммы включены следующие основные мероприятия: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1) благоустройство сельских территорий;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2) развитие инженерной инфраструктуры на сельских территориях;</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3) р</w:t>
      </w:r>
      <w:r w:rsidRPr="00144E93">
        <w:rPr>
          <w:sz w:val="22"/>
          <w:szCs w:val="22"/>
          <w:lang w:eastAsia="en-US"/>
        </w:rPr>
        <w:t>азвитие транспортной инфраструктуры на сельских территориях</w:t>
      </w:r>
      <w:r w:rsidRPr="00144E93">
        <w:rPr>
          <w:bCs/>
          <w:sz w:val="22"/>
          <w:szCs w:val="22"/>
        </w:rPr>
        <w:t>;</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4) современный облик сельских территорий.</w:t>
      </w:r>
    </w:p>
    <w:p w:rsidR="00144E93" w:rsidRPr="00144E93" w:rsidRDefault="00144E93" w:rsidP="00144E93">
      <w:pPr>
        <w:pStyle w:val="s3"/>
        <w:shd w:val="clear" w:color="auto" w:fill="FFFFFF"/>
        <w:spacing w:before="0" w:beforeAutospacing="0" w:after="0" w:afterAutospacing="0"/>
        <w:jc w:val="both"/>
        <w:rPr>
          <w:sz w:val="22"/>
          <w:szCs w:val="22"/>
        </w:rPr>
      </w:pP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4. Мероприятие «Благоустройство сельских территорий»</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В этой связи целями реализации мероприятия по благоустройству сельских территорий являются: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активизация участия сельского населения в решении вопросов местного значения;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144E93" w:rsidRPr="00144E93" w:rsidRDefault="00144E93" w:rsidP="00147788">
      <w:pPr>
        <w:pStyle w:val="Default"/>
        <w:jc w:val="both"/>
        <w:rPr>
          <w:color w:val="auto"/>
          <w:sz w:val="22"/>
          <w:szCs w:val="22"/>
        </w:rPr>
      </w:pPr>
      <w:r w:rsidRPr="00144E93">
        <w:rPr>
          <w:color w:val="auto"/>
          <w:sz w:val="22"/>
          <w:szCs w:val="22"/>
        </w:rPr>
        <w:tab/>
        <w:t xml:space="preserve">Реализацию мероприятий по благоустройству сельских территорий 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25" w:anchor="/document/70210644/entry/13000" w:history="1">
        <w:r w:rsidRPr="00144E93">
          <w:rPr>
            <w:rStyle w:val="af1"/>
            <w:color w:val="auto"/>
            <w:sz w:val="22"/>
            <w:szCs w:val="22"/>
          </w:rPr>
          <w:t>приложением № </w:t>
        </w:r>
      </w:hyperlink>
      <w:r w:rsidRPr="00144E93">
        <w:rPr>
          <w:color w:val="auto"/>
          <w:sz w:val="22"/>
          <w:szCs w:val="22"/>
        </w:rPr>
        <w:t xml:space="preserve">7 к Государственной программе Российской Федерации «Комплексное развитие сельских территорий», утвержденной </w:t>
      </w:r>
      <w:hyperlink r:id="rId26" w:anchor="/document/70210644/entry/0" w:history="1">
        <w:r w:rsidRPr="00144E93">
          <w:rPr>
            <w:rStyle w:val="af1"/>
            <w:color w:val="auto"/>
            <w:sz w:val="22"/>
            <w:szCs w:val="22"/>
          </w:rPr>
          <w:t>постановлением</w:t>
        </w:r>
      </w:hyperlink>
      <w:r w:rsidRPr="00144E93">
        <w:rPr>
          <w:color w:val="auto"/>
          <w:sz w:val="22"/>
          <w:szCs w:val="22"/>
        </w:rPr>
        <w:t xml:space="preserve"> Правительства Российской Федерации от 31 мая 2019 г. № 696.</w:t>
      </w:r>
    </w:p>
    <w:p w:rsidR="00144E93" w:rsidRPr="00144E93" w:rsidRDefault="00144E93" w:rsidP="00147788">
      <w:pPr>
        <w:pStyle w:val="ConsPlusNormal"/>
        <w:ind w:firstLine="709"/>
        <w:jc w:val="both"/>
        <w:rPr>
          <w:rFonts w:ascii="Times New Roman" w:hAnsi="Times New Roman"/>
          <w:sz w:val="22"/>
          <w:szCs w:val="22"/>
        </w:rPr>
      </w:pPr>
      <w:r w:rsidRPr="00144E93">
        <w:rPr>
          <w:rFonts w:ascii="Times New Roman" w:hAnsi="Times New Roman"/>
          <w:sz w:val="22"/>
          <w:szCs w:val="22"/>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организация пешеходных коммуникаций и улично-дорожной сети, включая оборудование автобусных остановок;</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 xml:space="preserve">обустройство общественных колодцев и водоразборных колонок; </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hAnsi="Times New Roman" w:cs="Times New Roman"/>
        </w:rPr>
        <w:lastRenderedPageBreak/>
        <w:t>сохранение и восстановление природных ландшафтов и историко-культурных памятников.</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144E93" w:rsidRPr="00144E93"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5. Мероприятие «Р</w:t>
      </w:r>
      <w:r w:rsidRPr="00144E93">
        <w:rPr>
          <w:b/>
          <w:sz w:val="22"/>
          <w:szCs w:val="22"/>
          <w:lang w:eastAsia="en-US"/>
        </w:rPr>
        <w:t>азвитие транспортной инфраструктуры на сельских территориях</w:t>
      </w:r>
      <w:r w:rsidRPr="00144E93">
        <w:rPr>
          <w:b/>
          <w:sz w:val="22"/>
          <w:szCs w:val="22"/>
        </w:rPr>
        <w:t>»</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 xml:space="preserve">Целью настоящего мероприятия является </w:t>
      </w:r>
      <w:r w:rsidRPr="00144E93">
        <w:rPr>
          <w:rFonts w:ascii="Times New Roman" w:hAnsi="Times New Roman"/>
          <w:sz w:val="22"/>
          <w:szCs w:val="22"/>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144E93">
        <w:rPr>
          <w:rFonts w:ascii="Times New Roman" w:hAnsi="Times New Roman"/>
          <w:sz w:val="22"/>
          <w:szCs w:val="22"/>
        </w:rPr>
        <w:t>.</w:t>
      </w:r>
    </w:p>
    <w:p w:rsidR="00144E93" w:rsidRPr="00144E93" w:rsidRDefault="00144E93" w:rsidP="00147788">
      <w:pPr>
        <w:spacing w:after="0" w:line="240" w:lineRule="auto"/>
        <w:ind w:firstLine="709"/>
        <w:jc w:val="both"/>
        <w:rPr>
          <w:rFonts w:ascii="Times New Roman" w:hAnsi="Times New Roman" w:cs="Times New Roman"/>
        </w:rPr>
      </w:pPr>
      <w:r w:rsidRPr="00144E93">
        <w:rPr>
          <w:rFonts w:ascii="Times New Roman" w:hAnsi="Times New Roman" w:cs="Times New Roman"/>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144E93" w:rsidRPr="00144E93" w:rsidRDefault="00144E93" w:rsidP="00147788">
      <w:pPr>
        <w:pStyle w:val="Default"/>
        <w:jc w:val="both"/>
        <w:rPr>
          <w:color w:val="auto"/>
          <w:sz w:val="22"/>
          <w:szCs w:val="22"/>
        </w:rPr>
      </w:pPr>
      <w:r w:rsidRPr="00144E93">
        <w:rPr>
          <w:color w:val="auto"/>
          <w:sz w:val="22"/>
          <w:szCs w:val="22"/>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144E93" w:rsidRPr="00144E93" w:rsidRDefault="00144E93" w:rsidP="00147788">
      <w:pPr>
        <w:pStyle w:val="Default"/>
        <w:jc w:val="both"/>
        <w:rPr>
          <w:color w:val="auto"/>
          <w:sz w:val="22"/>
          <w:szCs w:val="22"/>
        </w:rPr>
      </w:pPr>
      <w:r w:rsidRPr="00144E93">
        <w:rPr>
          <w:color w:val="auto"/>
          <w:sz w:val="22"/>
          <w:szCs w:val="22"/>
        </w:rPr>
        <w:tab/>
        <w:t>Реализацию мероприятий по с</w:t>
      </w:r>
      <w:r w:rsidRPr="00144E93">
        <w:rPr>
          <w:color w:val="auto"/>
          <w:sz w:val="22"/>
          <w:szCs w:val="22"/>
          <w:lang w:eastAsia="en-US"/>
        </w:rPr>
        <w:t xml:space="preserve">троительству и реконструкции автомобильных дорог </w:t>
      </w:r>
      <w:r w:rsidRPr="00144E93">
        <w:rPr>
          <w:color w:val="auto"/>
          <w:sz w:val="22"/>
          <w:szCs w:val="22"/>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27" w:anchor="/document/70210644/entry/13000" w:history="1">
        <w:r w:rsidRPr="00144E93">
          <w:rPr>
            <w:rStyle w:val="af1"/>
            <w:color w:val="auto"/>
            <w:sz w:val="22"/>
            <w:szCs w:val="22"/>
          </w:rPr>
          <w:t>приложением № </w:t>
        </w:r>
      </w:hyperlink>
      <w:r w:rsidRPr="00144E93">
        <w:rPr>
          <w:color w:val="auto"/>
          <w:sz w:val="22"/>
          <w:szCs w:val="22"/>
        </w:rPr>
        <w:t xml:space="preserve">9 к Государственной программе Российской Федерации «Комплексное развитие сельских территорий», утвержденной </w:t>
      </w:r>
      <w:hyperlink r:id="rId28" w:anchor="/document/70210644/entry/0" w:history="1">
        <w:r w:rsidRPr="00144E93">
          <w:rPr>
            <w:rStyle w:val="af1"/>
            <w:color w:val="auto"/>
            <w:sz w:val="22"/>
            <w:szCs w:val="22"/>
          </w:rPr>
          <w:t>постановлением</w:t>
        </w:r>
      </w:hyperlink>
      <w:r w:rsidRPr="00144E93">
        <w:rPr>
          <w:color w:val="auto"/>
          <w:sz w:val="22"/>
          <w:szCs w:val="22"/>
        </w:rPr>
        <w:t xml:space="preserve"> Правительства Российской Федерации от 31 мая 2019 г. № 696.</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144E93" w:rsidRPr="00144E93" w:rsidRDefault="00144E93" w:rsidP="00147788">
      <w:pPr>
        <w:pStyle w:val="s1"/>
        <w:shd w:val="clear" w:color="auto" w:fill="FFFFFF"/>
        <w:spacing w:before="0" w:beforeAutospacing="0" w:after="0" w:afterAutospacing="0"/>
        <w:jc w:val="both"/>
        <w:rPr>
          <w:sz w:val="22"/>
          <w:szCs w:val="22"/>
        </w:rPr>
      </w:pP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6. Мероприятие «Современный облик сельских территорий»</w:t>
      </w:r>
    </w:p>
    <w:p w:rsidR="00144E93" w:rsidRPr="00144E93" w:rsidRDefault="00144E93" w:rsidP="00147788">
      <w:pPr>
        <w:spacing w:after="0" w:line="240" w:lineRule="auto"/>
        <w:ind w:firstLine="708"/>
        <w:jc w:val="both"/>
        <w:rPr>
          <w:rFonts w:ascii="Times New Roman" w:eastAsia="Times New Roman" w:hAnsi="Times New Roman" w:cs="Times New Roman"/>
        </w:rPr>
      </w:pPr>
      <w:r w:rsidRPr="00144E93">
        <w:rPr>
          <w:rFonts w:ascii="Times New Roman" w:eastAsia="Times New Roman" w:hAnsi="Times New Roman" w:cs="Times New Roman"/>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144E93" w:rsidRPr="00144E93" w:rsidRDefault="00144E93" w:rsidP="00147788">
      <w:pPr>
        <w:spacing w:after="0" w:line="240" w:lineRule="auto"/>
        <w:ind w:firstLine="708"/>
        <w:jc w:val="both"/>
        <w:rPr>
          <w:rFonts w:ascii="Times New Roman" w:eastAsia="Times New Roman" w:hAnsi="Times New Roman" w:cs="Times New Roman"/>
        </w:rPr>
      </w:pPr>
      <w:r w:rsidRPr="00144E93">
        <w:rPr>
          <w:rFonts w:ascii="Times New Roman" w:eastAsia="Times New Roman" w:hAnsi="Times New Roman" w:cs="Times New Roman"/>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144E93" w:rsidRPr="00144E93" w:rsidRDefault="00144E93" w:rsidP="00147788">
      <w:pPr>
        <w:spacing w:after="0" w:line="240" w:lineRule="auto"/>
        <w:ind w:firstLine="709"/>
        <w:jc w:val="both"/>
        <w:rPr>
          <w:rFonts w:ascii="Times New Roman" w:hAnsi="Times New Roman" w:cs="Times New Roman"/>
        </w:rPr>
      </w:pPr>
      <w:r w:rsidRPr="00144E93">
        <w:rPr>
          <w:rFonts w:ascii="Times New Roman" w:hAnsi="Times New Roman" w:cs="Times New Roman"/>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144E93">
        <w:rPr>
          <w:rFonts w:ascii="Times New Roman" w:eastAsia="Calibri" w:hAnsi="Times New Roman" w:cs="Times New Roman"/>
        </w:rPr>
        <w:t>комплекс мероприятий, реализуемых на сельских территориях, предусматривающий:</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144E93">
        <w:rPr>
          <w:rFonts w:ascii="Times New Roman" w:eastAsia="Calibri" w:hAnsi="Times New Roman" w:cs="Times New Roman"/>
          <w:lang w:eastAsia="en-US"/>
        </w:rPr>
        <w:t>оказывающие первичную медико-санитарную помощь, учреждения отрасли культуры, спортивные сооружения)</w:t>
      </w:r>
      <w:r w:rsidRPr="00144E93">
        <w:rPr>
          <w:rFonts w:ascii="Times New Roman" w:eastAsia="Times New Roman" w:hAnsi="Times New Roman" w:cs="Times New Roman"/>
        </w:rPr>
        <w:t>;</w:t>
      </w:r>
    </w:p>
    <w:p w:rsidR="00144E93" w:rsidRPr="00144E93" w:rsidRDefault="00144E93" w:rsidP="00147788">
      <w:pPr>
        <w:spacing w:after="0" w:line="240" w:lineRule="auto"/>
        <w:ind w:firstLine="709"/>
        <w:jc w:val="both"/>
        <w:rPr>
          <w:rFonts w:ascii="Times New Roman" w:eastAsia="Calibri" w:hAnsi="Times New Roman" w:cs="Times New Roman"/>
          <w:lang w:eastAsia="en-US"/>
        </w:rPr>
      </w:pPr>
      <w:r w:rsidRPr="00144E93">
        <w:rPr>
          <w:rFonts w:ascii="Times New Roman" w:eastAsia="Calibri" w:hAnsi="Times New Roman" w:cs="Times New Roman"/>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144E93" w:rsidRPr="00144E93" w:rsidRDefault="00144E93" w:rsidP="00147788">
      <w:pPr>
        <w:spacing w:after="0" w:line="240" w:lineRule="auto"/>
        <w:ind w:firstLine="709"/>
        <w:jc w:val="both"/>
        <w:rPr>
          <w:rFonts w:ascii="Times New Roman" w:eastAsia="Calibri" w:hAnsi="Times New Roman" w:cs="Times New Roman"/>
          <w:lang w:eastAsia="en-US"/>
        </w:rPr>
      </w:pPr>
      <w:r w:rsidRPr="00144E93">
        <w:rPr>
          <w:rFonts w:ascii="Times New Roman" w:eastAsia="Calibri" w:hAnsi="Times New Roman" w:cs="Times New Roman"/>
          <w:lang w:eastAsia="en-US"/>
        </w:rPr>
        <w:lastRenderedPageBreak/>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144E93" w:rsidRPr="00144E93" w:rsidRDefault="00144E93" w:rsidP="00147788">
      <w:pPr>
        <w:spacing w:after="0" w:line="240" w:lineRule="auto"/>
        <w:ind w:firstLine="709"/>
        <w:jc w:val="both"/>
        <w:rPr>
          <w:rFonts w:ascii="Times New Roman" w:eastAsia="Calibri" w:hAnsi="Times New Roman" w:cs="Times New Roman"/>
          <w:lang w:eastAsia="en-US"/>
        </w:rPr>
      </w:pPr>
      <w:r w:rsidRPr="00144E93">
        <w:rPr>
          <w:rFonts w:ascii="Times New Roman" w:eastAsia="Calibri" w:hAnsi="Times New Roman" w:cs="Times New Roman"/>
          <w:lang w:eastAsia="en-US"/>
        </w:rPr>
        <w:t>развитие жилищно-коммунальных объектов (строительство блочно-модульных котельных и перевод многоквартирных жилых домовна индивидуальное отопление);</w:t>
      </w:r>
    </w:p>
    <w:p w:rsidR="00144E93" w:rsidRPr="00144E93" w:rsidRDefault="00144E93" w:rsidP="00147788">
      <w:pPr>
        <w:spacing w:after="0" w:line="240" w:lineRule="auto"/>
        <w:ind w:firstLine="709"/>
        <w:jc w:val="both"/>
        <w:rPr>
          <w:rFonts w:ascii="Times New Roman" w:eastAsia="Calibri" w:hAnsi="Times New Roman" w:cs="Times New Roman"/>
          <w:lang w:eastAsia="en-US"/>
        </w:rPr>
      </w:pPr>
      <w:r w:rsidRPr="00144E93">
        <w:rPr>
          <w:rFonts w:ascii="Times New Roman" w:eastAsia="Calibri" w:hAnsi="Times New Roman" w:cs="Times New Roman"/>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Calibri" w:hAnsi="Times New Roman" w:cs="Times New Roman"/>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144E93">
        <w:rPr>
          <w:rFonts w:ascii="Times New Roman" w:eastAsia="Times New Roman" w:hAnsi="Times New Roman" w:cs="Times New Roman"/>
        </w:rPr>
        <w:t>.</w:t>
      </w:r>
    </w:p>
    <w:p w:rsidR="00144E93" w:rsidRPr="00144E93" w:rsidRDefault="00144E93" w:rsidP="00147788">
      <w:pPr>
        <w:spacing w:after="0" w:line="240" w:lineRule="auto"/>
        <w:ind w:firstLine="709"/>
        <w:jc w:val="both"/>
        <w:rPr>
          <w:rFonts w:ascii="Times New Roman" w:hAnsi="Times New Roman" w:cs="Times New Roman"/>
        </w:rPr>
      </w:pPr>
      <w:r w:rsidRPr="00144E93">
        <w:rPr>
          <w:rFonts w:ascii="Times New Roman" w:hAnsi="Times New Roman" w:cs="Times New Roman"/>
        </w:rPr>
        <w:t>На территории Большеигнатовского  муниципального района Республики Мордовия все населенные пункты относятся к сельским территориям.</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144E93" w:rsidRPr="00144E93" w:rsidRDefault="00144E93" w:rsidP="00147788">
      <w:pPr>
        <w:pStyle w:val="empty"/>
        <w:shd w:val="clear" w:color="auto" w:fill="FFFFFF"/>
        <w:spacing w:before="0" w:beforeAutospacing="0" w:after="0" w:afterAutospacing="0"/>
        <w:jc w:val="both"/>
        <w:rPr>
          <w:sz w:val="22"/>
          <w:szCs w:val="22"/>
        </w:rPr>
      </w:pPr>
      <w:r w:rsidRPr="00144E93">
        <w:rPr>
          <w:sz w:val="22"/>
          <w:szCs w:val="22"/>
        </w:rPr>
        <w:t> </w:t>
      </w:r>
    </w:p>
    <w:p w:rsidR="00144E93" w:rsidRPr="00144E93" w:rsidRDefault="00144E93" w:rsidP="00144E93">
      <w:pPr>
        <w:pStyle w:val="s3"/>
        <w:shd w:val="clear" w:color="auto" w:fill="FFFFFF"/>
        <w:spacing w:before="0" w:beforeAutospacing="0" w:after="0" w:afterAutospacing="0"/>
        <w:jc w:val="center"/>
        <w:rPr>
          <w:b/>
          <w:sz w:val="22"/>
          <w:szCs w:val="22"/>
        </w:rPr>
      </w:pPr>
      <w:r w:rsidRPr="00144E93">
        <w:rPr>
          <w:b/>
          <w:sz w:val="22"/>
          <w:szCs w:val="22"/>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144E93" w:rsidRPr="00144E93" w:rsidRDefault="00144E93" w:rsidP="00144E93">
      <w:pPr>
        <w:pStyle w:val="empty"/>
        <w:shd w:val="clear" w:color="auto" w:fill="FFFFFF"/>
        <w:spacing w:before="0" w:beforeAutospacing="0" w:after="0" w:afterAutospacing="0"/>
        <w:jc w:val="both"/>
        <w:rPr>
          <w:sz w:val="22"/>
          <w:szCs w:val="22"/>
        </w:rPr>
      </w:pPr>
      <w:r w:rsidRPr="00144E93">
        <w:rPr>
          <w:sz w:val="22"/>
          <w:szCs w:val="22"/>
        </w:rPr>
        <w:t> </w:t>
      </w:r>
    </w:p>
    <w:p w:rsidR="00144E93" w:rsidRPr="00147788" w:rsidRDefault="00144E93" w:rsidP="00147788">
      <w:pPr>
        <w:pStyle w:val="s3"/>
        <w:shd w:val="clear" w:color="auto" w:fill="FFFFFF"/>
        <w:spacing w:before="0" w:beforeAutospacing="0" w:after="0" w:afterAutospacing="0"/>
        <w:jc w:val="center"/>
        <w:rPr>
          <w:b/>
          <w:color w:val="000000"/>
          <w:sz w:val="22"/>
          <w:szCs w:val="22"/>
        </w:rPr>
      </w:pPr>
      <w:r w:rsidRPr="00144E93">
        <w:rPr>
          <w:b/>
          <w:sz w:val="22"/>
          <w:szCs w:val="22"/>
        </w:rPr>
        <w:t xml:space="preserve">Глава 7. </w:t>
      </w:r>
      <w:r w:rsidRPr="00144E93">
        <w:rPr>
          <w:b/>
          <w:color w:val="000000"/>
          <w:sz w:val="22"/>
          <w:szCs w:val="22"/>
        </w:rPr>
        <w:t>Характеристика мер муниципального регулирования, прогноз сводных показателей муниципальных  заданий по реализации подпрограммы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Меры муниципального регулирования подпрограммой не предусмотрены.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Оказание муниципальных  услуг (выполнение работ) подпрограммой не предусмотрено.</w:t>
      </w:r>
    </w:p>
    <w:p w:rsidR="00144E93" w:rsidRPr="00144E93" w:rsidRDefault="00144E93" w:rsidP="00144E93">
      <w:pPr>
        <w:pStyle w:val="empty"/>
        <w:shd w:val="clear" w:color="auto" w:fill="FFFFFF"/>
        <w:spacing w:before="0" w:beforeAutospacing="0" w:after="0" w:afterAutospacing="0"/>
        <w:jc w:val="both"/>
        <w:rPr>
          <w:color w:val="000000"/>
          <w:sz w:val="22"/>
          <w:szCs w:val="22"/>
        </w:rPr>
      </w:pPr>
      <w:r w:rsidRPr="00144E93">
        <w:rPr>
          <w:color w:val="000000"/>
          <w:sz w:val="22"/>
          <w:szCs w:val="22"/>
        </w:rPr>
        <w:t> </w:t>
      </w:r>
    </w:p>
    <w:p w:rsidR="00144E93" w:rsidRPr="00147788" w:rsidRDefault="00144E93" w:rsidP="00147788">
      <w:pPr>
        <w:pStyle w:val="s3"/>
        <w:shd w:val="clear" w:color="auto" w:fill="FFFFFF"/>
        <w:spacing w:before="0" w:beforeAutospacing="0" w:after="0" w:afterAutospacing="0"/>
        <w:jc w:val="center"/>
        <w:rPr>
          <w:b/>
          <w:color w:val="000000"/>
          <w:sz w:val="22"/>
          <w:szCs w:val="22"/>
        </w:rPr>
      </w:pPr>
      <w:r w:rsidRPr="00144E93">
        <w:rPr>
          <w:b/>
          <w:color w:val="000000"/>
          <w:sz w:val="22"/>
          <w:szCs w:val="22"/>
        </w:rPr>
        <w:t xml:space="preserve">Глава 8. Участие муниципальных организаций, акционерных обществ с муниципальным участием </w:t>
      </w:r>
    </w:p>
    <w:p w:rsidR="00144E93" w:rsidRPr="00144E93" w:rsidRDefault="00144E93" w:rsidP="00144E93">
      <w:pPr>
        <w:pStyle w:val="s3"/>
        <w:shd w:val="clear" w:color="auto" w:fill="FFFFFF"/>
        <w:spacing w:before="0" w:beforeAutospacing="0" w:after="0" w:afterAutospacing="0"/>
        <w:jc w:val="both"/>
        <w:rPr>
          <w:color w:val="000000"/>
          <w:sz w:val="22"/>
          <w:szCs w:val="22"/>
        </w:rPr>
      </w:pPr>
      <w:r w:rsidRPr="00144E93">
        <w:rPr>
          <w:color w:val="000000"/>
          <w:sz w:val="22"/>
          <w:szCs w:val="22"/>
        </w:rPr>
        <w:tab/>
        <w:t>Участие муниципальных организаций, акционерных обществ  с муниципальным участием  подпрограммой не предусмотрено.</w:t>
      </w:r>
    </w:p>
    <w:p w:rsidR="00144E93" w:rsidRPr="00144E93" w:rsidRDefault="00144E93" w:rsidP="00144E93">
      <w:pPr>
        <w:pStyle w:val="empty"/>
        <w:shd w:val="clear" w:color="auto" w:fill="FFFFFF"/>
        <w:spacing w:before="0" w:beforeAutospacing="0" w:after="0" w:afterAutospacing="0"/>
        <w:jc w:val="both"/>
        <w:rPr>
          <w:color w:val="000000"/>
          <w:sz w:val="22"/>
          <w:szCs w:val="22"/>
        </w:rPr>
      </w:pPr>
      <w:r w:rsidRPr="00144E93">
        <w:rPr>
          <w:color w:val="000000"/>
          <w:sz w:val="22"/>
          <w:szCs w:val="22"/>
        </w:rPr>
        <w:t> </w:t>
      </w:r>
    </w:p>
    <w:p w:rsidR="00144E93" w:rsidRPr="00147788" w:rsidRDefault="00144E93" w:rsidP="00147788">
      <w:pPr>
        <w:pStyle w:val="s3"/>
        <w:shd w:val="clear" w:color="auto" w:fill="FFFFFF"/>
        <w:spacing w:before="0" w:beforeAutospacing="0" w:after="0" w:afterAutospacing="0"/>
        <w:jc w:val="center"/>
        <w:rPr>
          <w:b/>
          <w:color w:val="000000"/>
          <w:sz w:val="22"/>
          <w:szCs w:val="22"/>
        </w:rPr>
      </w:pPr>
      <w:r w:rsidRPr="00144E93">
        <w:rPr>
          <w:b/>
          <w:color w:val="000000"/>
          <w:sz w:val="22"/>
          <w:szCs w:val="22"/>
        </w:rPr>
        <w:t>Глава 9. Обоснование объема финансовых ресурсов, необходимых для реализации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Подпрограмма реализуется за счет средств  республиканского, местного бюджетов и внебюджетных источников.</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color w:val="FF0000"/>
          <w:sz w:val="22"/>
          <w:szCs w:val="22"/>
        </w:rPr>
        <w:tab/>
      </w:r>
      <w:r w:rsidRPr="00144E93">
        <w:rPr>
          <w:sz w:val="22"/>
          <w:szCs w:val="22"/>
        </w:rPr>
        <w:t xml:space="preserve">Объем финансовых ресурсов, необходимых для реализации подпрограммы, приведен в разрезе мероприятий в </w:t>
      </w:r>
      <w:hyperlink r:id="rId29" w:anchor="/document/9081125/entry/10005" w:history="1">
        <w:r w:rsidRPr="00144E93">
          <w:rPr>
            <w:rStyle w:val="af1"/>
            <w:sz w:val="22"/>
            <w:szCs w:val="22"/>
          </w:rPr>
          <w:t>приложении</w:t>
        </w:r>
      </w:hyperlink>
      <w:r w:rsidRPr="00144E93">
        <w:rPr>
          <w:sz w:val="22"/>
          <w:szCs w:val="22"/>
        </w:rPr>
        <w:t xml:space="preserve"> 5 к Муниципальной программе.</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10. Анализ рисков реализации подпрограммы и описание мер управления рисками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К рискам, которые могут оказать влияние на достижение запланированных целей, относятся: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операционные риски, связанные с ошибками управления реализацией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риск финансового обеспечения, который связан с финансированием подпрограммы в неполном объеме.</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lastRenderedPageBreak/>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риск возникновения обстоятельств непреодолимой силы, в том числе природных и техногенных катастроф и катаклизмов.</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144E93" w:rsidRPr="00144E93" w:rsidRDefault="00144E93" w:rsidP="00144E93">
      <w:pPr>
        <w:spacing w:after="0" w:line="240" w:lineRule="auto"/>
        <w:jc w:val="right"/>
        <w:rPr>
          <w:rStyle w:val="af6"/>
          <w:rFonts w:ascii="Times New Roman" w:hAnsi="Times New Roman" w:cs="Times New Roman"/>
          <w:color w:val="auto"/>
        </w:rPr>
      </w:pPr>
    </w:p>
    <w:p w:rsidR="00144E93" w:rsidRPr="00144E93" w:rsidRDefault="00144E93" w:rsidP="00144E93">
      <w:pPr>
        <w:spacing w:after="0" w:line="240" w:lineRule="auto"/>
        <w:jc w:val="right"/>
        <w:rPr>
          <w:rStyle w:val="af6"/>
          <w:rFonts w:ascii="Times New Roman" w:hAnsi="Times New Roman" w:cs="Times New Roman"/>
          <w:b w:val="0"/>
          <w:color w:val="000000" w:themeColor="text1"/>
        </w:rPr>
      </w:pPr>
      <w:r w:rsidRPr="00144E93">
        <w:rPr>
          <w:rStyle w:val="af6"/>
          <w:rFonts w:ascii="Times New Roman" w:hAnsi="Times New Roman" w:cs="Times New Roman"/>
          <w:b w:val="0"/>
          <w:color w:val="000000" w:themeColor="text1"/>
        </w:rPr>
        <w:t>Приложение 2</w:t>
      </w:r>
    </w:p>
    <w:p w:rsidR="00144E93" w:rsidRPr="00144E93" w:rsidRDefault="00144E93" w:rsidP="00144E93">
      <w:pPr>
        <w:pStyle w:val="1"/>
        <w:spacing w:before="0" w:after="0"/>
        <w:jc w:val="right"/>
        <w:rPr>
          <w:rStyle w:val="af6"/>
          <w:rFonts w:ascii="Times New Roman" w:hAnsi="Times New Roman" w:cs="Times New Roman"/>
          <w:bCs w:val="0"/>
          <w:color w:val="000000" w:themeColor="text1"/>
          <w:sz w:val="22"/>
          <w:szCs w:val="22"/>
        </w:rPr>
      </w:pPr>
      <w:r w:rsidRPr="00144E93">
        <w:rPr>
          <w:rStyle w:val="af6"/>
          <w:rFonts w:ascii="Times New Roman" w:hAnsi="Times New Roman" w:cs="Times New Roman"/>
          <w:bCs w:val="0"/>
          <w:color w:val="000000" w:themeColor="text1"/>
          <w:sz w:val="22"/>
          <w:szCs w:val="22"/>
        </w:rPr>
        <w:t>к муниципальной программе</w:t>
      </w:r>
    </w:p>
    <w:p w:rsidR="00144E93" w:rsidRPr="00144E93" w:rsidRDefault="00144E93" w:rsidP="00144E93">
      <w:pPr>
        <w:pStyle w:val="1"/>
        <w:spacing w:before="0" w:after="0"/>
        <w:jc w:val="right"/>
        <w:rPr>
          <w:rStyle w:val="af6"/>
          <w:rFonts w:ascii="Times New Roman" w:hAnsi="Times New Roman" w:cs="Times New Roman"/>
          <w:bCs w:val="0"/>
          <w:color w:val="000000" w:themeColor="text1"/>
          <w:sz w:val="22"/>
          <w:szCs w:val="22"/>
        </w:rPr>
      </w:pPr>
      <w:r w:rsidRPr="00144E93">
        <w:rPr>
          <w:rStyle w:val="af6"/>
          <w:rFonts w:ascii="Times New Roman" w:hAnsi="Times New Roman" w:cs="Times New Roman"/>
          <w:bCs w:val="0"/>
          <w:color w:val="000000" w:themeColor="text1"/>
          <w:sz w:val="22"/>
          <w:szCs w:val="22"/>
        </w:rPr>
        <w:t xml:space="preserve"> Большеигнатовского муниципального района</w:t>
      </w:r>
    </w:p>
    <w:p w:rsidR="00144E93" w:rsidRPr="00144E93" w:rsidRDefault="00144E93" w:rsidP="00144E93">
      <w:pPr>
        <w:pStyle w:val="1"/>
        <w:spacing w:before="0" w:after="0"/>
        <w:jc w:val="right"/>
        <w:rPr>
          <w:rFonts w:ascii="Times New Roman" w:hAnsi="Times New Roman" w:cs="Times New Roman"/>
          <w:sz w:val="22"/>
          <w:szCs w:val="22"/>
        </w:rPr>
      </w:pPr>
      <w:r w:rsidRPr="00144E93">
        <w:rPr>
          <w:rStyle w:val="af6"/>
          <w:rFonts w:ascii="Times New Roman" w:hAnsi="Times New Roman" w:cs="Times New Roman"/>
          <w:bCs w:val="0"/>
          <w:color w:val="000000" w:themeColor="text1"/>
          <w:sz w:val="22"/>
          <w:szCs w:val="22"/>
        </w:rPr>
        <w:t xml:space="preserve"> Республики Мордовия                                                                                                                                                                                                                                                                                                                                «Комплексное развитие сельских территорий»</w:t>
      </w:r>
    </w:p>
    <w:p w:rsidR="00144E93" w:rsidRPr="00144E93" w:rsidRDefault="00144E93" w:rsidP="00144E93">
      <w:pPr>
        <w:spacing w:after="0" w:line="240" w:lineRule="auto"/>
        <w:jc w:val="right"/>
        <w:rPr>
          <w:rStyle w:val="af6"/>
          <w:rFonts w:ascii="Times New Roman" w:hAnsi="Times New Roman" w:cs="Times New Roman"/>
          <w:color w:val="auto"/>
        </w:rPr>
      </w:pPr>
    </w:p>
    <w:p w:rsidR="00144E93" w:rsidRPr="00144E93" w:rsidRDefault="00144E93" w:rsidP="00144E93">
      <w:pPr>
        <w:pStyle w:val="1"/>
        <w:spacing w:before="0" w:after="0"/>
        <w:rPr>
          <w:rFonts w:ascii="Times New Roman" w:hAnsi="Times New Roman" w:cs="Times New Roman"/>
          <w:color w:val="auto"/>
          <w:sz w:val="22"/>
          <w:szCs w:val="22"/>
        </w:rPr>
      </w:pPr>
      <w:r w:rsidRPr="00144E93">
        <w:rPr>
          <w:rFonts w:ascii="Times New Roman" w:hAnsi="Times New Roman" w:cs="Times New Roman"/>
          <w:color w:val="auto"/>
          <w:sz w:val="22"/>
          <w:szCs w:val="22"/>
        </w:rPr>
        <w:t>Паспорт</w:t>
      </w:r>
      <w:r w:rsidRPr="00144E93">
        <w:rPr>
          <w:rFonts w:ascii="Times New Roman" w:hAnsi="Times New Roman" w:cs="Times New Roman"/>
          <w:color w:val="auto"/>
          <w:sz w:val="22"/>
          <w:szCs w:val="22"/>
        </w:rPr>
        <w:br/>
        <w:t>Подпрограммы «Создание и развитие инфраструктуры на сельских территориях»</w:t>
      </w:r>
    </w:p>
    <w:tbl>
      <w:tblPr>
        <w:tblW w:w="967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30"/>
        <w:gridCol w:w="284"/>
        <w:gridCol w:w="48"/>
        <w:gridCol w:w="5660"/>
        <w:gridCol w:w="49"/>
      </w:tblGrid>
      <w:tr w:rsidR="00144E93" w:rsidRPr="00144E93" w:rsidTr="00141505">
        <w:trPr>
          <w:gridAfter w:val="1"/>
          <w:wAfter w:w="49" w:type="dxa"/>
          <w:trHeight w:val="89"/>
        </w:trPr>
        <w:tc>
          <w:tcPr>
            <w:tcW w:w="3630" w:type="dxa"/>
            <w:tcBorders>
              <w:top w:val="nil"/>
              <w:left w:val="nil"/>
              <w:bottom w:val="nil"/>
              <w:right w:val="nil"/>
            </w:tcBorders>
          </w:tcPr>
          <w:p w:rsidR="00144E93" w:rsidRPr="00144E93" w:rsidRDefault="00144E93" w:rsidP="00144E93">
            <w:pPr>
              <w:spacing w:after="0" w:line="240" w:lineRule="auto"/>
              <w:rPr>
                <w:rFonts w:ascii="Times New Roman" w:hAnsi="Times New Roman" w:cs="Times New Roman"/>
              </w:rPr>
            </w:pPr>
          </w:p>
        </w:tc>
        <w:tc>
          <w:tcPr>
            <w:tcW w:w="5992" w:type="dxa"/>
            <w:gridSpan w:val="3"/>
            <w:tcBorders>
              <w:top w:val="nil"/>
              <w:left w:val="nil"/>
              <w:bottom w:val="nil"/>
              <w:right w:val="nil"/>
            </w:tcBorders>
          </w:tcPr>
          <w:p w:rsidR="00144E93" w:rsidRPr="00144E93" w:rsidRDefault="00144E93" w:rsidP="00144E93">
            <w:pPr>
              <w:spacing w:after="0" w:line="240" w:lineRule="auto"/>
              <w:rPr>
                <w:rFonts w:ascii="Times New Roman" w:hAnsi="Times New Roman" w:cs="Times New Roman"/>
              </w:rPr>
            </w:pP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Наименование подпрограммы</w:t>
            </w:r>
          </w:p>
        </w:tc>
        <w:tc>
          <w:tcPr>
            <w:tcW w:w="5708" w:type="dxa"/>
            <w:gridSpan w:val="2"/>
            <w:tcBorders>
              <w:top w:val="nil"/>
              <w:left w:val="nil"/>
              <w:bottom w:val="nil"/>
              <w:right w:val="nil"/>
            </w:tcBorders>
          </w:tcPr>
          <w:p w:rsidR="00144E93" w:rsidRPr="00144E93" w:rsidRDefault="00144E93" w:rsidP="00144E93">
            <w:pPr>
              <w:spacing w:after="0" w:line="240" w:lineRule="auto"/>
              <w:ind w:left="-59"/>
              <w:rPr>
                <w:rFonts w:ascii="Times New Roman" w:hAnsi="Times New Roman" w:cs="Times New Roman"/>
              </w:rPr>
            </w:pPr>
            <w:r w:rsidRPr="00144E93">
              <w:rPr>
                <w:rFonts w:ascii="Times New Roman" w:hAnsi="Times New Roman" w:cs="Times New Roman"/>
              </w:rPr>
              <w:t xml:space="preserve">Создание и развитие инфраструктуры на сельских территориях (далее – подпрограмма) </w:t>
            </w:r>
          </w:p>
        </w:tc>
      </w:tr>
      <w:tr w:rsidR="00144E93" w:rsidRPr="00144E93" w:rsidTr="00141505">
        <w:trPr>
          <w:trHeight w:val="89"/>
        </w:trPr>
        <w:tc>
          <w:tcPr>
            <w:tcW w:w="3962" w:type="dxa"/>
            <w:gridSpan w:val="3"/>
            <w:tcBorders>
              <w:top w:val="nil"/>
              <w:left w:val="nil"/>
              <w:bottom w:val="nil"/>
              <w:right w:val="nil"/>
            </w:tcBorders>
          </w:tcPr>
          <w:p w:rsidR="00144E93" w:rsidRPr="00144E93" w:rsidRDefault="00144E93" w:rsidP="00144E93">
            <w:pPr>
              <w:pStyle w:val="aa"/>
              <w:ind w:left="34" w:hanging="34"/>
              <w:rPr>
                <w:rFonts w:ascii="Times New Roman" w:hAnsi="Times New Roman" w:cs="Times New Roman"/>
                <w:sz w:val="22"/>
                <w:szCs w:val="22"/>
              </w:rPr>
            </w:pPr>
            <w:r w:rsidRPr="00144E93">
              <w:rPr>
                <w:rStyle w:val="af6"/>
                <w:rFonts w:ascii="Times New Roman" w:hAnsi="Times New Roman" w:cs="Times New Roman"/>
                <w:color w:val="auto"/>
                <w:sz w:val="22"/>
                <w:szCs w:val="22"/>
              </w:rPr>
              <w:t>Ответственный исполнитель подпрограммы</w:t>
            </w:r>
          </w:p>
        </w:tc>
        <w:tc>
          <w:tcPr>
            <w:tcW w:w="5709" w:type="dxa"/>
            <w:gridSpan w:val="2"/>
            <w:tcBorders>
              <w:top w:val="nil"/>
              <w:left w:val="nil"/>
              <w:bottom w:val="nil"/>
              <w:right w:val="nil"/>
            </w:tcBorders>
          </w:tcPr>
          <w:p w:rsidR="00144E93" w:rsidRPr="00144E93" w:rsidRDefault="00144E93" w:rsidP="00144E93">
            <w:pPr>
              <w:pStyle w:val="a9"/>
              <w:ind w:left="-108"/>
              <w:rPr>
                <w:rFonts w:ascii="Times New Roman" w:hAnsi="Times New Roman" w:cs="Times New Roman"/>
                <w:sz w:val="22"/>
                <w:szCs w:val="22"/>
              </w:rPr>
            </w:pPr>
            <w:r w:rsidRPr="00144E93">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144E93" w:rsidRPr="00144E93" w:rsidTr="00141505">
        <w:trPr>
          <w:gridAfter w:val="1"/>
          <w:wAfter w:w="49" w:type="dxa"/>
          <w:trHeight w:val="89"/>
        </w:trPr>
        <w:tc>
          <w:tcPr>
            <w:tcW w:w="3962" w:type="dxa"/>
            <w:gridSpan w:val="3"/>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Style w:val="af6"/>
                <w:rFonts w:ascii="Times New Roman" w:hAnsi="Times New Roman" w:cs="Times New Roman"/>
                <w:color w:val="auto"/>
                <w:sz w:val="22"/>
                <w:szCs w:val="22"/>
              </w:rPr>
              <w:t>Участники подпрограммы</w:t>
            </w:r>
          </w:p>
        </w:tc>
        <w:tc>
          <w:tcPr>
            <w:tcW w:w="5660" w:type="dxa"/>
            <w:tcBorders>
              <w:top w:val="nil"/>
              <w:left w:val="nil"/>
              <w:bottom w:val="nil"/>
              <w:right w:val="nil"/>
            </w:tcBorders>
          </w:tcPr>
          <w:p w:rsidR="00144E93" w:rsidRPr="00144E93" w:rsidRDefault="00144E93" w:rsidP="00144E93">
            <w:pPr>
              <w:pStyle w:val="a9"/>
              <w:ind w:left="-108"/>
              <w:rPr>
                <w:rFonts w:ascii="Times New Roman" w:hAnsi="Times New Roman" w:cs="Times New Roman"/>
                <w:sz w:val="22"/>
                <w:szCs w:val="22"/>
              </w:rPr>
            </w:pPr>
            <w:r w:rsidRPr="00144E93">
              <w:rPr>
                <w:rFonts w:ascii="Times New Roman" w:hAnsi="Times New Roman" w:cs="Times New Roman"/>
                <w:sz w:val="22"/>
                <w:szCs w:val="22"/>
              </w:rPr>
              <w:t>Администрации сельских поселений Большеигнатовского муниципального района Республики Мордовия</w:t>
            </w: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Цели подпрограммы</w:t>
            </w:r>
          </w:p>
        </w:tc>
        <w:tc>
          <w:tcPr>
            <w:tcW w:w="5708" w:type="dxa"/>
            <w:gridSpan w:val="2"/>
            <w:tcBorders>
              <w:top w:val="nil"/>
              <w:left w:val="nil"/>
              <w:bottom w:val="nil"/>
              <w:right w:val="nil"/>
            </w:tcBorders>
          </w:tcPr>
          <w:p w:rsidR="00144E93" w:rsidRPr="00144E93" w:rsidRDefault="00144E93" w:rsidP="00144E93">
            <w:pPr>
              <w:pStyle w:val="ConsPlusNormal"/>
              <w:jc w:val="both"/>
              <w:rPr>
                <w:rFonts w:ascii="Times New Roman" w:hAnsi="Times New Roman"/>
                <w:sz w:val="22"/>
                <w:szCs w:val="22"/>
              </w:rPr>
            </w:pPr>
            <w:r w:rsidRPr="00144E93">
              <w:rPr>
                <w:rFonts w:ascii="Times New Roman" w:hAnsi="Times New Roman"/>
                <w:sz w:val="22"/>
                <w:szCs w:val="22"/>
              </w:rPr>
              <w:t>обеспечение создания комфортных условий жизнедеятельности в сельской местности;</w:t>
            </w:r>
          </w:p>
          <w:p w:rsidR="00144E93" w:rsidRPr="00144E93" w:rsidRDefault="00144E93" w:rsidP="00144E93">
            <w:pPr>
              <w:pStyle w:val="ConsPlusNormal"/>
              <w:jc w:val="both"/>
              <w:rPr>
                <w:rFonts w:ascii="Times New Roman" w:hAnsi="Times New Roman"/>
                <w:sz w:val="22"/>
                <w:szCs w:val="22"/>
              </w:rPr>
            </w:pPr>
            <w:r w:rsidRPr="00144E93">
              <w:rPr>
                <w:rFonts w:ascii="Times New Roman" w:hAnsi="Times New Roman"/>
                <w:sz w:val="22"/>
                <w:szCs w:val="22"/>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Задачи подпрограммы</w:t>
            </w:r>
          </w:p>
        </w:tc>
        <w:tc>
          <w:tcPr>
            <w:tcW w:w="5708" w:type="dxa"/>
            <w:gridSpan w:val="2"/>
            <w:tcBorders>
              <w:top w:val="nil"/>
              <w:left w:val="nil"/>
              <w:bottom w:val="nil"/>
              <w:right w:val="nil"/>
            </w:tcBorders>
          </w:tcPr>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обеспечение создания комфортных условий жизнедеятельности в сельской местности за счет:</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развития инженерной инфраструктуры на сельских территориях;</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развития социальной инфраструктуры на сельских территориях;</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 развития транспортной инфраструктуры на сельских территориях;</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благоустройства сельских территорий;</w:t>
            </w: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Целевые индикаторы и показатели подпрограммы</w:t>
            </w: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ввод в эксплуатацию 5,395  км автомобильных дорог;</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реализация 2 общественно-значимых проектов по благоустройству территорий;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реализация 9 инициативных проектов комплексного развития сельских территорий;</w:t>
            </w: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t>Этапы и сроки реализации подпрограммы</w:t>
            </w: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1 января 2020 – 31 декабря 2025 годы</w:t>
            </w:r>
          </w:p>
          <w:p w:rsidR="00144E93" w:rsidRPr="00144E93" w:rsidRDefault="00144E93" w:rsidP="00144E93">
            <w:pPr>
              <w:spacing w:after="0" w:line="240" w:lineRule="auto"/>
              <w:rPr>
                <w:rFonts w:ascii="Times New Roman" w:hAnsi="Times New Roman" w:cs="Times New Roman"/>
              </w:rPr>
            </w:pPr>
          </w:p>
        </w:tc>
      </w:tr>
      <w:tr w:rsidR="00144E93" w:rsidRPr="00144E93" w:rsidTr="00141505">
        <w:trPr>
          <w:gridAfter w:val="1"/>
          <w:wAfter w:w="49" w:type="dxa"/>
          <w:trHeight w:val="89"/>
        </w:trPr>
        <w:tc>
          <w:tcPr>
            <w:tcW w:w="3914"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Style w:val="af6"/>
                <w:rFonts w:ascii="Times New Roman" w:hAnsi="Times New Roman" w:cs="Times New Roman"/>
                <w:color w:val="auto"/>
                <w:sz w:val="22"/>
                <w:szCs w:val="22"/>
              </w:rPr>
              <w:t>Объемы финансирования подпрограммы</w:t>
            </w: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общий объем финансирования подпрограммы составит:</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за счет всех источников финансирования –  344 968,680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63 871,510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281 097,170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за счет средств федерального бюджета –</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lastRenderedPageBreak/>
              <w:t>320 547,000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57 401,600тыс.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263 145,400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за счет средств республиканского бюджета Республики Мордовия – 9 119,451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3 761,311тыс.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5 358,140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 xml:space="preserve">2025 год – 0,000 тыс. рублей </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за счет средств местных бюджетов –    344,537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63,437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281,100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внебюджетные источники –                    14 957,692 тыс. рублей, в том числе:</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2020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2021 год – 2 645,162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2022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2023 год – 12 312,530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2024 год – 0,000 тыс. рублей,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2025 год – 0,000 тыс. рублей.</w:t>
            </w:r>
          </w:p>
          <w:p w:rsidR="00144E93" w:rsidRPr="00144E93" w:rsidRDefault="00144E93" w:rsidP="00144E93">
            <w:pPr>
              <w:spacing w:after="0" w:line="240" w:lineRule="auto"/>
              <w:rPr>
                <w:rFonts w:ascii="Times New Roman" w:hAnsi="Times New Roman" w:cs="Times New Roman"/>
              </w:rPr>
            </w:pPr>
            <w:r w:rsidRPr="00144E93">
              <w:rPr>
                <w:rFonts w:ascii="Times New Roman" w:hAnsi="Times New Roman" w:cs="Times New Roman"/>
              </w:rPr>
              <w:t>Объем финансирования подпрограммы подлежит ежегодному уточнению, исходя из реальных возможностей бюджетов всех уровней</w:t>
            </w:r>
          </w:p>
        </w:tc>
      </w:tr>
      <w:tr w:rsidR="00144E93" w:rsidRPr="00144E93" w:rsidTr="00141505">
        <w:trPr>
          <w:gridAfter w:val="1"/>
          <w:wAfter w:w="49" w:type="dxa"/>
          <w:trHeight w:val="1919"/>
        </w:trPr>
        <w:tc>
          <w:tcPr>
            <w:tcW w:w="3914" w:type="dxa"/>
            <w:gridSpan w:val="2"/>
            <w:tcBorders>
              <w:top w:val="nil"/>
              <w:left w:val="nil"/>
              <w:bottom w:val="nil"/>
              <w:right w:val="nil"/>
            </w:tcBorders>
          </w:tcPr>
          <w:p w:rsidR="00144E93" w:rsidRPr="00144E93" w:rsidRDefault="00144E93" w:rsidP="00144E93">
            <w:pPr>
              <w:pStyle w:val="aa"/>
              <w:rPr>
                <w:rFonts w:ascii="Times New Roman" w:hAnsi="Times New Roman" w:cs="Times New Roman"/>
                <w:sz w:val="22"/>
                <w:szCs w:val="22"/>
              </w:rPr>
            </w:pPr>
            <w:r w:rsidRPr="00144E93">
              <w:rPr>
                <w:rStyle w:val="af6"/>
                <w:rFonts w:ascii="Times New Roman" w:hAnsi="Times New Roman" w:cs="Times New Roman"/>
                <w:color w:val="auto"/>
                <w:sz w:val="22"/>
                <w:szCs w:val="22"/>
              </w:rPr>
              <w:lastRenderedPageBreak/>
              <w:t>Ожидаемые результаты реализации подпрограммы</w:t>
            </w: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- 2 общественно-значимых проектов по благоустройству территорий;</w:t>
            </w:r>
          </w:p>
          <w:p w:rsidR="00144E93" w:rsidRPr="00144E93" w:rsidRDefault="00144E93" w:rsidP="00144E93">
            <w:pPr>
              <w:pStyle w:val="a9"/>
              <w:rPr>
                <w:rFonts w:ascii="Times New Roman" w:hAnsi="Times New Roman" w:cs="Times New Roman"/>
                <w:sz w:val="22"/>
                <w:szCs w:val="22"/>
              </w:rPr>
            </w:pPr>
            <w:r w:rsidRPr="00144E93">
              <w:rPr>
                <w:rFonts w:ascii="Times New Roman" w:hAnsi="Times New Roman" w:cs="Times New Roman"/>
                <w:sz w:val="22"/>
                <w:szCs w:val="22"/>
              </w:rPr>
              <w:t>- 9 инициативных проектов комплексного развития сельских территорий</w:t>
            </w:r>
          </w:p>
        </w:tc>
      </w:tr>
      <w:tr w:rsidR="00144E93" w:rsidRPr="00144E93" w:rsidTr="00141505">
        <w:trPr>
          <w:gridAfter w:val="1"/>
          <w:wAfter w:w="49" w:type="dxa"/>
          <w:trHeight w:val="87"/>
        </w:trPr>
        <w:tc>
          <w:tcPr>
            <w:tcW w:w="3914" w:type="dxa"/>
            <w:gridSpan w:val="2"/>
            <w:tcBorders>
              <w:top w:val="nil"/>
              <w:left w:val="nil"/>
              <w:bottom w:val="nil"/>
              <w:right w:val="nil"/>
            </w:tcBorders>
          </w:tcPr>
          <w:p w:rsidR="00144E93" w:rsidRPr="00144E93" w:rsidRDefault="00144E93" w:rsidP="00144E93">
            <w:pPr>
              <w:pStyle w:val="aa"/>
              <w:rPr>
                <w:rStyle w:val="af6"/>
                <w:rFonts w:ascii="Times New Roman" w:hAnsi="Times New Roman" w:cs="Times New Roman"/>
                <w:color w:val="auto"/>
                <w:sz w:val="22"/>
                <w:szCs w:val="22"/>
              </w:rPr>
            </w:pPr>
          </w:p>
          <w:p w:rsidR="00144E93" w:rsidRPr="00144E93" w:rsidRDefault="00144E93" w:rsidP="00144E93">
            <w:pPr>
              <w:spacing w:after="0" w:line="240" w:lineRule="auto"/>
              <w:rPr>
                <w:rFonts w:ascii="Times New Roman" w:hAnsi="Times New Roman" w:cs="Times New Roman"/>
              </w:rPr>
            </w:pPr>
          </w:p>
        </w:tc>
        <w:tc>
          <w:tcPr>
            <w:tcW w:w="5708" w:type="dxa"/>
            <w:gridSpan w:val="2"/>
            <w:tcBorders>
              <w:top w:val="nil"/>
              <w:left w:val="nil"/>
              <w:bottom w:val="nil"/>
              <w:right w:val="nil"/>
            </w:tcBorders>
          </w:tcPr>
          <w:p w:rsidR="00144E93" w:rsidRPr="00144E93" w:rsidRDefault="00144E93" w:rsidP="00144E93">
            <w:pPr>
              <w:pStyle w:val="a9"/>
              <w:rPr>
                <w:rFonts w:ascii="Times New Roman" w:hAnsi="Times New Roman" w:cs="Times New Roman"/>
                <w:sz w:val="22"/>
                <w:szCs w:val="22"/>
              </w:rPr>
            </w:pPr>
          </w:p>
        </w:tc>
      </w:tr>
    </w:tbl>
    <w:p w:rsidR="00144E93" w:rsidRPr="00144E93" w:rsidRDefault="00144E93" w:rsidP="00144E93">
      <w:pPr>
        <w:pStyle w:val="s3"/>
        <w:shd w:val="clear" w:color="auto" w:fill="FFFFFF"/>
        <w:spacing w:before="0" w:beforeAutospacing="0" w:after="0" w:afterAutospacing="0"/>
        <w:jc w:val="center"/>
        <w:rPr>
          <w:b/>
          <w:sz w:val="22"/>
          <w:szCs w:val="22"/>
        </w:rPr>
      </w:pPr>
    </w:p>
    <w:p w:rsidR="00144E93" w:rsidRPr="00144E93" w:rsidRDefault="00144E93" w:rsidP="00144E93">
      <w:pPr>
        <w:pStyle w:val="s3"/>
        <w:shd w:val="clear" w:color="auto" w:fill="FFFFFF"/>
        <w:spacing w:before="0" w:beforeAutospacing="0" w:after="0" w:afterAutospacing="0"/>
        <w:jc w:val="center"/>
        <w:rPr>
          <w:b/>
          <w:sz w:val="22"/>
          <w:szCs w:val="22"/>
        </w:rPr>
      </w:pPr>
      <w:r w:rsidRPr="00144E93">
        <w:rPr>
          <w:b/>
          <w:sz w:val="22"/>
          <w:szCs w:val="22"/>
        </w:rPr>
        <w:t xml:space="preserve">Раздел 1. Сфера реализации подпрограммы, основные проблемы, оценка </w:t>
      </w:r>
    </w:p>
    <w:p w:rsidR="00144E93" w:rsidRPr="00144E93" w:rsidRDefault="00144E93" w:rsidP="00144E93">
      <w:pPr>
        <w:pStyle w:val="s3"/>
        <w:shd w:val="clear" w:color="auto" w:fill="FFFFFF"/>
        <w:spacing w:before="0" w:beforeAutospacing="0" w:after="0" w:afterAutospacing="0"/>
        <w:jc w:val="center"/>
        <w:rPr>
          <w:b/>
          <w:sz w:val="22"/>
          <w:szCs w:val="22"/>
        </w:rPr>
      </w:pPr>
    </w:p>
    <w:p w:rsidR="00144E93" w:rsidRPr="00144E93" w:rsidRDefault="00144E93" w:rsidP="00144E93">
      <w:pPr>
        <w:pStyle w:val="s3"/>
        <w:shd w:val="clear" w:color="auto" w:fill="FFFFFF"/>
        <w:spacing w:before="0" w:beforeAutospacing="0" w:after="0" w:afterAutospacing="0"/>
        <w:jc w:val="center"/>
        <w:rPr>
          <w:b/>
          <w:sz w:val="22"/>
          <w:szCs w:val="22"/>
        </w:rPr>
      </w:pPr>
      <w:r w:rsidRPr="00144E93">
        <w:rPr>
          <w:b/>
          <w:sz w:val="22"/>
          <w:szCs w:val="22"/>
        </w:rPr>
        <w:t>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144E93" w:rsidRPr="00144E93" w:rsidRDefault="00144E93" w:rsidP="00144E93">
      <w:pPr>
        <w:pStyle w:val="empty"/>
        <w:shd w:val="clear" w:color="auto" w:fill="FFFFFF"/>
        <w:spacing w:before="0" w:beforeAutospacing="0" w:after="0" w:afterAutospacing="0"/>
        <w:jc w:val="both"/>
        <w:rPr>
          <w:sz w:val="22"/>
          <w:szCs w:val="22"/>
        </w:rPr>
      </w:pPr>
    </w:p>
    <w:p w:rsidR="00144E93" w:rsidRPr="00144E93"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1. Сфера реализации подпрограммы, основные проблемы и оценка последствий инерционного развития, прогноз развития</w:t>
      </w:r>
    </w:p>
    <w:p w:rsidR="00144E93" w:rsidRPr="00144E93" w:rsidRDefault="00144E93" w:rsidP="00144E93">
      <w:pPr>
        <w:pStyle w:val="s1"/>
        <w:shd w:val="clear" w:color="auto" w:fill="FFFFFF"/>
        <w:spacing w:before="0" w:beforeAutospacing="0" w:after="0" w:afterAutospacing="0"/>
        <w:ind w:firstLine="709"/>
        <w:jc w:val="both"/>
        <w:rPr>
          <w:sz w:val="22"/>
          <w:szCs w:val="22"/>
        </w:rPr>
      </w:pPr>
      <w:r w:rsidRPr="00144E93">
        <w:rPr>
          <w:sz w:val="22"/>
          <w:szCs w:val="22"/>
        </w:rPr>
        <w:t> </w:t>
      </w:r>
      <w:r w:rsidRPr="00144E93">
        <w:rPr>
          <w:color w:val="000000"/>
          <w:sz w:val="22"/>
          <w:szCs w:val="22"/>
        </w:rPr>
        <w:t xml:space="preserve">В ходе реализации Программ </w:t>
      </w:r>
      <w:r w:rsidRPr="00144E93">
        <w:rPr>
          <w:sz w:val="22"/>
          <w:szCs w:val="22"/>
        </w:rPr>
        <w:t xml:space="preserve">были созданы правовые и организационные основы государственной политики в области строительства инженерной и социальной инфраструктуры, </w:t>
      </w:r>
      <w:r w:rsidRPr="00144E93">
        <w:rPr>
          <w:sz w:val="22"/>
          <w:szCs w:val="22"/>
        </w:rPr>
        <w:lastRenderedPageBreak/>
        <w:t>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Разработка подпрограммы обусловлена необходимостью:</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ab/>
        <w:t>обеспечения создания комфортных условий жизнедеятельности в сельской местности;</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активизации участия граждан, индивидуальных предпринимателей и организаций, некоммерческих и общественных организаций, муниципального района в реализации инициативных проектов комплексного развития сельских территорий.</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За 2003 – 2018 годы в рамках реализации Программ осуществлялось строительство объектов инженерной  и социальной инфраструктуры в сельской местности.</w:t>
      </w:r>
    </w:p>
    <w:p w:rsidR="00144E93" w:rsidRPr="00144E93" w:rsidRDefault="00144E93" w:rsidP="00147788">
      <w:pPr>
        <w:pStyle w:val="s1"/>
        <w:shd w:val="clear" w:color="auto" w:fill="FFFFFF"/>
        <w:spacing w:before="0" w:beforeAutospacing="0" w:after="0" w:afterAutospacing="0"/>
        <w:contextualSpacing/>
        <w:jc w:val="both"/>
        <w:rPr>
          <w:sz w:val="22"/>
          <w:szCs w:val="22"/>
        </w:rPr>
      </w:pPr>
      <w:r w:rsidRPr="00144E93">
        <w:rPr>
          <w:sz w:val="22"/>
          <w:szCs w:val="22"/>
        </w:rPr>
        <w:tab/>
        <w:t>Расширена сеть учреждений социальной сферы, введены объекты социально - инженерной инфраструктуры:</w:t>
      </w:r>
    </w:p>
    <w:p w:rsidR="00144E93" w:rsidRPr="00144E93" w:rsidRDefault="00144E93" w:rsidP="00147788">
      <w:pPr>
        <w:spacing w:after="0" w:line="240" w:lineRule="auto"/>
        <w:jc w:val="both"/>
        <w:rPr>
          <w:rFonts w:ascii="Times New Roman" w:hAnsi="Times New Roman" w:cs="Times New Roman"/>
          <w:bCs/>
          <w:color w:val="000000"/>
          <w:spacing w:val="2"/>
        </w:rPr>
      </w:pPr>
      <w:r w:rsidRPr="00144E93">
        <w:rPr>
          <w:rFonts w:ascii="Times New Roman" w:hAnsi="Times New Roman" w:cs="Times New Roman"/>
        </w:rPr>
        <w:t xml:space="preserve">осуществлено строительство   главного корпуса </w:t>
      </w:r>
      <w:r w:rsidRPr="00144E93">
        <w:rPr>
          <w:rFonts w:ascii="Times New Roman" w:hAnsi="Times New Roman" w:cs="Times New Roman"/>
          <w:bCs/>
          <w:color w:val="000000"/>
        </w:rPr>
        <w:t xml:space="preserve">МБОУ «Большеигнатовская </w:t>
      </w:r>
      <w:r w:rsidRPr="00144E93">
        <w:rPr>
          <w:rFonts w:ascii="Times New Roman" w:hAnsi="Times New Roman" w:cs="Times New Roman"/>
          <w:bCs/>
          <w:color w:val="000000"/>
          <w:spacing w:val="1"/>
        </w:rPr>
        <w:t>средняя общеобразовательная школа» в селе Большое Игнатово;</w:t>
      </w:r>
    </w:p>
    <w:p w:rsidR="00144E93" w:rsidRPr="00144E93" w:rsidRDefault="00144E93" w:rsidP="00147788">
      <w:pPr>
        <w:spacing w:after="0" w:line="240" w:lineRule="auto"/>
        <w:jc w:val="both"/>
        <w:rPr>
          <w:rFonts w:ascii="Times New Roman" w:hAnsi="Times New Roman" w:cs="Times New Roman"/>
          <w:bCs/>
          <w:color w:val="000000"/>
          <w:spacing w:val="2"/>
        </w:rPr>
      </w:pPr>
      <w:r w:rsidRPr="00144E93">
        <w:rPr>
          <w:rFonts w:ascii="Times New Roman" w:hAnsi="Times New Roman" w:cs="Times New Roman"/>
        </w:rPr>
        <w:t>введены в эксплуатацию 4 фельдшерско-акушерских пункта (в селах Киржеманы, Кучкаево, Горки, Чукалы);</w:t>
      </w:r>
    </w:p>
    <w:p w:rsidR="00144E93" w:rsidRPr="00144E93" w:rsidRDefault="00144E93" w:rsidP="00147788">
      <w:pPr>
        <w:pStyle w:val="s1"/>
        <w:shd w:val="clear" w:color="auto" w:fill="FFFFFF"/>
        <w:spacing w:before="0" w:beforeAutospacing="0" w:after="0" w:afterAutospacing="0"/>
        <w:contextualSpacing/>
        <w:jc w:val="both"/>
        <w:rPr>
          <w:sz w:val="22"/>
          <w:szCs w:val="22"/>
        </w:rPr>
      </w:pPr>
      <w:r w:rsidRPr="00144E93">
        <w:rPr>
          <w:sz w:val="22"/>
          <w:szCs w:val="22"/>
        </w:rPr>
        <w:t xml:space="preserve">      создана игровая площадка и обустроена зона отдыха в селе Большое Игнатово; </w:t>
      </w:r>
    </w:p>
    <w:p w:rsidR="00144E93" w:rsidRPr="00144E93" w:rsidRDefault="00144E93" w:rsidP="00147788">
      <w:pPr>
        <w:pStyle w:val="s1"/>
        <w:shd w:val="clear" w:color="auto" w:fill="FFFFFF"/>
        <w:spacing w:before="0" w:beforeAutospacing="0" w:after="0" w:afterAutospacing="0"/>
        <w:ind w:firstLine="709"/>
        <w:contextualSpacing/>
        <w:jc w:val="both"/>
        <w:rPr>
          <w:sz w:val="22"/>
          <w:szCs w:val="22"/>
        </w:rPr>
      </w:pPr>
      <w:r w:rsidRPr="00144E93">
        <w:rPr>
          <w:sz w:val="22"/>
          <w:szCs w:val="22"/>
        </w:rPr>
        <w:t>создана и обустроена зона отдыха на территории с. Кучкаево;</w:t>
      </w:r>
    </w:p>
    <w:p w:rsidR="00144E93" w:rsidRPr="00144E93" w:rsidRDefault="00144E93" w:rsidP="00147788">
      <w:pPr>
        <w:pStyle w:val="s1"/>
        <w:shd w:val="clear" w:color="auto" w:fill="FFFFFF"/>
        <w:spacing w:before="0" w:beforeAutospacing="0" w:after="0" w:afterAutospacing="0"/>
        <w:contextualSpacing/>
        <w:jc w:val="both"/>
        <w:rPr>
          <w:sz w:val="22"/>
          <w:szCs w:val="22"/>
        </w:rPr>
      </w:pPr>
      <w:r w:rsidRPr="00144E93">
        <w:rPr>
          <w:sz w:val="22"/>
          <w:szCs w:val="22"/>
        </w:rPr>
        <w:t xml:space="preserve"> создана детская спортивно-игровая площадка в с. Старое Чамзино;</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построены мини-футбольная и волейбольно-баскетбольная площадки в селе Большое Игнатово;</w:t>
      </w:r>
    </w:p>
    <w:p w:rsidR="00144E93" w:rsidRPr="00144E93" w:rsidRDefault="00144E93" w:rsidP="00147788">
      <w:pPr>
        <w:shd w:val="clear" w:color="auto" w:fill="FFFFFF"/>
        <w:spacing w:after="0" w:line="240" w:lineRule="auto"/>
        <w:ind w:firstLine="709"/>
        <w:jc w:val="both"/>
        <w:rPr>
          <w:rFonts w:ascii="Times New Roman" w:hAnsi="Times New Roman" w:cs="Times New Roman"/>
        </w:rPr>
      </w:pPr>
      <w:r w:rsidRPr="00144E93">
        <w:rPr>
          <w:rFonts w:ascii="Times New Roman" w:hAnsi="Times New Roman" w:cs="Times New Roman"/>
        </w:rPr>
        <w:t>проведен водопровод в с. Старое Чамзино</w:t>
      </w:r>
      <w:r w:rsidRPr="00144E93">
        <w:rPr>
          <w:rFonts w:ascii="Times New Roman" w:hAnsi="Times New Roman" w:cs="Times New Roman"/>
          <w:bCs/>
        </w:rPr>
        <w:t>;</w:t>
      </w:r>
    </w:p>
    <w:p w:rsidR="00144E93" w:rsidRPr="00144E93" w:rsidRDefault="00144E93" w:rsidP="00147788">
      <w:pPr>
        <w:shd w:val="clear" w:color="auto" w:fill="FFFFFF"/>
        <w:spacing w:after="0" w:line="240" w:lineRule="auto"/>
        <w:ind w:firstLine="709"/>
        <w:jc w:val="both"/>
        <w:rPr>
          <w:rFonts w:ascii="Times New Roman" w:hAnsi="Times New Roman" w:cs="Times New Roman"/>
        </w:rPr>
      </w:pPr>
      <w:r w:rsidRPr="00144E93">
        <w:rPr>
          <w:rFonts w:ascii="Times New Roman" w:hAnsi="Times New Roman" w:cs="Times New Roman"/>
        </w:rPr>
        <w:t>проведен газопровод среднего и низкого давления в Новобаевском сельском поселении;</w:t>
      </w:r>
    </w:p>
    <w:p w:rsidR="00144E93" w:rsidRPr="00144E93" w:rsidRDefault="00144E93" w:rsidP="00147788">
      <w:pPr>
        <w:shd w:val="clear" w:color="auto" w:fill="FFFFFF"/>
        <w:spacing w:after="0" w:line="240" w:lineRule="auto"/>
        <w:ind w:firstLine="709"/>
        <w:jc w:val="both"/>
        <w:rPr>
          <w:rFonts w:ascii="Times New Roman" w:hAnsi="Times New Roman" w:cs="Times New Roman"/>
        </w:rPr>
      </w:pPr>
      <w:r w:rsidRPr="00144E93">
        <w:rPr>
          <w:rFonts w:ascii="Times New Roman" w:hAnsi="Times New Roman" w:cs="Times New Roman"/>
        </w:rPr>
        <w:t>произведено комплексное обустройство площадки под компактную жилищную застройку в селе Большое Игнатово.</w:t>
      </w:r>
    </w:p>
    <w:p w:rsidR="00144E93" w:rsidRPr="00144E93" w:rsidRDefault="00144E93" w:rsidP="00147788">
      <w:pPr>
        <w:pStyle w:val="s1"/>
        <w:shd w:val="clear" w:color="auto" w:fill="FFFFFF"/>
        <w:spacing w:before="0" w:beforeAutospacing="0" w:after="0" w:afterAutospacing="0"/>
        <w:contextualSpacing/>
        <w:jc w:val="both"/>
        <w:rPr>
          <w:sz w:val="22"/>
          <w:szCs w:val="22"/>
        </w:rPr>
      </w:pPr>
      <w:r w:rsidRPr="00144E93">
        <w:rPr>
          <w:sz w:val="22"/>
          <w:szCs w:val="22"/>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В прогнозном периоде наметятся следующие значимые тенденции:</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увеличение бюджетных инвестиций в объекты муниципальной собственности;</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144E93">
        <w:rPr>
          <w:sz w:val="22"/>
          <w:szCs w:val="22"/>
        </w:rPr>
        <w:tab/>
        <w:t>финансирования мероприятий подпрограммы, включая средства населения и организаций.</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Прогноз реализации подпрограммы основывается на достижении уровней ее основных показателей (индикаторов):</w:t>
      </w:r>
    </w:p>
    <w:p w:rsidR="00144E93" w:rsidRPr="00144E93" w:rsidRDefault="00144E93" w:rsidP="00147788">
      <w:pPr>
        <w:pStyle w:val="a9"/>
        <w:rPr>
          <w:rFonts w:ascii="Times New Roman" w:hAnsi="Times New Roman" w:cs="Times New Roman"/>
          <w:sz w:val="22"/>
          <w:szCs w:val="22"/>
        </w:rPr>
      </w:pPr>
      <w:r w:rsidRPr="00144E93">
        <w:rPr>
          <w:rFonts w:ascii="Times New Roman" w:hAnsi="Times New Roman" w:cs="Times New Roman"/>
          <w:sz w:val="22"/>
          <w:szCs w:val="22"/>
        </w:rPr>
        <w:tab/>
        <w:t>ввод в эксплуатацию автомобильных дорог;</w:t>
      </w:r>
    </w:p>
    <w:p w:rsidR="00144E93" w:rsidRPr="00144E93" w:rsidRDefault="00144E93" w:rsidP="00147788">
      <w:pPr>
        <w:pStyle w:val="a9"/>
        <w:rPr>
          <w:rFonts w:ascii="Times New Roman" w:hAnsi="Times New Roman" w:cs="Times New Roman"/>
          <w:sz w:val="22"/>
          <w:szCs w:val="22"/>
        </w:rPr>
      </w:pPr>
      <w:r w:rsidRPr="00144E93">
        <w:rPr>
          <w:rFonts w:ascii="Times New Roman" w:hAnsi="Times New Roman" w:cs="Times New Roman"/>
          <w:sz w:val="22"/>
          <w:szCs w:val="22"/>
        </w:rPr>
        <w:tab/>
        <w:t>реализация общественно-значимых проектов по благоустройству территорий;</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реализация инициативных проектов комплексного развития сельских территорий.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 </w:t>
      </w: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2. Приоритеты государственной политики в сфере реализации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xml:space="preserve">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w:t>
      </w:r>
      <w:r w:rsidRPr="00144E93">
        <w:rPr>
          <w:sz w:val="22"/>
          <w:szCs w:val="22"/>
        </w:rPr>
        <w:lastRenderedPageBreak/>
        <w:t>общенациональных интересах экономического потенциала сельских территорий и повышения качества жизни сельского населения.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Большеигнатовского муниципального района Республики Мордовия.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долгосрочным характером социальных проблем сельских территорий, требующим системного подхода к их решению;</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высоким уровнем затратности решения накопившихся проблем села, требующим привлечения средств государственной поддержки.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 связи с этим комплексное развитие сельских территорий отнесено к числу приоритетных направлений, инструментом реализации которых является настоящая подпрограмма.</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 </w:t>
      </w: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Основными целями подпрограммы является:</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ab/>
        <w:t>- обеспечение создания комфортных условий жизнедеятельности в сельской местности;</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ab/>
        <w:t>Основными задачами подпрограммы являются: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обеспечение создания комфортных условий жизнедеятельности в сельской местности за счет:</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 развития инженерной инфраструктуры на сельских территориях;</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 развития социальной инфраструктуры на сельских территориях;</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 развития транспортной инфраструктуры на сельских территориях;</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 благоустройство сельских территорий.</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ab/>
        <w:t>Показатели (индикаторы) реализации подпрограммы оцениваются в целом для подпрограммы.</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Эти показатели (индикаторы) предназначены для оценки наиболее существенных результатов реализации подпрограммы.</w:t>
      </w:r>
    </w:p>
    <w:p w:rsidR="00144E93" w:rsidRPr="00144E93" w:rsidRDefault="00144E93" w:rsidP="00147788">
      <w:pPr>
        <w:pStyle w:val="s1"/>
        <w:shd w:val="clear" w:color="auto" w:fill="FFFFFF"/>
        <w:spacing w:before="0" w:beforeAutospacing="0" w:after="0" w:afterAutospacing="0"/>
        <w:jc w:val="both"/>
        <w:rPr>
          <w:sz w:val="22"/>
          <w:szCs w:val="22"/>
        </w:rPr>
      </w:pPr>
      <w:r w:rsidRPr="00144E93">
        <w:rPr>
          <w:sz w:val="22"/>
          <w:szCs w:val="22"/>
        </w:rPr>
        <w:tab/>
        <w:t>В части основных показателей подпрограммы прогнозируются:</w:t>
      </w:r>
    </w:p>
    <w:p w:rsidR="00144E93" w:rsidRPr="00144E93" w:rsidRDefault="00144E93" w:rsidP="00147788">
      <w:pPr>
        <w:pStyle w:val="a9"/>
        <w:rPr>
          <w:rFonts w:ascii="Times New Roman" w:hAnsi="Times New Roman" w:cs="Times New Roman"/>
          <w:sz w:val="22"/>
          <w:szCs w:val="22"/>
        </w:rPr>
      </w:pPr>
      <w:r w:rsidRPr="00144E93">
        <w:rPr>
          <w:rFonts w:ascii="Times New Roman" w:hAnsi="Times New Roman" w:cs="Times New Roman"/>
          <w:sz w:val="22"/>
          <w:szCs w:val="22"/>
        </w:rPr>
        <w:tab/>
        <w:t>ввести в эксплуатацию 5,395 км автомобильных дорог;</w:t>
      </w:r>
    </w:p>
    <w:p w:rsidR="00144E93" w:rsidRPr="00144E93" w:rsidRDefault="00144E93" w:rsidP="00147788">
      <w:pPr>
        <w:pStyle w:val="a9"/>
        <w:rPr>
          <w:rFonts w:ascii="Times New Roman" w:hAnsi="Times New Roman" w:cs="Times New Roman"/>
          <w:sz w:val="22"/>
          <w:szCs w:val="22"/>
        </w:rPr>
      </w:pPr>
      <w:r w:rsidRPr="00144E93">
        <w:rPr>
          <w:rFonts w:ascii="Times New Roman" w:hAnsi="Times New Roman" w:cs="Times New Roman"/>
          <w:sz w:val="22"/>
          <w:szCs w:val="22"/>
        </w:rPr>
        <w:tab/>
        <w:t>реализовать 8 общественно-значимых проектов по благоустройству территорий;</w:t>
      </w:r>
    </w:p>
    <w:p w:rsidR="00144E93" w:rsidRPr="00144E93" w:rsidRDefault="00144E93" w:rsidP="00147788">
      <w:pPr>
        <w:pStyle w:val="a9"/>
        <w:rPr>
          <w:rFonts w:ascii="Times New Roman" w:hAnsi="Times New Roman" w:cs="Times New Roman"/>
          <w:sz w:val="22"/>
          <w:szCs w:val="22"/>
        </w:rPr>
      </w:pPr>
      <w:r w:rsidRPr="00144E93">
        <w:rPr>
          <w:rFonts w:ascii="Times New Roman" w:hAnsi="Times New Roman" w:cs="Times New Roman"/>
          <w:sz w:val="22"/>
          <w:szCs w:val="22"/>
        </w:rPr>
        <w:tab/>
        <w:t>реализовать 11 инициативных проектов комплексного развития сельских территорий.</w:t>
      </w:r>
    </w:p>
    <w:p w:rsidR="00144E93" w:rsidRPr="00144E93" w:rsidRDefault="00144E93" w:rsidP="00147788">
      <w:pPr>
        <w:pStyle w:val="s3"/>
        <w:shd w:val="clear" w:color="auto" w:fill="FFFFFF"/>
        <w:spacing w:before="0" w:beforeAutospacing="0" w:after="0" w:afterAutospacing="0"/>
        <w:jc w:val="both"/>
        <w:rPr>
          <w:b/>
          <w:sz w:val="22"/>
          <w:szCs w:val="22"/>
        </w:rPr>
      </w:pP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Раздел 2. Характеристика основных мероприятий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В состав подпрограммы включены следующие основные мероприятия: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1) благоустройство сельских территорий;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2) развитие инженерной инфраструктуры на сельских территориях;</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3) р</w:t>
      </w:r>
      <w:r w:rsidRPr="00144E93">
        <w:rPr>
          <w:sz w:val="22"/>
          <w:szCs w:val="22"/>
          <w:lang w:eastAsia="en-US"/>
        </w:rPr>
        <w:t>азвитие транспортной инфраструктуры на сельских территориях</w:t>
      </w:r>
      <w:r w:rsidRPr="00144E93">
        <w:rPr>
          <w:bCs/>
          <w:sz w:val="22"/>
          <w:szCs w:val="22"/>
        </w:rPr>
        <w:t>;</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4) современный облик сельских территорий.</w:t>
      </w:r>
    </w:p>
    <w:p w:rsidR="00144E93" w:rsidRPr="00144E93" w:rsidRDefault="00144E93" w:rsidP="00144E93">
      <w:pPr>
        <w:pStyle w:val="s3"/>
        <w:shd w:val="clear" w:color="auto" w:fill="FFFFFF"/>
        <w:spacing w:before="0" w:beforeAutospacing="0" w:after="0" w:afterAutospacing="0"/>
        <w:jc w:val="both"/>
        <w:rPr>
          <w:sz w:val="22"/>
          <w:szCs w:val="22"/>
        </w:rPr>
      </w:pP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4. Мероприятие «Благоустройство сельских территорий»</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В этой связи целями реализации мероприятия по благоустройству сельских территорий являются: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активизация участия сельского населения в решении вопросов местного значения;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lastRenderedPageBreak/>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144E93" w:rsidRPr="00144E93" w:rsidRDefault="00144E93" w:rsidP="00147788">
      <w:pPr>
        <w:pStyle w:val="Default"/>
        <w:jc w:val="both"/>
        <w:rPr>
          <w:color w:val="auto"/>
          <w:sz w:val="22"/>
          <w:szCs w:val="22"/>
        </w:rPr>
      </w:pPr>
      <w:r w:rsidRPr="00144E93">
        <w:rPr>
          <w:color w:val="auto"/>
          <w:sz w:val="22"/>
          <w:szCs w:val="22"/>
        </w:rPr>
        <w:tab/>
        <w:t xml:space="preserve">Реализацию мероприятий по благоустройству сельских территорий 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30" w:anchor="/document/70210644/entry/13000" w:history="1">
        <w:r w:rsidRPr="00144E93">
          <w:rPr>
            <w:rStyle w:val="af1"/>
            <w:color w:val="auto"/>
            <w:sz w:val="22"/>
            <w:szCs w:val="22"/>
          </w:rPr>
          <w:t>приложением № </w:t>
        </w:r>
      </w:hyperlink>
      <w:r w:rsidRPr="00144E93">
        <w:rPr>
          <w:color w:val="auto"/>
          <w:sz w:val="22"/>
          <w:szCs w:val="22"/>
        </w:rPr>
        <w:t xml:space="preserve">7 к Государственной программе Российской Федерации «Комплексное развитие сельских территорий», утвержденной </w:t>
      </w:r>
      <w:hyperlink r:id="rId31" w:anchor="/document/70210644/entry/0" w:history="1">
        <w:r w:rsidRPr="00144E93">
          <w:rPr>
            <w:rStyle w:val="af1"/>
            <w:color w:val="auto"/>
            <w:sz w:val="22"/>
            <w:szCs w:val="22"/>
          </w:rPr>
          <w:t>постановлением</w:t>
        </w:r>
      </w:hyperlink>
      <w:r w:rsidRPr="00144E93">
        <w:rPr>
          <w:color w:val="auto"/>
          <w:sz w:val="22"/>
          <w:szCs w:val="22"/>
        </w:rPr>
        <w:t xml:space="preserve"> Правительства Российской Федерации от 31 мая 2019 г. № 696.</w:t>
      </w:r>
    </w:p>
    <w:p w:rsidR="00144E93" w:rsidRPr="00144E93" w:rsidRDefault="00144E93" w:rsidP="00147788">
      <w:pPr>
        <w:pStyle w:val="ConsPlusNormal"/>
        <w:ind w:firstLine="709"/>
        <w:jc w:val="both"/>
        <w:rPr>
          <w:rFonts w:ascii="Times New Roman" w:hAnsi="Times New Roman"/>
          <w:sz w:val="22"/>
          <w:szCs w:val="22"/>
        </w:rPr>
      </w:pPr>
      <w:r w:rsidRPr="00144E93">
        <w:rPr>
          <w:rFonts w:ascii="Times New Roman" w:hAnsi="Times New Roman"/>
          <w:sz w:val="22"/>
          <w:szCs w:val="22"/>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организация пешеходных коммуникаций и улично-дорожной сети, включая оборудование автобусных остановок;</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 xml:space="preserve">обустройство общественных колодцев и водоразборных колонок; </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hAnsi="Times New Roman" w:cs="Times New Roman"/>
        </w:rPr>
        <w:t>сохранение и восстановление природных ландшафтов и историко-культурных памятников.</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144E93" w:rsidRPr="00144E93" w:rsidRDefault="00144E93" w:rsidP="00147788">
      <w:pPr>
        <w:pStyle w:val="s3"/>
        <w:shd w:val="clear" w:color="auto" w:fill="FFFFFF"/>
        <w:spacing w:before="0" w:beforeAutospacing="0" w:after="0" w:afterAutospacing="0"/>
        <w:rPr>
          <w:sz w:val="22"/>
          <w:szCs w:val="22"/>
        </w:rPr>
      </w:pPr>
    </w:p>
    <w:p w:rsidR="00144E93" w:rsidRPr="00144E93"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5. Мероприятие «Р</w:t>
      </w:r>
      <w:r w:rsidRPr="00144E93">
        <w:rPr>
          <w:b/>
          <w:sz w:val="22"/>
          <w:szCs w:val="22"/>
          <w:lang w:eastAsia="en-US"/>
        </w:rPr>
        <w:t>азвитие транспортной инфраструктуры на сельских территориях</w:t>
      </w:r>
      <w:r w:rsidRPr="00144E93">
        <w:rPr>
          <w:b/>
          <w:sz w:val="22"/>
          <w:szCs w:val="22"/>
        </w:rPr>
        <w:t>»</w:t>
      </w:r>
    </w:p>
    <w:p w:rsidR="00144E93" w:rsidRPr="00144E93" w:rsidRDefault="00144E93" w:rsidP="00147788">
      <w:pPr>
        <w:pStyle w:val="ConsPlusNormal"/>
        <w:jc w:val="both"/>
        <w:rPr>
          <w:rFonts w:ascii="Times New Roman" w:hAnsi="Times New Roman"/>
          <w:sz w:val="22"/>
          <w:szCs w:val="22"/>
        </w:rPr>
      </w:pPr>
      <w:r w:rsidRPr="00144E93">
        <w:rPr>
          <w:rFonts w:ascii="Times New Roman" w:hAnsi="Times New Roman"/>
          <w:sz w:val="22"/>
          <w:szCs w:val="22"/>
        </w:rPr>
        <w:t xml:space="preserve">Целью настоящего мероприятия является </w:t>
      </w:r>
      <w:r w:rsidRPr="00144E93">
        <w:rPr>
          <w:rFonts w:ascii="Times New Roman" w:hAnsi="Times New Roman"/>
          <w:sz w:val="22"/>
          <w:szCs w:val="22"/>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144E93">
        <w:rPr>
          <w:rFonts w:ascii="Times New Roman" w:hAnsi="Times New Roman"/>
          <w:sz w:val="22"/>
          <w:szCs w:val="22"/>
        </w:rPr>
        <w:t>.</w:t>
      </w:r>
    </w:p>
    <w:p w:rsidR="00144E93" w:rsidRPr="00144E93" w:rsidRDefault="00144E93" w:rsidP="00147788">
      <w:pPr>
        <w:spacing w:after="0" w:line="240" w:lineRule="auto"/>
        <w:ind w:firstLine="709"/>
        <w:jc w:val="both"/>
        <w:rPr>
          <w:rFonts w:ascii="Times New Roman" w:hAnsi="Times New Roman" w:cs="Times New Roman"/>
        </w:rPr>
      </w:pPr>
      <w:r w:rsidRPr="00144E93">
        <w:rPr>
          <w:rFonts w:ascii="Times New Roman" w:hAnsi="Times New Roman" w:cs="Times New Roman"/>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144E93" w:rsidRPr="00144E93" w:rsidRDefault="00144E93" w:rsidP="00147788">
      <w:pPr>
        <w:pStyle w:val="Default"/>
        <w:jc w:val="both"/>
        <w:rPr>
          <w:color w:val="auto"/>
          <w:sz w:val="22"/>
          <w:szCs w:val="22"/>
        </w:rPr>
      </w:pPr>
      <w:r w:rsidRPr="00144E93">
        <w:rPr>
          <w:color w:val="auto"/>
          <w:sz w:val="22"/>
          <w:szCs w:val="22"/>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144E93" w:rsidRPr="00144E93" w:rsidRDefault="00144E93" w:rsidP="00147788">
      <w:pPr>
        <w:pStyle w:val="Default"/>
        <w:jc w:val="both"/>
        <w:rPr>
          <w:color w:val="auto"/>
          <w:sz w:val="22"/>
          <w:szCs w:val="22"/>
        </w:rPr>
      </w:pPr>
      <w:r w:rsidRPr="00144E93">
        <w:rPr>
          <w:color w:val="auto"/>
          <w:sz w:val="22"/>
          <w:szCs w:val="22"/>
        </w:rPr>
        <w:tab/>
        <w:t>Реализацию мероприятий по с</w:t>
      </w:r>
      <w:r w:rsidRPr="00144E93">
        <w:rPr>
          <w:color w:val="auto"/>
          <w:sz w:val="22"/>
          <w:szCs w:val="22"/>
          <w:lang w:eastAsia="en-US"/>
        </w:rPr>
        <w:t xml:space="preserve">троительству и реконструкции автомобильных дорог </w:t>
      </w:r>
      <w:r w:rsidRPr="00144E93">
        <w:rPr>
          <w:color w:val="auto"/>
          <w:sz w:val="22"/>
          <w:szCs w:val="22"/>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32" w:anchor="/document/70210644/entry/13000" w:history="1">
        <w:r w:rsidRPr="00144E93">
          <w:rPr>
            <w:rStyle w:val="af1"/>
            <w:color w:val="auto"/>
            <w:sz w:val="22"/>
            <w:szCs w:val="22"/>
          </w:rPr>
          <w:t>приложением № </w:t>
        </w:r>
      </w:hyperlink>
      <w:r w:rsidRPr="00144E93">
        <w:rPr>
          <w:color w:val="auto"/>
          <w:sz w:val="22"/>
          <w:szCs w:val="22"/>
        </w:rPr>
        <w:t xml:space="preserve">9 к Государственной программе Российской Федерации «Комплексное развитие сельских территорий», утвержденной </w:t>
      </w:r>
      <w:hyperlink r:id="rId33" w:anchor="/document/70210644/entry/0" w:history="1">
        <w:r w:rsidRPr="00144E93">
          <w:rPr>
            <w:rStyle w:val="af1"/>
            <w:color w:val="auto"/>
            <w:sz w:val="22"/>
            <w:szCs w:val="22"/>
          </w:rPr>
          <w:t>постановлением</w:t>
        </w:r>
      </w:hyperlink>
      <w:r w:rsidRPr="00144E93">
        <w:rPr>
          <w:color w:val="auto"/>
          <w:sz w:val="22"/>
          <w:szCs w:val="22"/>
        </w:rPr>
        <w:t xml:space="preserve"> Правительства Российской Федерации от 31 мая 2019 г. № 696.</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lastRenderedPageBreak/>
        <w:t>Глава 6. Мероприятие «Современный облик сельских территорий»</w:t>
      </w:r>
    </w:p>
    <w:p w:rsidR="00144E93" w:rsidRPr="00144E93" w:rsidRDefault="00144E93" w:rsidP="00147788">
      <w:pPr>
        <w:spacing w:after="0" w:line="240" w:lineRule="auto"/>
        <w:ind w:firstLine="708"/>
        <w:jc w:val="both"/>
        <w:rPr>
          <w:rFonts w:ascii="Times New Roman" w:eastAsia="Times New Roman" w:hAnsi="Times New Roman" w:cs="Times New Roman"/>
        </w:rPr>
      </w:pPr>
      <w:r w:rsidRPr="00144E93">
        <w:rPr>
          <w:rFonts w:ascii="Times New Roman" w:eastAsia="Times New Roman" w:hAnsi="Times New Roman" w:cs="Times New Roman"/>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144E93" w:rsidRPr="00144E93" w:rsidRDefault="00144E93" w:rsidP="00147788">
      <w:pPr>
        <w:spacing w:after="0" w:line="240" w:lineRule="auto"/>
        <w:ind w:firstLine="708"/>
        <w:jc w:val="both"/>
        <w:rPr>
          <w:rFonts w:ascii="Times New Roman" w:eastAsia="Times New Roman" w:hAnsi="Times New Roman" w:cs="Times New Roman"/>
        </w:rPr>
      </w:pPr>
      <w:r w:rsidRPr="00144E93">
        <w:rPr>
          <w:rFonts w:ascii="Times New Roman" w:eastAsia="Times New Roman" w:hAnsi="Times New Roman" w:cs="Times New Roman"/>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144E93" w:rsidRPr="00144E93" w:rsidRDefault="00144E93" w:rsidP="00147788">
      <w:pPr>
        <w:spacing w:after="0" w:line="240" w:lineRule="auto"/>
        <w:ind w:firstLine="709"/>
        <w:jc w:val="both"/>
        <w:rPr>
          <w:rFonts w:ascii="Times New Roman" w:hAnsi="Times New Roman" w:cs="Times New Roman"/>
        </w:rPr>
      </w:pPr>
      <w:r w:rsidRPr="00144E93">
        <w:rPr>
          <w:rFonts w:ascii="Times New Roman" w:hAnsi="Times New Roman" w:cs="Times New Roman"/>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144E93">
        <w:rPr>
          <w:rFonts w:ascii="Times New Roman" w:eastAsia="Calibri" w:hAnsi="Times New Roman" w:cs="Times New Roman"/>
        </w:rPr>
        <w:t>комплекс мероприятий, реализуемых на сельских территориях, предусматривающий:</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Times New Roman" w:hAnsi="Times New Roman" w:cs="Times New Roman"/>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144E93">
        <w:rPr>
          <w:rFonts w:ascii="Times New Roman" w:eastAsia="Calibri" w:hAnsi="Times New Roman" w:cs="Times New Roman"/>
          <w:lang w:eastAsia="en-US"/>
        </w:rPr>
        <w:t>оказывающие первичную медико-санитарную помощь, учреждения отрасли культуры, спортивные сооружения)</w:t>
      </w:r>
      <w:r w:rsidRPr="00144E93">
        <w:rPr>
          <w:rFonts w:ascii="Times New Roman" w:eastAsia="Times New Roman" w:hAnsi="Times New Roman" w:cs="Times New Roman"/>
        </w:rPr>
        <w:t>;</w:t>
      </w:r>
    </w:p>
    <w:p w:rsidR="00144E93" w:rsidRPr="00144E93" w:rsidRDefault="00144E93" w:rsidP="00147788">
      <w:pPr>
        <w:spacing w:after="0" w:line="240" w:lineRule="auto"/>
        <w:ind w:firstLine="709"/>
        <w:jc w:val="both"/>
        <w:rPr>
          <w:rFonts w:ascii="Times New Roman" w:eastAsia="Calibri" w:hAnsi="Times New Roman" w:cs="Times New Roman"/>
          <w:lang w:eastAsia="en-US"/>
        </w:rPr>
      </w:pPr>
      <w:r w:rsidRPr="00144E93">
        <w:rPr>
          <w:rFonts w:ascii="Times New Roman" w:eastAsia="Calibri" w:hAnsi="Times New Roman" w:cs="Times New Roman"/>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144E93" w:rsidRPr="00144E93" w:rsidRDefault="00144E93" w:rsidP="00147788">
      <w:pPr>
        <w:spacing w:after="0" w:line="240" w:lineRule="auto"/>
        <w:ind w:firstLine="709"/>
        <w:jc w:val="both"/>
        <w:rPr>
          <w:rFonts w:ascii="Times New Roman" w:eastAsia="Calibri" w:hAnsi="Times New Roman" w:cs="Times New Roman"/>
          <w:lang w:eastAsia="en-US"/>
        </w:rPr>
      </w:pPr>
      <w:r w:rsidRPr="00144E93">
        <w:rPr>
          <w:rFonts w:ascii="Times New Roman" w:eastAsia="Calibri" w:hAnsi="Times New Roman" w:cs="Times New Roman"/>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144E93" w:rsidRPr="00144E93" w:rsidRDefault="00144E93" w:rsidP="00147788">
      <w:pPr>
        <w:spacing w:after="0" w:line="240" w:lineRule="auto"/>
        <w:ind w:firstLine="709"/>
        <w:jc w:val="both"/>
        <w:rPr>
          <w:rFonts w:ascii="Times New Roman" w:eastAsia="Calibri" w:hAnsi="Times New Roman" w:cs="Times New Roman"/>
          <w:lang w:eastAsia="en-US"/>
        </w:rPr>
      </w:pPr>
      <w:r w:rsidRPr="00144E93">
        <w:rPr>
          <w:rFonts w:ascii="Times New Roman" w:eastAsia="Calibri" w:hAnsi="Times New Roman" w:cs="Times New Roman"/>
          <w:lang w:eastAsia="en-US"/>
        </w:rPr>
        <w:t>развитие жилищно-коммунальных объектов (строительство блочно-модульных котельных и перевод многоквартирных жилых домовна индивидуальное отопление);</w:t>
      </w:r>
    </w:p>
    <w:p w:rsidR="00144E93" w:rsidRPr="00144E93" w:rsidRDefault="00144E93" w:rsidP="00147788">
      <w:pPr>
        <w:spacing w:after="0" w:line="240" w:lineRule="auto"/>
        <w:ind w:firstLine="709"/>
        <w:jc w:val="both"/>
        <w:rPr>
          <w:rFonts w:ascii="Times New Roman" w:eastAsia="Calibri" w:hAnsi="Times New Roman" w:cs="Times New Roman"/>
          <w:lang w:eastAsia="en-US"/>
        </w:rPr>
      </w:pPr>
      <w:r w:rsidRPr="00144E93">
        <w:rPr>
          <w:rFonts w:ascii="Times New Roman" w:eastAsia="Calibri" w:hAnsi="Times New Roman" w:cs="Times New Roman"/>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144E93" w:rsidRPr="00144E93" w:rsidRDefault="00144E93" w:rsidP="00147788">
      <w:pPr>
        <w:spacing w:after="0" w:line="240" w:lineRule="auto"/>
        <w:ind w:firstLine="709"/>
        <w:jc w:val="both"/>
        <w:rPr>
          <w:rFonts w:ascii="Times New Roman" w:eastAsia="Times New Roman" w:hAnsi="Times New Roman" w:cs="Times New Roman"/>
        </w:rPr>
      </w:pPr>
      <w:r w:rsidRPr="00144E93">
        <w:rPr>
          <w:rFonts w:ascii="Times New Roman" w:eastAsia="Calibri" w:hAnsi="Times New Roman" w:cs="Times New Roman"/>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144E93">
        <w:rPr>
          <w:rFonts w:ascii="Times New Roman" w:eastAsia="Times New Roman" w:hAnsi="Times New Roman" w:cs="Times New Roman"/>
        </w:rPr>
        <w:t>.</w:t>
      </w:r>
    </w:p>
    <w:p w:rsidR="00144E93" w:rsidRPr="00144E93" w:rsidRDefault="00144E93" w:rsidP="00147788">
      <w:pPr>
        <w:spacing w:after="0" w:line="240" w:lineRule="auto"/>
        <w:ind w:firstLine="709"/>
        <w:jc w:val="both"/>
        <w:rPr>
          <w:rFonts w:ascii="Times New Roman" w:hAnsi="Times New Roman" w:cs="Times New Roman"/>
        </w:rPr>
      </w:pPr>
      <w:r w:rsidRPr="00144E93">
        <w:rPr>
          <w:rFonts w:ascii="Times New Roman" w:hAnsi="Times New Roman" w:cs="Times New Roman"/>
        </w:rPr>
        <w:t>На территории Большеигнатовского  муниципального района Республики Мордовия все населенные пункты относятся к сельским территориям.</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144E93" w:rsidRPr="00144E93" w:rsidRDefault="00144E93" w:rsidP="00147788">
      <w:pPr>
        <w:spacing w:after="0" w:line="240" w:lineRule="auto"/>
        <w:jc w:val="both"/>
        <w:rPr>
          <w:rFonts w:ascii="Times New Roman" w:hAnsi="Times New Roman" w:cs="Times New Roman"/>
        </w:rPr>
      </w:pPr>
      <w:r w:rsidRPr="00144E93">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144E93" w:rsidRPr="00144E93" w:rsidRDefault="00144E93" w:rsidP="00144E93">
      <w:pPr>
        <w:pStyle w:val="empty"/>
        <w:shd w:val="clear" w:color="auto" w:fill="FFFFFF"/>
        <w:spacing w:before="0" w:beforeAutospacing="0" w:after="0" w:afterAutospacing="0"/>
        <w:jc w:val="both"/>
        <w:rPr>
          <w:sz w:val="22"/>
          <w:szCs w:val="22"/>
        </w:rPr>
      </w:pPr>
      <w:r w:rsidRPr="00144E93">
        <w:rPr>
          <w:sz w:val="22"/>
          <w:szCs w:val="22"/>
        </w:rPr>
        <w:t> </w:t>
      </w:r>
    </w:p>
    <w:p w:rsidR="00144E93" w:rsidRPr="00144E93" w:rsidRDefault="00144E93" w:rsidP="00144E93">
      <w:pPr>
        <w:pStyle w:val="s3"/>
        <w:shd w:val="clear" w:color="auto" w:fill="FFFFFF"/>
        <w:spacing w:before="0" w:beforeAutospacing="0" w:after="0" w:afterAutospacing="0"/>
        <w:jc w:val="center"/>
        <w:rPr>
          <w:b/>
          <w:sz w:val="22"/>
          <w:szCs w:val="22"/>
        </w:rPr>
      </w:pPr>
      <w:r w:rsidRPr="00144E93">
        <w:rPr>
          <w:b/>
          <w:sz w:val="22"/>
          <w:szCs w:val="22"/>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144E93" w:rsidRPr="00144E93" w:rsidRDefault="00144E93" w:rsidP="00144E93">
      <w:pPr>
        <w:pStyle w:val="empty"/>
        <w:shd w:val="clear" w:color="auto" w:fill="FFFFFF"/>
        <w:spacing w:before="0" w:beforeAutospacing="0" w:after="0" w:afterAutospacing="0"/>
        <w:jc w:val="both"/>
        <w:rPr>
          <w:sz w:val="22"/>
          <w:szCs w:val="22"/>
        </w:rPr>
      </w:pPr>
      <w:r w:rsidRPr="00144E93">
        <w:rPr>
          <w:sz w:val="22"/>
          <w:szCs w:val="22"/>
        </w:rPr>
        <w:t> </w:t>
      </w:r>
    </w:p>
    <w:p w:rsidR="00144E93" w:rsidRPr="00147788" w:rsidRDefault="00144E93" w:rsidP="00147788">
      <w:pPr>
        <w:pStyle w:val="s3"/>
        <w:shd w:val="clear" w:color="auto" w:fill="FFFFFF"/>
        <w:spacing w:before="0" w:beforeAutospacing="0" w:after="0" w:afterAutospacing="0"/>
        <w:jc w:val="center"/>
        <w:rPr>
          <w:b/>
          <w:color w:val="000000"/>
          <w:sz w:val="22"/>
          <w:szCs w:val="22"/>
        </w:rPr>
      </w:pPr>
      <w:r w:rsidRPr="00144E93">
        <w:rPr>
          <w:b/>
          <w:sz w:val="22"/>
          <w:szCs w:val="22"/>
        </w:rPr>
        <w:t xml:space="preserve">Глава 7. </w:t>
      </w:r>
      <w:r w:rsidRPr="00144E93">
        <w:rPr>
          <w:b/>
          <w:color w:val="000000"/>
          <w:sz w:val="22"/>
          <w:szCs w:val="22"/>
        </w:rPr>
        <w:t>Характеристика мер муниципального регулирования, прогноз сводных показателей муниципальных  заданий по реализации подпрограммы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Меры муниципального регулирования подпрограммой не предусмотрены.</w:t>
      </w:r>
    </w:p>
    <w:p w:rsidR="00144E93" w:rsidRPr="00144E93" w:rsidRDefault="00144E93" w:rsidP="00144E93">
      <w:pPr>
        <w:pStyle w:val="s1"/>
        <w:shd w:val="clear" w:color="auto" w:fill="FFFFFF"/>
        <w:spacing w:before="0" w:beforeAutospacing="0" w:after="0" w:afterAutospacing="0"/>
        <w:jc w:val="both"/>
        <w:rPr>
          <w:color w:val="000000"/>
          <w:sz w:val="22"/>
          <w:szCs w:val="22"/>
        </w:rPr>
      </w:pPr>
      <w:r w:rsidRPr="00144E93">
        <w:rPr>
          <w:color w:val="000000"/>
          <w:sz w:val="22"/>
          <w:szCs w:val="22"/>
        </w:rPr>
        <w:tab/>
        <w:t>Оказание муниципальных  услуг (выполнение работ) подпрограммой не предусмотрено.</w:t>
      </w:r>
    </w:p>
    <w:p w:rsidR="00144E93" w:rsidRPr="00144E93" w:rsidRDefault="00144E93" w:rsidP="00144E93">
      <w:pPr>
        <w:pStyle w:val="empty"/>
        <w:shd w:val="clear" w:color="auto" w:fill="FFFFFF"/>
        <w:spacing w:before="0" w:beforeAutospacing="0" w:after="0" w:afterAutospacing="0"/>
        <w:jc w:val="both"/>
        <w:rPr>
          <w:color w:val="000000"/>
          <w:sz w:val="22"/>
          <w:szCs w:val="22"/>
        </w:rPr>
      </w:pPr>
      <w:r w:rsidRPr="00144E93">
        <w:rPr>
          <w:color w:val="000000"/>
          <w:sz w:val="22"/>
          <w:szCs w:val="22"/>
        </w:rPr>
        <w:t> </w:t>
      </w:r>
    </w:p>
    <w:p w:rsidR="00144E93" w:rsidRPr="00144E93" w:rsidRDefault="00144E93" w:rsidP="00144E93">
      <w:pPr>
        <w:pStyle w:val="s3"/>
        <w:shd w:val="clear" w:color="auto" w:fill="FFFFFF"/>
        <w:spacing w:before="0" w:beforeAutospacing="0" w:after="0" w:afterAutospacing="0"/>
        <w:jc w:val="center"/>
        <w:rPr>
          <w:b/>
          <w:color w:val="000000"/>
          <w:sz w:val="22"/>
          <w:szCs w:val="22"/>
        </w:rPr>
      </w:pPr>
      <w:r w:rsidRPr="00144E93">
        <w:rPr>
          <w:b/>
          <w:color w:val="000000"/>
          <w:sz w:val="22"/>
          <w:szCs w:val="22"/>
        </w:rPr>
        <w:t xml:space="preserve">Глава 8. Участие муниципальных организаций, акционерных обществ с муниципальным участием </w:t>
      </w:r>
    </w:p>
    <w:p w:rsidR="00144E93" w:rsidRPr="00144E93" w:rsidRDefault="00144E93" w:rsidP="00144E93">
      <w:pPr>
        <w:pStyle w:val="empty"/>
        <w:shd w:val="clear" w:color="auto" w:fill="FFFFFF"/>
        <w:spacing w:before="0" w:beforeAutospacing="0" w:after="0" w:afterAutospacing="0"/>
        <w:jc w:val="both"/>
        <w:rPr>
          <w:color w:val="000000"/>
          <w:sz w:val="22"/>
          <w:szCs w:val="22"/>
        </w:rPr>
      </w:pPr>
      <w:r w:rsidRPr="00144E93">
        <w:rPr>
          <w:color w:val="000000"/>
          <w:sz w:val="22"/>
          <w:szCs w:val="22"/>
        </w:rPr>
        <w:t> </w:t>
      </w:r>
    </w:p>
    <w:p w:rsidR="00144E93" w:rsidRPr="00144E93" w:rsidRDefault="00144E93" w:rsidP="00144E93">
      <w:pPr>
        <w:pStyle w:val="s3"/>
        <w:shd w:val="clear" w:color="auto" w:fill="FFFFFF"/>
        <w:spacing w:before="0" w:beforeAutospacing="0" w:after="0" w:afterAutospacing="0"/>
        <w:jc w:val="both"/>
        <w:rPr>
          <w:color w:val="000000"/>
          <w:sz w:val="22"/>
          <w:szCs w:val="22"/>
        </w:rPr>
      </w:pPr>
      <w:r w:rsidRPr="00144E93">
        <w:rPr>
          <w:color w:val="000000"/>
          <w:sz w:val="22"/>
          <w:szCs w:val="22"/>
        </w:rPr>
        <w:lastRenderedPageBreak/>
        <w:tab/>
        <w:t>Участие муниципальных организаций, акционерных обществ  с муниципальным участием  подпрограммой не предусмотрено.</w:t>
      </w:r>
    </w:p>
    <w:p w:rsidR="00144E93" w:rsidRPr="00144E93" w:rsidRDefault="00144E93" w:rsidP="00144E93">
      <w:pPr>
        <w:pStyle w:val="empty"/>
        <w:shd w:val="clear" w:color="auto" w:fill="FFFFFF"/>
        <w:spacing w:before="0" w:beforeAutospacing="0" w:after="0" w:afterAutospacing="0"/>
        <w:jc w:val="both"/>
        <w:rPr>
          <w:color w:val="000000"/>
          <w:sz w:val="22"/>
          <w:szCs w:val="22"/>
        </w:rPr>
      </w:pPr>
      <w:r w:rsidRPr="00144E93">
        <w:rPr>
          <w:color w:val="000000"/>
          <w:sz w:val="22"/>
          <w:szCs w:val="22"/>
        </w:rPr>
        <w:t> </w:t>
      </w:r>
    </w:p>
    <w:p w:rsidR="00144E93" w:rsidRPr="00147788" w:rsidRDefault="00144E93" w:rsidP="00147788">
      <w:pPr>
        <w:pStyle w:val="s3"/>
        <w:shd w:val="clear" w:color="auto" w:fill="FFFFFF"/>
        <w:spacing w:before="0" w:beforeAutospacing="0" w:after="0" w:afterAutospacing="0"/>
        <w:jc w:val="center"/>
        <w:rPr>
          <w:b/>
          <w:color w:val="000000"/>
          <w:sz w:val="22"/>
          <w:szCs w:val="22"/>
        </w:rPr>
      </w:pPr>
      <w:r w:rsidRPr="00144E93">
        <w:rPr>
          <w:b/>
          <w:color w:val="000000"/>
          <w:sz w:val="22"/>
          <w:szCs w:val="22"/>
        </w:rPr>
        <w:t>Глава 9. Обоснование объема финансовых ресурсов, необходимых для реализации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Подпрограмма реализуется за счет средств  республиканского, местного бюджетов и внебюджетных источников.</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color w:val="FF0000"/>
          <w:sz w:val="22"/>
          <w:szCs w:val="22"/>
        </w:rPr>
        <w:tab/>
      </w:r>
      <w:r w:rsidRPr="00144E93">
        <w:rPr>
          <w:sz w:val="22"/>
          <w:szCs w:val="22"/>
        </w:rPr>
        <w:t xml:space="preserve">Объем финансовых ресурсов, необходимых для реализации подпрограммы, приведен в разрезе мероприятий в </w:t>
      </w:r>
      <w:hyperlink r:id="rId34" w:anchor="/document/9081125/entry/10005" w:history="1">
        <w:r w:rsidRPr="00144E93">
          <w:rPr>
            <w:rStyle w:val="af1"/>
            <w:sz w:val="22"/>
            <w:szCs w:val="22"/>
          </w:rPr>
          <w:t>приложении</w:t>
        </w:r>
      </w:hyperlink>
      <w:r w:rsidRPr="00144E93">
        <w:rPr>
          <w:sz w:val="22"/>
          <w:szCs w:val="22"/>
        </w:rPr>
        <w:t xml:space="preserve"> 5 к Муниципальной программе.</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r>
    </w:p>
    <w:p w:rsidR="00144E93" w:rsidRPr="00147788" w:rsidRDefault="00144E93" w:rsidP="00147788">
      <w:pPr>
        <w:pStyle w:val="s3"/>
        <w:shd w:val="clear" w:color="auto" w:fill="FFFFFF"/>
        <w:spacing w:before="0" w:beforeAutospacing="0" w:after="0" w:afterAutospacing="0"/>
        <w:jc w:val="center"/>
        <w:rPr>
          <w:b/>
          <w:sz w:val="22"/>
          <w:szCs w:val="22"/>
        </w:rPr>
      </w:pPr>
      <w:r w:rsidRPr="00144E93">
        <w:rPr>
          <w:b/>
          <w:sz w:val="22"/>
          <w:szCs w:val="22"/>
        </w:rPr>
        <w:t>Глава 10. Анализ рисков реализации подпрограммы и описание мер управления рисками</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К рискам, которые могут оказать влияние на достижение запланированных целей, относятся: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операционные риски, связанные с ошибками управления реализацией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риск финансового обеспечения, который связан с финансированием подпрограммы в неполном объеме.</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 риск возникновения обстоятельств непреодолимой силы, в том числе природных и техногенных катастроф и катаклизмов.</w:t>
      </w:r>
    </w:p>
    <w:p w:rsidR="00144E93" w:rsidRPr="00144E93" w:rsidRDefault="00144E93" w:rsidP="00144E93">
      <w:pPr>
        <w:pStyle w:val="s1"/>
        <w:shd w:val="clear" w:color="auto" w:fill="FFFFFF"/>
        <w:spacing w:before="0" w:beforeAutospacing="0" w:after="0" w:afterAutospacing="0"/>
        <w:jc w:val="both"/>
        <w:rPr>
          <w:sz w:val="22"/>
          <w:szCs w:val="22"/>
        </w:rPr>
      </w:pPr>
      <w:r w:rsidRPr="00144E93">
        <w:rPr>
          <w:sz w:val="22"/>
          <w:szCs w:val="22"/>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144E93" w:rsidRPr="007C6941" w:rsidRDefault="00144E93" w:rsidP="00144E93">
      <w:pPr>
        <w:jc w:val="right"/>
        <w:rPr>
          <w:rStyle w:val="af6"/>
          <w:rFonts w:ascii="Times New Roman" w:hAnsi="Times New Roman" w:cs="Times New Roman"/>
          <w:color w:val="auto"/>
          <w:sz w:val="28"/>
          <w:szCs w:val="28"/>
        </w:rPr>
      </w:pPr>
    </w:p>
    <w:p w:rsidR="00144E93" w:rsidRPr="00144E93" w:rsidRDefault="00144E93" w:rsidP="00144E93">
      <w:pPr>
        <w:pStyle w:val="af0"/>
        <w:rPr>
          <w:noProof/>
          <w:sz w:val="22"/>
          <w:szCs w:val="22"/>
        </w:rPr>
      </w:pPr>
      <w:r w:rsidRPr="00144E93">
        <w:rPr>
          <w:noProof/>
          <w:sz w:val="22"/>
          <w:szCs w:val="22"/>
        </w:rPr>
        <w:t xml:space="preserve">      </w:t>
      </w:r>
    </w:p>
    <w:p w:rsidR="00144E93" w:rsidRPr="00144E93" w:rsidRDefault="00144E93" w:rsidP="00144E93">
      <w:pPr>
        <w:pStyle w:val="af0"/>
        <w:rPr>
          <w:color w:val="FF0000"/>
          <w:sz w:val="22"/>
          <w:szCs w:val="22"/>
        </w:rPr>
      </w:pPr>
    </w:p>
    <w:p w:rsidR="00144E93" w:rsidRDefault="00144E93" w:rsidP="00144E93"/>
    <w:p w:rsidR="00901719" w:rsidRDefault="00901719" w:rsidP="00144E93"/>
    <w:p w:rsidR="00901719" w:rsidRDefault="00901719" w:rsidP="00144E93"/>
    <w:p w:rsidR="00901719" w:rsidRDefault="00901719" w:rsidP="00144E93"/>
    <w:p w:rsidR="00901719" w:rsidRDefault="00901719" w:rsidP="00144E93"/>
    <w:p w:rsidR="00901719" w:rsidRDefault="00901719" w:rsidP="00144E93"/>
    <w:p w:rsidR="00901719" w:rsidRDefault="00901719" w:rsidP="00144E93"/>
    <w:p w:rsidR="00901719" w:rsidRDefault="00901719" w:rsidP="00144E93"/>
    <w:p w:rsidR="00901719" w:rsidRDefault="00901719" w:rsidP="00144E93"/>
    <w:p w:rsidR="00901719" w:rsidRDefault="00901719" w:rsidP="00144E93"/>
    <w:p w:rsidR="00901719" w:rsidRDefault="00901719" w:rsidP="00144E93"/>
    <w:p w:rsidR="00901719" w:rsidRDefault="00901719" w:rsidP="00144E93"/>
    <w:p w:rsidR="00901719" w:rsidRDefault="00901719" w:rsidP="00144E93">
      <w:pPr>
        <w:sectPr w:rsidR="00901719" w:rsidSect="00144E93">
          <w:pgSz w:w="11906" w:h="16838"/>
          <w:pgMar w:top="1134" w:right="850" w:bottom="1134" w:left="1701" w:header="720" w:footer="720" w:gutter="0"/>
          <w:cols w:space="720"/>
          <w:docGrid w:linePitch="360"/>
        </w:sectPr>
      </w:pPr>
    </w:p>
    <w:tbl>
      <w:tblPr>
        <w:tblW w:w="15735" w:type="dxa"/>
        <w:tblInd w:w="-318" w:type="dxa"/>
        <w:tblLayout w:type="fixed"/>
        <w:tblLook w:val="04A0" w:firstRow="1" w:lastRow="0" w:firstColumn="1" w:lastColumn="0" w:noHBand="0" w:noVBand="1"/>
      </w:tblPr>
      <w:tblGrid>
        <w:gridCol w:w="2269"/>
        <w:gridCol w:w="2268"/>
        <w:gridCol w:w="1984"/>
        <w:gridCol w:w="1418"/>
        <w:gridCol w:w="1275"/>
        <w:gridCol w:w="1276"/>
        <w:gridCol w:w="1276"/>
        <w:gridCol w:w="1417"/>
        <w:gridCol w:w="1134"/>
        <w:gridCol w:w="1418"/>
      </w:tblGrid>
      <w:tr w:rsidR="00901719" w:rsidRPr="00901719" w:rsidTr="00901719">
        <w:trPr>
          <w:trHeight w:val="450"/>
        </w:trPr>
        <w:tc>
          <w:tcPr>
            <w:tcW w:w="2269"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226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1984"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1275"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276"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276"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7"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134"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right"/>
              <w:rPr>
                <w:rFonts w:ascii="Times New Roman" w:eastAsia="Times New Roman" w:hAnsi="Times New Roman" w:cs="Times New Roman"/>
              </w:rPr>
            </w:pPr>
            <w:r w:rsidRPr="00901719">
              <w:rPr>
                <w:rFonts w:ascii="Times New Roman" w:eastAsia="Times New Roman" w:hAnsi="Times New Roman" w:cs="Times New Roman"/>
              </w:rPr>
              <w:t>Приложение 5</w:t>
            </w:r>
          </w:p>
        </w:tc>
      </w:tr>
      <w:tr w:rsidR="00901719" w:rsidRPr="00901719" w:rsidTr="00901719">
        <w:trPr>
          <w:trHeight w:val="1350"/>
        </w:trPr>
        <w:tc>
          <w:tcPr>
            <w:tcW w:w="2269"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226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1984"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1275"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6521" w:type="dxa"/>
            <w:gridSpan w:val="5"/>
            <w:tcBorders>
              <w:top w:val="nil"/>
              <w:left w:val="nil"/>
              <w:bottom w:val="nil"/>
              <w:right w:val="nil"/>
            </w:tcBorders>
            <w:shd w:val="clear" w:color="auto" w:fill="auto"/>
            <w:vAlign w:val="center"/>
            <w:hideMark/>
          </w:tcPr>
          <w:p w:rsidR="00901719" w:rsidRPr="00901719" w:rsidRDefault="00901719" w:rsidP="00901719">
            <w:pPr>
              <w:spacing w:after="0" w:line="240" w:lineRule="auto"/>
              <w:jc w:val="right"/>
              <w:rPr>
                <w:rFonts w:ascii="Times New Roman" w:eastAsia="Times New Roman" w:hAnsi="Times New Roman" w:cs="Times New Roman"/>
              </w:rPr>
            </w:pPr>
            <w:r w:rsidRPr="00901719">
              <w:rPr>
                <w:rFonts w:ascii="Times New Roman" w:eastAsia="Times New Roman" w:hAnsi="Times New Roman" w:cs="Times New Roman"/>
              </w:rPr>
              <w:t>к муниципальной программе Большеигнатовского муниципального района Республики Мордовия                                                                                                                                                                                                                                                                                                                                «Комплексное развитие сельских территорий»</w:t>
            </w:r>
          </w:p>
        </w:tc>
      </w:tr>
      <w:tr w:rsidR="00901719" w:rsidRPr="00901719" w:rsidTr="00901719">
        <w:trPr>
          <w:trHeight w:val="450"/>
        </w:trPr>
        <w:tc>
          <w:tcPr>
            <w:tcW w:w="2269"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226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1984"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7796" w:type="dxa"/>
            <w:gridSpan w:val="6"/>
            <w:tcBorders>
              <w:top w:val="nil"/>
              <w:left w:val="nil"/>
              <w:bottom w:val="nil"/>
              <w:right w:val="nil"/>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p>
        </w:tc>
      </w:tr>
      <w:tr w:rsidR="00901719" w:rsidRPr="00901719" w:rsidTr="00901719">
        <w:trPr>
          <w:trHeight w:val="435"/>
        </w:trPr>
        <w:tc>
          <w:tcPr>
            <w:tcW w:w="15735" w:type="dxa"/>
            <w:gridSpan w:val="10"/>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Ресурсное обеспечение</w:t>
            </w:r>
          </w:p>
        </w:tc>
      </w:tr>
      <w:tr w:rsidR="00901719" w:rsidRPr="00901719" w:rsidTr="00901719">
        <w:trPr>
          <w:trHeight w:val="1635"/>
        </w:trPr>
        <w:tc>
          <w:tcPr>
            <w:tcW w:w="15735" w:type="dxa"/>
            <w:gridSpan w:val="10"/>
            <w:tcBorders>
              <w:top w:val="nil"/>
              <w:left w:val="nil"/>
              <w:bottom w:val="nil"/>
              <w:right w:val="nil"/>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и прогнозная (справочная) оценка расходов за счет всех источников финансирования на реализацию целей                                                                                                                                                                                                                                                                                                            муниципальной программы Большеигнатовского муниципального района Республики Мордовия                                                                                                                                                                                                                                                                                                                                        «Комплексное развитие сельских территорий»</w:t>
            </w:r>
          </w:p>
        </w:tc>
      </w:tr>
      <w:tr w:rsidR="00901719" w:rsidRPr="00901719" w:rsidTr="00901719">
        <w:trPr>
          <w:trHeight w:val="390"/>
        </w:trPr>
        <w:tc>
          <w:tcPr>
            <w:tcW w:w="2269"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226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1984"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p>
        </w:tc>
        <w:tc>
          <w:tcPr>
            <w:tcW w:w="1275"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276"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276"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7"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134"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8" w:type="dxa"/>
            <w:tcBorders>
              <w:top w:val="nil"/>
              <w:left w:val="nil"/>
              <w:bottom w:val="nil"/>
              <w:right w:val="nil"/>
            </w:tcBorders>
            <w:shd w:val="clear" w:color="auto" w:fill="auto"/>
            <w:noWrap/>
            <w:vAlign w:val="center"/>
            <w:hideMark/>
          </w:tcPr>
          <w:p w:rsidR="00901719" w:rsidRPr="00901719" w:rsidRDefault="00901719" w:rsidP="00901719">
            <w:pPr>
              <w:spacing w:after="0" w:line="240" w:lineRule="auto"/>
              <w:rPr>
                <w:rFonts w:ascii="Times New Roman" w:eastAsia="Times New Roman" w:hAnsi="Times New Roman" w:cs="Times New Roman"/>
              </w:rPr>
            </w:pPr>
          </w:p>
        </w:tc>
      </w:tr>
      <w:tr w:rsidR="00901719" w:rsidRPr="00901719" w:rsidTr="00901719">
        <w:trPr>
          <w:trHeight w:val="375"/>
        </w:trPr>
        <w:tc>
          <w:tcPr>
            <w:tcW w:w="2269"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Статус</w:t>
            </w:r>
          </w:p>
        </w:tc>
        <w:tc>
          <w:tcPr>
            <w:tcW w:w="2268"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Наименование муниципальной программы Большеигнатовского Республики Мордовия, подпрограммы муниципальной программы (в том числе  основного мероприятия)</w:t>
            </w:r>
          </w:p>
        </w:tc>
        <w:tc>
          <w:tcPr>
            <w:tcW w:w="198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Источник финансирования</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7796" w:type="dxa"/>
            <w:gridSpan w:val="6"/>
            <w:tcBorders>
              <w:top w:val="single" w:sz="8" w:space="0" w:color="auto"/>
              <w:left w:val="nil"/>
              <w:bottom w:val="single" w:sz="4" w:space="0" w:color="auto"/>
              <w:right w:val="single" w:sz="8" w:space="0" w:color="000000"/>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Оценка расходов по годам, тыс. рублей</w:t>
            </w:r>
          </w:p>
        </w:tc>
      </w:tr>
      <w:tr w:rsidR="00901719" w:rsidRPr="00901719" w:rsidTr="00901719">
        <w:trPr>
          <w:trHeight w:val="2220"/>
        </w:trPr>
        <w:tc>
          <w:tcPr>
            <w:tcW w:w="2269" w:type="dxa"/>
            <w:vMerge/>
            <w:tcBorders>
              <w:top w:val="single" w:sz="8" w:space="0" w:color="auto"/>
              <w:left w:val="single" w:sz="8" w:space="0" w:color="auto"/>
              <w:bottom w:val="single" w:sz="8"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single" w:sz="8" w:space="0" w:color="auto"/>
              <w:left w:val="single" w:sz="4" w:space="0" w:color="auto"/>
              <w:bottom w:val="single" w:sz="8"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vMerge/>
            <w:tcBorders>
              <w:top w:val="single" w:sz="8" w:space="0" w:color="auto"/>
              <w:left w:val="single" w:sz="4" w:space="0" w:color="auto"/>
              <w:bottom w:val="single" w:sz="8"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418" w:type="dxa"/>
            <w:tcBorders>
              <w:top w:val="nil"/>
              <w:left w:val="nil"/>
              <w:bottom w:val="single" w:sz="8"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2020-2025 год всего</w:t>
            </w:r>
          </w:p>
        </w:tc>
        <w:tc>
          <w:tcPr>
            <w:tcW w:w="1275" w:type="dxa"/>
            <w:tcBorders>
              <w:top w:val="nil"/>
              <w:left w:val="nil"/>
              <w:bottom w:val="single" w:sz="8"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2020 год - очередной</w:t>
            </w:r>
          </w:p>
        </w:tc>
        <w:tc>
          <w:tcPr>
            <w:tcW w:w="1276" w:type="dxa"/>
            <w:tcBorders>
              <w:top w:val="nil"/>
              <w:left w:val="nil"/>
              <w:bottom w:val="single" w:sz="8"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2021 год</w:t>
            </w:r>
          </w:p>
        </w:tc>
        <w:tc>
          <w:tcPr>
            <w:tcW w:w="1276" w:type="dxa"/>
            <w:tcBorders>
              <w:top w:val="nil"/>
              <w:left w:val="nil"/>
              <w:bottom w:val="single" w:sz="8"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2022 год</w:t>
            </w:r>
          </w:p>
        </w:tc>
        <w:tc>
          <w:tcPr>
            <w:tcW w:w="1417" w:type="dxa"/>
            <w:tcBorders>
              <w:top w:val="nil"/>
              <w:left w:val="nil"/>
              <w:bottom w:val="single" w:sz="8"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2023 год</w:t>
            </w:r>
          </w:p>
        </w:tc>
        <w:tc>
          <w:tcPr>
            <w:tcW w:w="1134" w:type="dxa"/>
            <w:tcBorders>
              <w:top w:val="nil"/>
              <w:left w:val="nil"/>
              <w:bottom w:val="single" w:sz="8"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2024 год</w:t>
            </w:r>
          </w:p>
        </w:tc>
        <w:tc>
          <w:tcPr>
            <w:tcW w:w="1418" w:type="dxa"/>
            <w:tcBorders>
              <w:top w:val="nil"/>
              <w:left w:val="nil"/>
              <w:bottom w:val="single" w:sz="8" w:space="0" w:color="auto"/>
              <w:right w:val="single" w:sz="8"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2025 год</w:t>
            </w:r>
          </w:p>
        </w:tc>
      </w:tr>
      <w:tr w:rsidR="00901719" w:rsidRPr="00901719" w:rsidTr="00901719">
        <w:trPr>
          <w:trHeight w:val="315"/>
        </w:trPr>
        <w:tc>
          <w:tcPr>
            <w:tcW w:w="2269" w:type="dxa"/>
            <w:tcBorders>
              <w:top w:val="nil"/>
              <w:left w:val="single" w:sz="8" w:space="0" w:color="auto"/>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w:t>
            </w:r>
          </w:p>
        </w:tc>
        <w:tc>
          <w:tcPr>
            <w:tcW w:w="2268" w:type="dxa"/>
            <w:tcBorders>
              <w:top w:val="nil"/>
              <w:left w:val="nil"/>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w:t>
            </w:r>
          </w:p>
        </w:tc>
        <w:tc>
          <w:tcPr>
            <w:tcW w:w="1984" w:type="dxa"/>
            <w:tcBorders>
              <w:top w:val="nil"/>
              <w:left w:val="nil"/>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w:t>
            </w:r>
          </w:p>
        </w:tc>
        <w:tc>
          <w:tcPr>
            <w:tcW w:w="1418" w:type="dxa"/>
            <w:tcBorders>
              <w:top w:val="nil"/>
              <w:left w:val="nil"/>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4</w:t>
            </w:r>
          </w:p>
        </w:tc>
        <w:tc>
          <w:tcPr>
            <w:tcW w:w="1275" w:type="dxa"/>
            <w:tcBorders>
              <w:top w:val="nil"/>
              <w:left w:val="nil"/>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5</w:t>
            </w:r>
          </w:p>
        </w:tc>
        <w:tc>
          <w:tcPr>
            <w:tcW w:w="1276" w:type="dxa"/>
            <w:tcBorders>
              <w:top w:val="nil"/>
              <w:left w:val="nil"/>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6</w:t>
            </w:r>
          </w:p>
        </w:tc>
        <w:tc>
          <w:tcPr>
            <w:tcW w:w="1276" w:type="dxa"/>
            <w:tcBorders>
              <w:top w:val="nil"/>
              <w:left w:val="nil"/>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w:t>
            </w:r>
          </w:p>
        </w:tc>
        <w:tc>
          <w:tcPr>
            <w:tcW w:w="1417" w:type="dxa"/>
            <w:tcBorders>
              <w:top w:val="nil"/>
              <w:left w:val="nil"/>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8</w:t>
            </w:r>
          </w:p>
        </w:tc>
        <w:tc>
          <w:tcPr>
            <w:tcW w:w="1134" w:type="dxa"/>
            <w:tcBorders>
              <w:top w:val="nil"/>
              <w:left w:val="nil"/>
              <w:bottom w:val="nil"/>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9</w:t>
            </w:r>
          </w:p>
        </w:tc>
        <w:tc>
          <w:tcPr>
            <w:tcW w:w="1418" w:type="dxa"/>
            <w:tcBorders>
              <w:top w:val="nil"/>
              <w:left w:val="nil"/>
              <w:bottom w:val="nil"/>
              <w:right w:val="single" w:sz="8"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10</w:t>
            </w:r>
          </w:p>
        </w:tc>
      </w:tr>
      <w:tr w:rsidR="00901719" w:rsidRPr="00901719" w:rsidTr="00901719">
        <w:trPr>
          <w:trHeight w:val="315"/>
        </w:trPr>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xml:space="preserve">Муниципальная  программа </w:t>
            </w:r>
            <w:r w:rsidRPr="00901719">
              <w:rPr>
                <w:rFonts w:ascii="Times New Roman" w:eastAsia="Times New Roman" w:hAnsi="Times New Roman" w:cs="Times New Roman"/>
                <w:b/>
                <w:bCs/>
              </w:rPr>
              <w:lastRenderedPageBreak/>
              <w:t>Большеигнатовского муниципального района Республики Мордовия</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lastRenderedPageBreak/>
              <w:t xml:space="preserve">Комплексное развитие сельских </w:t>
            </w:r>
            <w:r w:rsidRPr="00901719">
              <w:rPr>
                <w:rFonts w:ascii="Times New Roman" w:eastAsia="Times New Roman" w:hAnsi="Times New Roman" w:cs="Times New Roman"/>
                <w:b/>
                <w:bCs/>
              </w:rPr>
              <w:lastRenderedPageBreak/>
              <w:t>территорий</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lastRenderedPageBreak/>
              <w:t>всего</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358 244,332</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2 686,500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63 871,510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2 505,276</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284 482,646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2 349,200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2 349,200</w:t>
            </w:r>
          </w:p>
        </w:tc>
      </w:tr>
      <w:tr w:rsidR="00901719" w:rsidRPr="00901719" w:rsidTr="00901719">
        <w:trPr>
          <w:trHeight w:val="315"/>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r>
      <w:tr w:rsidR="00901719" w:rsidRPr="00901719" w:rsidTr="00901719">
        <w:trPr>
          <w:trHeight w:val="630"/>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320 547,000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57 401,600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263 145,400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901719">
        <w:trPr>
          <w:trHeight w:val="630"/>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19 244,553</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1 853,700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3 761,311</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2 004,221</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8 066,521</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1 779,400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1 779,400</w:t>
            </w:r>
          </w:p>
        </w:tc>
      </w:tr>
      <w:tr w:rsidR="00901719" w:rsidRPr="00901719" w:rsidTr="00901719">
        <w:trPr>
          <w:trHeight w:val="315"/>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473,345</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26,900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63,437</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25,053</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314,955</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21,500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21,500</w:t>
            </w:r>
          </w:p>
        </w:tc>
      </w:tr>
      <w:tr w:rsidR="00901719" w:rsidRPr="00901719" w:rsidTr="00901719">
        <w:trPr>
          <w:trHeight w:val="630"/>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17 979,434</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805,900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2 645,162</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476,002</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12 955,770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548,300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548,300</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Подпрограмма 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Создание условий для обеспечения доступным и комфортным жильем сельского населения</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12 875,652</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2 686,500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2 505,276</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3 385,476</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2 149,200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2 149,200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r>
      <w:tr w:rsidR="00901719" w:rsidRPr="00901719" w:rsidTr="00901719">
        <w:trPr>
          <w:trHeight w:val="449"/>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901719">
        <w:trPr>
          <w:trHeight w:val="63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10 005,102</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1 853,700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2 004,221</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2 708,381</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1 719,400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1 719,400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128,808</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26,900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25,053</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33,855</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21,500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21,500</w:t>
            </w:r>
          </w:p>
        </w:tc>
      </w:tr>
      <w:tr w:rsidR="00901719" w:rsidRPr="00901719" w:rsidTr="00901719">
        <w:trPr>
          <w:trHeight w:val="543"/>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2 741,742</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805,900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476,002</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643,240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408,300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408,300</w:t>
            </w:r>
          </w:p>
        </w:tc>
      </w:tr>
      <w:tr w:rsidR="00901719" w:rsidRPr="00901719" w:rsidTr="00901719">
        <w:trPr>
          <w:trHeight w:val="31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2268"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Основное мероприятие 1.1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Улучшение жилищных условий граждан, проживающих на сельских территориях</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2 686,500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2 686,500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471"/>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1 853,700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1 853,700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26,900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26,900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482"/>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805,900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805,900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508"/>
        </w:trPr>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Основное мероприятие 1.2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Строительство жилья, предоставляемого по договору найма </w:t>
            </w:r>
            <w:r w:rsidRPr="00901719">
              <w:rPr>
                <w:rFonts w:ascii="Times New Roman" w:eastAsia="Times New Roman" w:hAnsi="Times New Roman" w:cs="Times New Roman"/>
              </w:rPr>
              <w:lastRenderedPageBreak/>
              <w:t>жилого помещения</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lastRenderedPageBreak/>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10 189,152</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2 505,276</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3 385,476</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2 149,200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2 149,200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xml:space="preserve">федеральный </w:t>
            </w:r>
            <w:r w:rsidRPr="00901719">
              <w:rPr>
                <w:rFonts w:ascii="Times New Roman" w:eastAsia="Times New Roman" w:hAnsi="Times New Roman" w:cs="Times New Roman"/>
              </w:rPr>
              <w:lastRenderedPageBreak/>
              <w:t>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lastRenderedPageBreak/>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47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8 151,402</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2 004,221</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2 708,381</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1 719,400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1 719,400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101,908</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25,053</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33,855</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21,500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21,500</w:t>
            </w:r>
          </w:p>
        </w:tc>
      </w:tr>
      <w:tr w:rsidR="00901719" w:rsidRPr="00901719" w:rsidTr="00901719">
        <w:trPr>
          <w:trHeight w:val="481"/>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1 935,842</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476,002</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643,240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408,300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408,300</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Основное мероприятие 1.3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45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50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3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bookmarkStart w:id="6" w:name="RANGE!A41"/>
            <w:r w:rsidRPr="00901719">
              <w:rPr>
                <w:rFonts w:ascii="Times New Roman" w:eastAsia="Times New Roman" w:hAnsi="Times New Roman" w:cs="Times New Roman"/>
                <w:b/>
                <w:bCs/>
              </w:rPr>
              <w:t>Подпрограмма 2</w:t>
            </w:r>
            <w:bookmarkEnd w:id="6"/>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Создание и развитие инфраструктуры на сельских территориях</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344 968,680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63 871,510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281 097,170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r>
      <w:tr w:rsidR="00901719" w:rsidRPr="00901719" w:rsidTr="00901719">
        <w:trPr>
          <w:trHeight w:val="49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320 547,000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57 401,600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263 145,400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901719">
        <w:trPr>
          <w:trHeight w:val="531"/>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9 119,451</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3 761,311</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5 358,140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344,537</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63,437</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281,100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901719">
        <w:trPr>
          <w:trHeight w:val="529"/>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14 957,692</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2 645,162</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12 312,530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901719">
        <w:trPr>
          <w:trHeight w:val="31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color w:val="4F81BD"/>
              </w:rPr>
            </w:pPr>
            <w:r w:rsidRPr="00901719">
              <w:rPr>
                <w:rFonts w:ascii="Times New Roman" w:eastAsia="Times New Roman" w:hAnsi="Times New Roman" w:cs="Times New Roman"/>
                <w:color w:val="4F81BD"/>
              </w:rPr>
              <w:t> </w:t>
            </w:r>
          </w:p>
        </w:tc>
        <w:tc>
          <w:tcPr>
            <w:tcW w:w="2268"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color w:val="4F81BD"/>
              </w:rPr>
            </w:pPr>
            <w:r w:rsidRPr="00901719">
              <w:rPr>
                <w:rFonts w:ascii="Times New Roman" w:eastAsia="Times New Roman" w:hAnsi="Times New Roman" w:cs="Times New Roman"/>
                <w:color w:val="4F81BD"/>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color w:val="4F81BD"/>
              </w:rPr>
            </w:pPr>
            <w:r w:rsidRPr="00901719">
              <w:rPr>
                <w:rFonts w:ascii="Times New Roman" w:eastAsia="Times New Roman" w:hAnsi="Times New Roman" w:cs="Times New Roman"/>
                <w:color w:val="4F81BD"/>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Основное мероприятие 2.1</w:t>
            </w:r>
          </w:p>
        </w:tc>
        <w:tc>
          <w:tcPr>
            <w:tcW w:w="2268"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Благоустройство сельских территорий</w:t>
            </w: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224"/>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xml:space="preserve">республиканский </w:t>
            </w:r>
            <w:r w:rsidRPr="00901719">
              <w:rPr>
                <w:rFonts w:ascii="Times New Roman" w:eastAsia="Times New Roman" w:hAnsi="Times New Roman" w:cs="Times New Roman"/>
              </w:rPr>
              <w:lastRenderedPageBreak/>
              <w:t>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lastRenderedPageBreak/>
              <w:t>0,000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359"/>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126"/>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Основное мероприятие 2.2.</w:t>
            </w:r>
          </w:p>
        </w:tc>
        <w:tc>
          <w:tcPr>
            <w:tcW w:w="2268"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Развитие транспортной инфраструктуры на сельских территориях</w:t>
            </w: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325 531,687</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44 434,517</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281 097,170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4B1159">
        <w:trPr>
          <w:trHeight w:val="423"/>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301 713,600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38 568,200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263 145,400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473"/>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8 735,096</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3 376,956</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5 358,140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325,299</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44,199</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281,100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48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14 757,692</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2 445,162</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12 312,530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2268"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 2.2.1</w:t>
            </w:r>
          </w:p>
        </w:tc>
        <w:tc>
          <w:tcPr>
            <w:tcW w:w="2268"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Реконструкция участка автомобильной дороги "д.Ташто Кшуманця-д.Новое Чамзино", подъезд к зерноскладу в с.Большое Игнатово Большеигнатовского муниципального района Республики Мордовия </w:t>
            </w: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24 056,339</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24 056,339</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21 288,300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21 288,300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3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1 541,166</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1 541,166</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24,056</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24,056</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3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1 202,817</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1 202,817</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 2.2.2</w:t>
            </w:r>
          </w:p>
        </w:tc>
        <w:tc>
          <w:tcPr>
            <w:tcW w:w="2268"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Строительство автомобильной дороги по ул.Молодежная в </w:t>
            </w:r>
            <w:r w:rsidRPr="00901719">
              <w:rPr>
                <w:rFonts w:ascii="Times New Roman" w:eastAsia="Times New Roman" w:hAnsi="Times New Roman" w:cs="Times New Roman"/>
              </w:rPr>
              <w:lastRenderedPageBreak/>
              <w:t xml:space="preserve">с.Старое Чамзино Старочамзинского сельского поселения  Большеигнатовского муниципального района Республики Мордовия </w:t>
            </w: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lastRenderedPageBreak/>
              <w:t>всего</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20 378,178</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20 378,178</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17 279,900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17 279,900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3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1 835,790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1 835,790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20,143</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20,143</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9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1 242,345</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1 242,345</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90"/>
        </w:trPr>
        <w:tc>
          <w:tcPr>
            <w:tcW w:w="226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2.2.3.</w:t>
            </w:r>
          </w:p>
        </w:tc>
        <w:tc>
          <w:tcPr>
            <w:tcW w:w="226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color w:val="000000"/>
              </w:rPr>
            </w:pPr>
            <w:r w:rsidRPr="00901719">
              <w:rPr>
                <w:rFonts w:ascii="Times New Roman" w:eastAsia="Times New Roman" w:hAnsi="Times New Roman" w:cs="Times New Roman"/>
                <w:color w:val="000000"/>
              </w:rPr>
              <w:t xml:space="preserve"> Реконструкция объекта: Автомобильная дорога "с. Большое Игнатово - с. Атяшево" - с. Моревка на участке км 0+000 - км 1+835 со строительством подъезда к складу зерновому в Большеигнатовском муниципальном районе Республики Мордовия </w:t>
            </w: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92 191,410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92 191,410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495"/>
        </w:trPr>
        <w:tc>
          <w:tcPr>
            <w:tcW w:w="2269"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450"/>
        </w:trPr>
        <w:tc>
          <w:tcPr>
            <w:tcW w:w="2269"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86 501,100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86 501,100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30"/>
        </w:trPr>
        <w:tc>
          <w:tcPr>
            <w:tcW w:w="2269"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1 761,510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1 761,510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495"/>
        </w:trPr>
        <w:tc>
          <w:tcPr>
            <w:tcW w:w="2269"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92,190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92,190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570"/>
        </w:trPr>
        <w:tc>
          <w:tcPr>
            <w:tcW w:w="2269"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3 836,610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3 836,610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90"/>
        </w:trPr>
        <w:tc>
          <w:tcPr>
            <w:tcW w:w="2269" w:type="dxa"/>
            <w:tcBorders>
              <w:top w:val="nil"/>
              <w:left w:val="single" w:sz="4" w:space="0" w:color="auto"/>
              <w:bottom w:val="nil"/>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2.2.4.</w:t>
            </w:r>
          </w:p>
        </w:tc>
        <w:tc>
          <w:tcPr>
            <w:tcW w:w="226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color w:val="000000"/>
              </w:rPr>
            </w:pPr>
            <w:r w:rsidRPr="00901719">
              <w:rPr>
                <w:rFonts w:ascii="Times New Roman" w:eastAsia="Times New Roman" w:hAnsi="Times New Roman" w:cs="Times New Roman"/>
                <w:color w:val="000000"/>
              </w:rPr>
              <w:t xml:space="preserve"> Строительство автомобильной дороги, подъезд к телятнику  в с.Вармазейка Большеигнатовского муниципального района Республики Мордовия</w:t>
            </w: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54 117,010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54 117,010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75"/>
        </w:trPr>
        <w:tc>
          <w:tcPr>
            <w:tcW w:w="2269" w:type="dxa"/>
            <w:tcBorders>
              <w:top w:val="nil"/>
              <w:left w:val="single" w:sz="4" w:space="0" w:color="auto"/>
              <w:bottom w:val="nil"/>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450"/>
        </w:trPr>
        <w:tc>
          <w:tcPr>
            <w:tcW w:w="2269" w:type="dxa"/>
            <w:tcBorders>
              <w:top w:val="nil"/>
              <w:left w:val="single" w:sz="4" w:space="0" w:color="auto"/>
              <w:bottom w:val="nil"/>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51 085,700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51 085,700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00"/>
        </w:trPr>
        <w:tc>
          <w:tcPr>
            <w:tcW w:w="2269" w:type="dxa"/>
            <w:tcBorders>
              <w:top w:val="nil"/>
              <w:left w:val="single" w:sz="4" w:space="0" w:color="auto"/>
              <w:bottom w:val="nil"/>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1 040,710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1 040,710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405"/>
        </w:trPr>
        <w:tc>
          <w:tcPr>
            <w:tcW w:w="2269" w:type="dxa"/>
            <w:tcBorders>
              <w:top w:val="nil"/>
              <w:left w:val="single" w:sz="4" w:space="0" w:color="auto"/>
              <w:bottom w:val="nil"/>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54,120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54,120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570"/>
        </w:trPr>
        <w:tc>
          <w:tcPr>
            <w:tcW w:w="2269" w:type="dxa"/>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1 936,480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1 936,480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570"/>
        </w:trPr>
        <w:tc>
          <w:tcPr>
            <w:tcW w:w="2269" w:type="dxa"/>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lastRenderedPageBreak/>
              <w:t>2.2.5.</w:t>
            </w:r>
          </w:p>
        </w:tc>
        <w:tc>
          <w:tcPr>
            <w:tcW w:w="226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color w:val="000000"/>
              </w:rPr>
            </w:pPr>
            <w:r w:rsidRPr="00901719">
              <w:rPr>
                <w:rFonts w:ascii="Times New Roman" w:eastAsia="Times New Roman" w:hAnsi="Times New Roman" w:cs="Times New Roman"/>
                <w:color w:val="000000"/>
              </w:rPr>
              <w:t xml:space="preserve"> Строительство автомобильной дороги, подъезд к кроличьей ферме  в с.Горки Киржеманского сельского поселения Большеигнатовского муниципального района Республики Мордовия</w:t>
            </w: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134 788,750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134 788,750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570"/>
        </w:trPr>
        <w:tc>
          <w:tcPr>
            <w:tcW w:w="2269" w:type="dxa"/>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4B1159">
        <w:trPr>
          <w:trHeight w:val="481"/>
        </w:trPr>
        <w:tc>
          <w:tcPr>
            <w:tcW w:w="2269" w:type="dxa"/>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125 558,600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125 558,600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570"/>
        </w:trPr>
        <w:tc>
          <w:tcPr>
            <w:tcW w:w="2269" w:type="dxa"/>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2 555,920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2 555,920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241"/>
        </w:trPr>
        <w:tc>
          <w:tcPr>
            <w:tcW w:w="2269" w:type="dxa"/>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134,790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134,790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557"/>
        </w:trPr>
        <w:tc>
          <w:tcPr>
            <w:tcW w:w="2269" w:type="dxa"/>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tcBorders>
              <w:top w:val="nil"/>
              <w:left w:val="single" w:sz="4" w:space="0" w:color="auto"/>
              <w:bottom w:val="single" w:sz="4" w:space="0" w:color="000000"/>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color w:val="000000"/>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6 539,440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6 539,440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Основное мероприятие 2.3.</w:t>
            </w:r>
          </w:p>
        </w:tc>
        <w:tc>
          <w:tcPr>
            <w:tcW w:w="2268" w:type="dxa"/>
            <w:vMerge w:val="restart"/>
            <w:tcBorders>
              <w:top w:val="nil"/>
              <w:left w:val="single" w:sz="4" w:space="0" w:color="auto"/>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Современный облик сельских территорий</w:t>
            </w: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19 436,993</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19 436,993</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18 833,400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18 833,400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511"/>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384,355</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384,355</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19,238</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19,238</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523"/>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000000" w:fill="FFFFFF"/>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200,000</w:t>
            </w:r>
          </w:p>
        </w:tc>
        <w:tc>
          <w:tcPr>
            <w:tcW w:w="1275"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200,000</w:t>
            </w:r>
          </w:p>
        </w:tc>
        <w:tc>
          <w:tcPr>
            <w:tcW w:w="1276"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 2.3.1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Капитальный ремонт здания структурного подразделения дома культуры Андреевского сельского поселения МБУК "Районный дом культуры" Большеигнатовского муниципального района </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11 623,972</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11 623,971</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000000" w:fill="FFFFFF"/>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11 380,100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11 380,100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533"/>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232,247</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232,247</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11,625</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11,625</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3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 2.3.2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Строительство </w:t>
            </w:r>
            <w:r w:rsidRPr="00901719">
              <w:rPr>
                <w:rFonts w:ascii="Times New Roman" w:eastAsia="Times New Roman" w:hAnsi="Times New Roman" w:cs="Times New Roman"/>
              </w:rPr>
              <w:lastRenderedPageBreak/>
              <w:t>блочно-модульной котельной в с.Андреевка Большеигнатовского муниципального района Республики Мордовия</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lastRenderedPageBreak/>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7 813,021</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7 813,021</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4B1159">
        <w:trPr>
          <w:trHeight w:val="47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7 453,300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7 453,300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533"/>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152,108</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152,108</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7,613</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7,613</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4B1159">
        <w:trPr>
          <w:trHeight w:val="517"/>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Подпрограмма 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Развитие рынка труда (кадрового потенциала) на сельских территориях</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400,000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200,000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200,000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4B1159">
        <w:trPr>
          <w:trHeight w:val="513"/>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120,000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60,000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60,000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r>
      <w:tr w:rsidR="00901719" w:rsidRPr="00901719" w:rsidTr="004B1159">
        <w:trPr>
          <w:trHeight w:val="369"/>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b/>
                <w:bCs/>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b/>
                <w:bCs/>
              </w:rPr>
            </w:pPr>
            <w:r w:rsidRPr="00901719">
              <w:rPr>
                <w:rFonts w:ascii="Times New Roman" w:eastAsia="Times New Roman" w:hAnsi="Times New Roman" w:cs="Times New Roman"/>
                <w:b/>
                <w:bCs/>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280,000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140,000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140,000</w:t>
            </w:r>
          </w:p>
        </w:tc>
      </w:tr>
      <w:tr w:rsidR="00901719" w:rsidRPr="00901719" w:rsidTr="00901719">
        <w:trPr>
          <w:trHeight w:val="31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b/>
                <w:bCs/>
              </w:rPr>
            </w:pPr>
            <w:r w:rsidRPr="00901719">
              <w:rPr>
                <w:rFonts w:ascii="Times New Roman" w:eastAsia="Times New Roman" w:hAnsi="Times New Roman" w:cs="Times New Roman"/>
                <w:b/>
                <w:bCs/>
              </w:rPr>
              <w:t>в том числе:</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Основное мероприятие 3.1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Содействие сельскохозяйственным товаропроизводителям в обеспечении квалифицированными специалистами», всего</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400,000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642A7B">
        <w:trPr>
          <w:trHeight w:val="35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120,000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60,000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60,000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642A7B">
        <w:trPr>
          <w:trHeight w:val="367"/>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280,000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140,000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140,000</w:t>
            </w:r>
          </w:p>
        </w:tc>
      </w:tr>
      <w:tr w:rsidR="00901719" w:rsidRPr="00901719" w:rsidTr="00642A7B">
        <w:trPr>
          <w:trHeight w:val="224"/>
        </w:trPr>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в том числе:                                                                                                                                                                                                                                                                                                                                                                                                                                                                                                                            возмещение индивидуальным предпринимателям и </w:t>
            </w:r>
            <w:r w:rsidRPr="00901719">
              <w:rPr>
                <w:rFonts w:ascii="Times New Roman" w:eastAsia="Times New Roman" w:hAnsi="Times New Roman" w:cs="Times New Roman"/>
              </w:rPr>
              <w:lastRenderedPageBreak/>
              <w:t xml:space="preserve">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w:t>
            </w:r>
            <w:r w:rsidRPr="00901719">
              <w:rPr>
                <w:rFonts w:ascii="Times New Roman" w:eastAsia="Times New Roman" w:hAnsi="Times New Roman" w:cs="Times New Roman"/>
              </w:rPr>
              <w:lastRenderedPageBreak/>
              <w:t>Федерации</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lastRenderedPageBreak/>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100,000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100,000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3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60,000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901719">
        <w:trPr>
          <w:trHeight w:val="630"/>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140,000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901719" w:rsidRPr="00642A7B" w:rsidRDefault="00901719" w:rsidP="00642A7B">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xml:space="preserve">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w:t>
            </w:r>
            <w:r w:rsidRPr="00901719">
              <w:rPr>
                <w:rFonts w:ascii="Times New Roman" w:eastAsia="Times New Roman" w:hAnsi="Times New Roman" w:cs="Times New Roman"/>
              </w:rPr>
              <w:br/>
              <w:t xml:space="preserve">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w:t>
            </w:r>
            <w:r w:rsidRPr="00901719">
              <w:rPr>
                <w:rFonts w:ascii="Times New Roman" w:eastAsia="Times New Roman" w:hAnsi="Times New Roman" w:cs="Times New Roman"/>
              </w:rPr>
              <w:lastRenderedPageBreak/>
              <w:t>подведомственных Министерству сельского хозяйства Российской Федерации, привлеченных для прохождения производственной практики</w:t>
            </w: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lastRenderedPageBreak/>
              <w:t>всего</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200,000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100,000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100,000</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 </w:t>
            </w:r>
          </w:p>
        </w:tc>
      </w:tr>
      <w:tr w:rsidR="00901719" w:rsidRPr="00901719" w:rsidTr="00901719">
        <w:trPr>
          <w:trHeight w:val="31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федеральный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642A7B">
        <w:trPr>
          <w:trHeight w:val="40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республиканский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60,000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30,000</w:t>
            </w:r>
          </w:p>
        </w:tc>
      </w:tr>
      <w:tr w:rsidR="00901719" w:rsidRPr="00901719" w:rsidTr="00642A7B">
        <w:trPr>
          <w:trHeight w:val="185"/>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местный бюджет</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r>
      <w:tr w:rsidR="00901719" w:rsidRPr="00901719" w:rsidTr="00642A7B">
        <w:trPr>
          <w:trHeight w:val="5717"/>
        </w:trPr>
        <w:tc>
          <w:tcPr>
            <w:tcW w:w="2269"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2268" w:type="dxa"/>
            <w:vMerge/>
            <w:tcBorders>
              <w:top w:val="nil"/>
              <w:left w:val="single" w:sz="4" w:space="0" w:color="auto"/>
              <w:bottom w:val="single" w:sz="4" w:space="0" w:color="auto"/>
              <w:right w:val="single" w:sz="4" w:space="0" w:color="auto"/>
            </w:tcBorders>
            <w:vAlign w:val="center"/>
            <w:hideMark/>
          </w:tcPr>
          <w:p w:rsidR="00901719" w:rsidRPr="00901719" w:rsidRDefault="00901719" w:rsidP="00901719">
            <w:pPr>
              <w:spacing w:after="0" w:line="240" w:lineRule="auto"/>
              <w:rPr>
                <w:rFonts w:ascii="Times New Roman" w:eastAsia="Times New Roman" w:hAnsi="Times New Roman" w:cs="Times New Roman"/>
              </w:rPr>
            </w:pPr>
          </w:p>
        </w:tc>
        <w:tc>
          <w:tcPr>
            <w:tcW w:w="1984" w:type="dxa"/>
            <w:tcBorders>
              <w:top w:val="nil"/>
              <w:left w:val="nil"/>
              <w:bottom w:val="single" w:sz="4" w:space="0" w:color="auto"/>
              <w:right w:val="single" w:sz="4" w:space="0" w:color="auto"/>
            </w:tcBorders>
            <w:shd w:val="clear" w:color="auto" w:fill="auto"/>
            <w:vAlign w:val="center"/>
            <w:hideMark/>
          </w:tcPr>
          <w:p w:rsidR="00901719" w:rsidRPr="00901719" w:rsidRDefault="00901719" w:rsidP="00901719">
            <w:pPr>
              <w:spacing w:after="0" w:line="240" w:lineRule="auto"/>
              <w:rPr>
                <w:rFonts w:ascii="Times New Roman" w:eastAsia="Times New Roman" w:hAnsi="Times New Roman" w:cs="Times New Roman"/>
              </w:rPr>
            </w:pPr>
            <w:r w:rsidRPr="00901719">
              <w:rPr>
                <w:rFonts w:ascii="Times New Roman" w:eastAsia="Times New Roman" w:hAnsi="Times New Roman" w:cs="Times New Roman"/>
              </w:rPr>
              <w:t>внебюджетные источники</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140,000</w:t>
            </w:r>
          </w:p>
        </w:tc>
        <w:tc>
          <w:tcPr>
            <w:tcW w:w="1275"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276"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0,000</w:t>
            </w:r>
          </w:p>
        </w:tc>
        <w:tc>
          <w:tcPr>
            <w:tcW w:w="1134"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70,000</w:t>
            </w:r>
          </w:p>
        </w:tc>
        <w:tc>
          <w:tcPr>
            <w:tcW w:w="1418" w:type="dxa"/>
            <w:tcBorders>
              <w:top w:val="nil"/>
              <w:left w:val="nil"/>
              <w:bottom w:val="single" w:sz="4" w:space="0" w:color="auto"/>
              <w:right w:val="single" w:sz="4" w:space="0" w:color="auto"/>
            </w:tcBorders>
            <w:shd w:val="clear" w:color="auto" w:fill="auto"/>
            <w:noWrap/>
            <w:vAlign w:val="center"/>
            <w:hideMark/>
          </w:tcPr>
          <w:p w:rsidR="00901719" w:rsidRPr="00901719" w:rsidRDefault="00901719" w:rsidP="00901719">
            <w:pPr>
              <w:spacing w:after="0" w:line="240" w:lineRule="auto"/>
              <w:jc w:val="center"/>
              <w:rPr>
                <w:rFonts w:ascii="Times New Roman" w:eastAsia="Times New Roman" w:hAnsi="Times New Roman" w:cs="Times New Roman"/>
              </w:rPr>
            </w:pPr>
            <w:r w:rsidRPr="00901719">
              <w:rPr>
                <w:rFonts w:ascii="Times New Roman" w:eastAsia="Times New Roman" w:hAnsi="Times New Roman" w:cs="Times New Roman"/>
              </w:rPr>
              <w:t>70,000</w:t>
            </w:r>
          </w:p>
        </w:tc>
      </w:tr>
    </w:tbl>
    <w:p w:rsidR="00901719" w:rsidRDefault="00901719" w:rsidP="000A60B7">
      <w:pPr>
        <w:spacing w:after="0" w:line="240" w:lineRule="auto"/>
        <w:ind w:left="1134"/>
        <w:jc w:val="both"/>
        <w:rPr>
          <w:rFonts w:ascii="Times New Roman" w:hAnsi="Times New Roman" w:cs="Times New Roman"/>
        </w:rPr>
        <w:sectPr w:rsidR="00901719" w:rsidSect="00901719">
          <w:pgSz w:w="16838" w:h="11906" w:orient="landscape"/>
          <w:pgMar w:top="851" w:right="1134" w:bottom="1701" w:left="1134" w:header="720" w:footer="720" w:gutter="0"/>
          <w:cols w:space="720"/>
          <w:docGrid w:linePitch="360"/>
        </w:sectPr>
      </w:pPr>
    </w:p>
    <w:p w:rsidR="00B67EBF" w:rsidRPr="00B67EBF" w:rsidRDefault="00B67EBF" w:rsidP="00B67EBF">
      <w:pPr>
        <w:spacing w:after="0" w:line="240" w:lineRule="auto"/>
        <w:jc w:val="right"/>
        <w:rPr>
          <w:rStyle w:val="af6"/>
          <w:rFonts w:ascii="Times New Roman" w:hAnsi="Times New Roman" w:cs="Times New Roman"/>
          <w:b w:val="0"/>
          <w:color w:val="000000" w:themeColor="text1"/>
        </w:rPr>
      </w:pPr>
      <w:r w:rsidRPr="00B67EBF">
        <w:rPr>
          <w:rStyle w:val="af6"/>
          <w:rFonts w:ascii="Times New Roman" w:hAnsi="Times New Roman" w:cs="Times New Roman"/>
          <w:b w:val="0"/>
          <w:color w:val="000000" w:themeColor="text1"/>
        </w:rPr>
        <w:lastRenderedPageBreak/>
        <w:t>Приложение 3</w:t>
      </w:r>
    </w:p>
    <w:p w:rsidR="00B67EBF" w:rsidRPr="00B67EBF" w:rsidRDefault="00B67EBF" w:rsidP="00B67EBF">
      <w:pPr>
        <w:spacing w:after="0" w:line="240" w:lineRule="auto"/>
        <w:jc w:val="right"/>
        <w:rPr>
          <w:rStyle w:val="af6"/>
          <w:rFonts w:ascii="Times New Roman" w:hAnsi="Times New Roman" w:cs="Times New Roman"/>
          <w:b w:val="0"/>
          <w:color w:val="000000" w:themeColor="text1"/>
        </w:rPr>
      </w:pPr>
      <w:r w:rsidRPr="00B67EBF">
        <w:rPr>
          <w:rStyle w:val="af6"/>
          <w:rFonts w:ascii="Times New Roman" w:hAnsi="Times New Roman" w:cs="Times New Roman"/>
          <w:b w:val="0"/>
          <w:color w:val="000000" w:themeColor="text1"/>
        </w:rPr>
        <w:t>к муниципальной программе</w:t>
      </w:r>
    </w:p>
    <w:p w:rsidR="00B67EBF" w:rsidRPr="00B67EBF" w:rsidRDefault="00B67EBF" w:rsidP="00B67EBF">
      <w:pPr>
        <w:spacing w:after="0" w:line="240" w:lineRule="auto"/>
        <w:jc w:val="right"/>
        <w:rPr>
          <w:rStyle w:val="af6"/>
          <w:rFonts w:ascii="Times New Roman" w:hAnsi="Times New Roman" w:cs="Times New Roman"/>
          <w:b w:val="0"/>
          <w:color w:val="000000" w:themeColor="text1"/>
        </w:rPr>
      </w:pPr>
      <w:r w:rsidRPr="00B67EBF">
        <w:rPr>
          <w:rStyle w:val="af6"/>
          <w:rFonts w:ascii="Times New Roman" w:hAnsi="Times New Roman" w:cs="Times New Roman"/>
          <w:b w:val="0"/>
          <w:color w:val="000000" w:themeColor="text1"/>
        </w:rPr>
        <w:t xml:space="preserve">Большеигнатовского муниципального района </w:t>
      </w:r>
    </w:p>
    <w:p w:rsidR="00B67EBF" w:rsidRPr="00B67EBF" w:rsidRDefault="00B67EBF" w:rsidP="00B67EBF">
      <w:pPr>
        <w:spacing w:after="0" w:line="240" w:lineRule="auto"/>
        <w:jc w:val="right"/>
        <w:rPr>
          <w:rStyle w:val="af6"/>
          <w:rFonts w:ascii="Times New Roman" w:hAnsi="Times New Roman" w:cs="Times New Roman"/>
          <w:b w:val="0"/>
          <w:color w:val="000000" w:themeColor="text1"/>
        </w:rPr>
      </w:pPr>
      <w:r w:rsidRPr="00B67EBF">
        <w:rPr>
          <w:rStyle w:val="af6"/>
          <w:rFonts w:ascii="Times New Roman" w:hAnsi="Times New Roman" w:cs="Times New Roman"/>
          <w:b w:val="0"/>
          <w:color w:val="000000" w:themeColor="text1"/>
        </w:rPr>
        <w:t>Республики Мордовия</w:t>
      </w:r>
    </w:p>
    <w:p w:rsidR="00B67EBF" w:rsidRPr="00B67EBF" w:rsidRDefault="00B67EBF" w:rsidP="00B67EBF">
      <w:pPr>
        <w:pStyle w:val="1"/>
        <w:spacing w:before="0" w:after="0"/>
        <w:jc w:val="right"/>
        <w:rPr>
          <w:rFonts w:ascii="Times New Roman" w:hAnsi="Times New Roman" w:cs="Times New Roman"/>
          <w:sz w:val="22"/>
          <w:szCs w:val="22"/>
        </w:rPr>
      </w:pPr>
      <w:r w:rsidRPr="00B67EBF">
        <w:rPr>
          <w:rStyle w:val="af6"/>
          <w:rFonts w:ascii="Times New Roman" w:hAnsi="Times New Roman" w:cs="Times New Roman"/>
          <w:color w:val="000000" w:themeColor="text1"/>
          <w:sz w:val="22"/>
          <w:szCs w:val="22"/>
        </w:rPr>
        <w:t>«Комплексное развитие сельских территорий»</w:t>
      </w:r>
    </w:p>
    <w:p w:rsidR="00B67EBF" w:rsidRPr="00B67EBF" w:rsidRDefault="00B67EBF" w:rsidP="00B67EBF">
      <w:pPr>
        <w:pStyle w:val="1"/>
        <w:spacing w:before="0" w:after="0"/>
        <w:rPr>
          <w:rFonts w:ascii="Times New Roman" w:hAnsi="Times New Roman" w:cs="Times New Roman"/>
          <w:sz w:val="22"/>
          <w:szCs w:val="22"/>
        </w:rPr>
      </w:pPr>
    </w:p>
    <w:p w:rsidR="00B67EBF" w:rsidRPr="00B67EBF" w:rsidRDefault="00B67EBF" w:rsidP="00B67EBF">
      <w:pPr>
        <w:pStyle w:val="1"/>
        <w:spacing w:before="0" w:after="0"/>
        <w:rPr>
          <w:rFonts w:ascii="Times New Roman" w:hAnsi="Times New Roman" w:cs="Times New Roman"/>
          <w:sz w:val="22"/>
          <w:szCs w:val="22"/>
        </w:rPr>
      </w:pPr>
      <w:r w:rsidRPr="00B67EBF">
        <w:rPr>
          <w:rFonts w:ascii="Times New Roman" w:hAnsi="Times New Roman" w:cs="Times New Roman"/>
          <w:sz w:val="22"/>
          <w:szCs w:val="22"/>
        </w:rPr>
        <w:t xml:space="preserve">Паспорт  </w:t>
      </w:r>
      <w:r w:rsidRPr="00B67EBF">
        <w:rPr>
          <w:rFonts w:ascii="Times New Roman" w:hAnsi="Times New Roman" w:cs="Times New Roman"/>
          <w:sz w:val="22"/>
          <w:szCs w:val="22"/>
        </w:rPr>
        <w:br/>
        <w:t>подпрограммы «Развитие рынка труда (кадрового потенциала) на</w:t>
      </w:r>
    </w:p>
    <w:p w:rsidR="00B67EBF" w:rsidRPr="00B67EBF" w:rsidRDefault="00B67EBF" w:rsidP="00B67EBF">
      <w:pPr>
        <w:pStyle w:val="1"/>
        <w:spacing w:before="0" w:after="0"/>
        <w:rPr>
          <w:rFonts w:ascii="Times New Roman" w:hAnsi="Times New Roman" w:cs="Times New Roman"/>
          <w:sz w:val="22"/>
          <w:szCs w:val="22"/>
        </w:rPr>
      </w:pPr>
      <w:r w:rsidRPr="00B67EBF">
        <w:rPr>
          <w:rFonts w:ascii="Times New Roman" w:hAnsi="Times New Roman" w:cs="Times New Roman"/>
          <w:sz w:val="22"/>
          <w:szCs w:val="22"/>
        </w:rPr>
        <w:t xml:space="preserve"> сельских территориях»</w:t>
      </w:r>
    </w:p>
    <w:p w:rsidR="00B67EBF" w:rsidRPr="00B67EBF" w:rsidRDefault="00B67EBF" w:rsidP="00B67EBF">
      <w:pPr>
        <w:spacing w:after="0" w:line="240" w:lineRule="auto"/>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
        <w:gridCol w:w="3886"/>
        <w:gridCol w:w="83"/>
        <w:gridCol w:w="5778"/>
      </w:tblGrid>
      <w:tr w:rsidR="00B67EBF" w:rsidRPr="00B67EBF" w:rsidTr="00141505">
        <w:tc>
          <w:tcPr>
            <w:tcW w:w="3920" w:type="dxa"/>
            <w:gridSpan w:val="2"/>
            <w:tcBorders>
              <w:top w:val="nil"/>
              <w:left w:val="nil"/>
              <w:bottom w:val="nil"/>
              <w:right w:val="nil"/>
            </w:tcBorders>
          </w:tcPr>
          <w:p w:rsidR="00B67EBF" w:rsidRPr="00B67EBF" w:rsidRDefault="00B67EBF" w:rsidP="00B67EBF">
            <w:pPr>
              <w:pStyle w:val="aa"/>
              <w:rPr>
                <w:rStyle w:val="af6"/>
                <w:rFonts w:ascii="Times New Roman" w:hAnsi="Times New Roman" w:cs="Times New Roman"/>
                <w:sz w:val="22"/>
                <w:szCs w:val="22"/>
              </w:rPr>
            </w:pPr>
            <w:r w:rsidRPr="00B67EBF">
              <w:rPr>
                <w:rStyle w:val="af6"/>
                <w:rFonts w:ascii="Times New Roman" w:hAnsi="Times New Roman" w:cs="Times New Roman"/>
                <w:sz w:val="22"/>
                <w:szCs w:val="22"/>
              </w:rPr>
              <w:t>Наименование подпрограммы</w:t>
            </w:r>
          </w:p>
          <w:p w:rsidR="00B67EBF" w:rsidRPr="00B67EBF" w:rsidRDefault="00B67EBF" w:rsidP="00B67EBF">
            <w:pPr>
              <w:spacing w:after="0" w:line="240" w:lineRule="auto"/>
              <w:rPr>
                <w:rFonts w:ascii="Times New Roman" w:hAnsi="Times New Roman" w:cs="Times New Roman"/>
              </w:rPr>
            </w:pPr>
          </w:p>
        </w:tc>
        <w:tc>
          <w:tcPr>
            <w:tcW w:w="5861" w:type="dxa"/>
            <w:gridSpan w:val="2"/>
            <w:tcBorders>
              <w:top w:val="nil"/>
              <w:left w:val="nil"/>
              <w:bottom w:val="nil"/>
              <w:right w:val="nil"/>
            </w:tcBorders>
          </w:tcPr>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Развитие рынка труда (кадрового потенциала) на сельских территориях (далее – подпрограмма)</w:t>
            </w:r>
          </w:p>
        </w:tc>
      </w:tr>
      <w:tr w:rsidR="00B67EBF" w:rsidRPr="00B67EBF" w:rsidTr="00141505">
        <w:tc>
          <w:tcPr>
            <w:tcW w:w="3920" w:type="dxa"/>
            <w:gridSpan w:val="2"/>
            <w:tcBorders>
              <w:top w:val="nil"/>
              <w:left w:val="nil"/>
              <w:bottom w:val="nil"/>
              <w:right w:val="nil"/>
            </w:tcBorders>
          </w:tcPr>
          <w:p w:rsidR="00B67EBF" w:rsidRPr="00B67EBF" w:rsidRDefault="00B67EBF" w:rsidP="00B67EBF">
            <w:pPr>
              <w:pStyle w:val="aa"/>
              <w:rPr>
                <w:rStyle w:val="af6"/>
                <w:rFonts w:ascii="Times New Roman" w:hAnsi="Times New Roman" w:cs="Times New Roman"/>
                <w:sz w:val="22"/>
                <w:szCs w:val="22"/>
              </w:rPr>
            </w:pPr>
            <w:r w:rsidRPr="00B67EBF">
              <w:rPr>
                <w:rStyle w:val="af6"/>
                <w:rFonts w:ascii="Times New Roman" w:hAnsi="Times New Roman" w:cs="Times New Roman"/>
                <w:sz w:val="22"/>
                <w:szCs w:val="22"/>
              </w:rPr>
              <w:t>Ответственный исполнитель подпрограммы</w:t>
            </w:r>
          </w:p>
          <w:p w:rsidR="00B67EBF" w:rsidRPr="00B67EBF" w:rsidRDefault="00B67EBF" w:rsidP="00B67EBF">
            <w:pPr>
              <w:spacing w:after="0" w:line="240" w:lineRule="auto"/>
              <w:rPr>
                <w:rFonts w:ascii="Times New Roman" w:hAnsi="Times New Roman" w:cs="Times New Roman"/>
              </w:rPr>
            </w:pPr>
          </w:p>
        </w:tc>
        <w:tc>
          <w:tcPr>
            <w:tcW w:w="5861" w:type="dxa"/>
            <w:gridSpan w:val="2"/>
            <w:tcBorders>
              <w:top w:val="nil"/>
              <w:left w:val="nil"/>
              <w:bottom w:val="nil"/>
              <w:right w:val="nil"/>
            </w:tcBorders>
          </w:tcPr>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B67EBF" w:rsidRPr="00B67EBF" w:rsidTr="00141505">
        <w:trPr>
          <w:gridBefore w:val="1"/>
          <w:wBefore w:w="34" w:type="dxa"/>
        </w:trPr>
        <w:tc>
          <w:tcPr>
            <w:tcW w:w="3969" w:type="dxa"/>
            <w:gridSpan w:val="2"/>
            <w:tcBorders>
              <w:top w:val="nil"/>
              <w:left w:val="nil"/>
              <w:bottom w:val="nil"/>
              <w:right w:val="nil"/>
            </w:tcBorders>
          </w:tcPr>
          <w:p w:rsidR="00B67EBF" w:rsidRPr="00B67EBF" w:rsidRDefault="00B67EBF" w:rsidP="00B67EBF">
            <w:pPr>
              <w:pStyle w:val="a9"/>
              <w:rPr>
                <w:rFonts w:ascii="Times New Roman" w:hAnsi="Times New Roman" w:cs="Times New Roman"/>
                <w:sz w:val="22"/>
                <w:szCs w:val="22"/>
              </w:rPr>
            </w:pPr>
            <w:r w:rsidRPr="00B67EBF">
              <w:rPr>
                <w:rStyle w:val="af6"/>
                <w:rFonts w:ascii="Times New Roman" w:hAnsi="Times New Roman" w:cs="Times New Roman"/>
                <w:bCs/>
                <w:sz w:val="22"/>
                <w:szCs w:val="22"/>
              </w:rPr>
              <w:t>Цель подпрограммы</w:t>
            </w:r>
          </w:p>
        </w:tc>
        <w:tc>
          <w:tcPr>
            <w:tcW w:w="5778" w:type="dxa"/>
            <w:tcBorders>
              <w:top w:val="nil"/>
              <w:left w:val="nil"/>
              <w:bottom w:val="nil"/>
              <w:right w:val="nil"/>
            </w:tcBorders>
          </w:tcPr>
          <w:p w:rsidR="00B67EBF" w:rsidRPr="00B67EBF" w:rsidRDefault="00B67EBF" w:rsidP="00B67EBF">
            <w:pPr>
              <w:pStyle w:val="a9"/>
              <w:rPr>
                <w:rFonts w:ascii="Times New Roman" w:hAnsi="Times New Roman" w:cs="Times New Roman"/>
                <w:sz w:val="22"/>
                <w:szCs w:val="22"/>
              </w:rPr>
            </w:pPr>
            <w:r w:rsidRPr="00B67EBF">
              <w:rPr>
                <w:rFonts w:ascii="Times New Roman" w:hAnsi="Times New Roman" w:cs="Times New Roman"/>
                <w:sz w:val="22"/>
                <w:szCs w:val="22"/>
              </w:rPr>
              <w:t>содействие занятости и привлечение кадров на село</w:t>
            </w:r>
          </w:p>
        </w:tc>
      </w:tr>
      <w:tr w:rsidR="00B67EBF" w:rsidRPr="00B67EBF" w:rsidTr="00141505">
        <w:tc>
          <w:tcPr>
            <w:tcW w:w="3920" w:type="dxa"/>
            <w:gridSpan w:val="2"/>
            <w:tcBorders>
              <w:top w:val="nil"/>
              <w:left w:val="nil"/>
              <w:bottom w:val="nil"/>
              <w:right w:val="nil"/>
            </w:tcBorders>
          </w:tcPr>
          <w:p w:rsidR="00B67EBF" w:rsidRPr="00B67EBF" w:rsidRDefault="00B67EBF" w:rsidP="00B67EBF">
            <w:pPr>
              <w:pStyle w:val="aa"/>
              <w:rPr>
                <w:rFonts w:ascii="Times New Roman" w:hAnsi="Times New Roman" w:cs="Times New Roman"/>
                <w:sz w:val="22"/>
                <w:szCs w:val="22"/>
              </w:rPr>
            </w:pPr>
            <w:r w:rsidRPr="00B67EBF">
              <w:rPr>
                <w:rStyle w:val="af6"/>
                <w:rFonts w:ascii="Times New Roman" w:hAnsi="Times New Roman" w:cs="Times New Roman"/>
                <w:sz w:val="22"/>
                <w:szCs w:val="22"/>
              </w:rPr>
              <w:t>Задачи подпрограммы</w:t>
            </w:r>
          </w:p>
        </w:tc>
        <w:tc>
          <w:tcPr>
            <w:tcW w:w="5861" w:type="dxa"/>
            <w:gridSpan w:val="2"/>
            <w:tcBorders>
              <w:top w:val="nil"/>
              <w:left w:val="nil"/>
              <w:bottom w:val="nil"/>
              <w:right w:val="nil"/>
            </w:tcBorders>
          </w:tcPr>
          <w:p w:rsidR="00B67EBF" w:rsidRPr="00B67EBF" w:rsidRDefault="00B67EBF" w:rsidP="00B67EBF">
            <w:pPr>
              <w:pStyle w:val="formattext"/>
              <w:shd w:val="clear" w:color="auto" w:fill="FFFFFF"/>
              <w:spacing w:before="0" w:beforeAutospacing="0" w:after="0" w:afterAutospacing="0"/>
              <w:ind w:left="83"/>
              <w:jc w:val="both"/>
              <w:textAlignment w:val="baseline"/>
              <w:rPr>
                <w:sz w:val="22"/>
                <w:szCs w:val="22"/>
              </w:rPr>
            </w:pPr>
            <w:r w:rsidRPr="00B67EBF">
              <w:rPr>
                <w:spacing w:val="2"/>
                <w:sz w:val="22"/>
                <w:szCs w:val="22"/>
              </w:rPr>
              <w:t xml:space="preserve">оказание содействия сельскохозяйственным товаропроизводителям </w:t>
            </w:r>
            <w:r w:rsidRPr="00B67EBF">
              <w:rPr>
                <w:sz w:val="22"/>
                <w:szCs w:val="22"/>
              </w:rPr>
              <w:t>Большеигнатовского муниципального района</w:t>
            </w:r>
            <w:r w:rsidRPr="00B67EBF">
              <w:rPr>
                <w:spacing w:val="2"/>
                <w:sz w:val="22"/>
                <w:szCs w:val="22"/>
              </w:rPr>
              <w:t xml:space="preserve"> Республики Мордовия в обеспечении квалифицированными специалистами</w:t>
            </w:r>
          </w:p>
        </w:tc>
      </w:tr>
      <w:tr w:rsidR="00B67EBF" w:rsidRPr="00B67EBF" w:rsidTr="00141505">
        <w:tc>
          <w:tcPr>
            <w:tcW w:w="3920" w:type="dxa"/>
            <w:gridSpan w:val="2"/>
            <w:tcBorders>
              <w:top w:val="nil"/>
              <w:left w:val="nil"/>
              <w:bottom w:val="nil"/>
              <w:right w:val="nil"/>
            </w:tcBorders>
          </w:tcPr>
          <w:p w:rsidR="00B67EBF" w:rsidRPr="00B67EBF" w:rsidRDefault="00B67EBF" w:rsidP="00B67EBF">
            <w:pPr>
              <w:pStyle w:val="aa"/>
              <w:rPr>
                <w:rFonts w:ascii="Times New Roman" w:hAnsi="Times New Roman" w:cs="Times New Roman"/>
                <w:sz w:val="22"/>
                <w:szCs w:val="22"/>
              </w:rPr>
            </w:pPr>
            <w:r w:rsidRPr="00B67EBF">
              <w:rPr>
                <w:rStyle w:val="af6"/>
                <w:rFonts w:ascii="Times New Roman" w:hAnsi="Times New Roman" w:cs="Times New Roman"/>
                <w:sz w:val="22"/>
                <w:szCs w:val="22"/>
              </w:rPr>
              <w:t>Целевые индикаторы и показатели подпрограммы</w:t>
            </w:r>
          </w:p>
        </w:tc>
        <w:tc>
          <w:tcPr>
            <w:tcW w:w="5861" w:type="dxa"/>
            <w:gridSpan w:val="2"/>
            <w:tcBorders>
              <w:top w:val="nil"/>
              <w:left w:val="nil"/>
              <w:bottom w:val="nil"/>
              <w:right w:val="nil"/>
            </w:tcBorders>
          </w:tcPr>
          <w:p w:rsidR="00B67EBF" w:rsidRPr="00B67EBF" w:rsidRDefault="00B67EBF" w:rsidP="00B67EBF">
            <w:pPr>
              <w:spacing w:after="0" w:line="240" w:lineRule="auto"/>
              <w:ind w:left="83"/>
              <w:rPr>
                <w:rFonts w:ascii="Times New Roman" w:hAnsi="Times New Roman" w:cs="Times New Roman"/>
              </w:rPr>
            </w:pPr>
            <w:r w:rsidRPr="00B67EBF">
              <w:rPr>
                <w:rFonts w:ascii="Times New Roman" w:hAnsi="Times New Roman" w:cs="Times New Roman"/>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2 человека;</w:t>
            </w:r>
          </w:p>
          <w:p w:rsidR="00B67EBF" w:rsidRPr="00B67EBF" w:rsidRDefault="00B67EBF" w:rsidP="00B67EBF">
            <w:pPr>
              <w:spacing w:after="0" w:line="240" w:lineRule="auto"/>
              <w:ind w:left="83"/>
              <w:rPr>
                <w:rFonts w:ascii="Times New Roman" w:hAnsi="Times New Roman" w:cs="Times New Roman"/>
                <w:color w:val="FF0000"/>
              </w:rPr>
            </w:pPr>
            <w:r w:rsidRPr="00B67EBF">
              <w:rPr>
                <w:rFonts w:ascii="Times New Roman" w:hAnsi="Times New Roman" w:cs="Times New Roman"/>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2 человека.</w:t>
            </w:r>
          </w:p>
        </w:tc>
      </w:tr>
      <w:tr w:rsidR="00B67EBF" w:rsidRPr="00B67EBF" w:rsidTr="00141505">
        <w:tc>
          <w:tcPr>
            <w:tcW w:w="3920" w:type="dxa"/>
            <w:gridSpan w:val="2"/>
            <w:tcBorders>
              <w:top w:val="nil"/>
              <w:left w:val="nil"/>
              <w:bottom w:val="nil"/>
              <w:right w:val="nil"/>
            </w:tcBorders>
          </w:tcPr>
          <w:p w:rsidR="00B67EBF" w:rsidRPr="00B67EBF" w:rsidRDefault="00B67EBF" w:rsidP="00B67EBF">
            <w:pPr>
              <w:pStyle w:val="aa"/>
              <w:rPr>
                <w:rFonts w:ascii="Times New Roman" w:hAnsi="Times New Roman" w:cs="Times New Roman"/>
                <w:sz w:val="22"/>
                <w:szCs w:val="22"/>
              </w:rPr>
            </w:pPr>
            <w:r w:rsidRPr="00B67EBF">
              <w:rPr>
                <w:rStyle w:val="af6"/>
                <w:rFonts w:ascii="Times New Roman" w:hAnsi="Times New Roman" w:cs="Times New Roman"/>
                <w:color w:val="auto"/>
                <w:sz w:val="22"/>
                <w:szCs w:val="22"/>
              </w:rPr>
              <w:t>Этапы и сроки реализации подпрограммы</w:t>
            </w:r>
          </w:p>
        </w:tc>
        <w:tc>
          <w:tcPr>
            <w:tcW w:w="5861" w:type="dxa"/>
            <w:gridSpan w:val="2"/>
            <w:tcBorders>
              <w:top w:val="nil"/>
              <w:left w:val="nil"/>
              <w:bottom w:val="nil"/>
              <w:right w:val="nil"/>
            </w:tcBorders>
          </w:tcPr>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1 января 2020 – 31 декабря 2025 годы</w:t>
            </w:r>
          </w:p>
          <w:p w:rsidR="00B67EBF" w:rsidRPr="00B67EBF" w:rsidRDefault="00B67EBF" w:rsidP="00B67EBF">
            <w:pPr>
              <w:spacing w:after="0" w:line="240" w:lineRule="auto"/>
              <w:rPr>
                <w:rFonts w:ascii="Times New Roman" w:hAnsi="Times New Roman" w:cs="Times New Roman"/>
              </w:rPr>
            </w:pPr>
          </w:p>
        </w:tc>
      </w:tr>
      <w:tr w:rsidR="00B67EBF" w:rsidRPr="00B67EBF" w:rsidTr="00141505">
        <w:tc>
          <w:tcPr>
            <w:tcW w:w="3920" w:type="dxa"/>
            <w:gridSpan w:val="2"/>
            <w:tcBorders>
              <w:top w:val="nil"/>
              <w:left w:val="nil"/>
              <w:bottom w:val="nil"/>
              <w:right w:val="nil"/>
            </w:tcBorders>
          </w:tcPr>
          <w:p w:rsidR="00B67EBF" w:rsidRPr="00B67EBF" w:rsidRDefault="00B67EBF" w:rsidP="00B67EBF">
            <w:pPr>
              <w:pStyle w:val="a9"/>
              <w:rPr>
                <w:rFonts w:ascii="Times New Roman" w:hAnsi="Times New Roman" w:cs="Times New Roman"/>
                <w:sz w:val="22"/>
                <w:szCs w:val="22"/>
              </w:rPr>
            </w:pPr>
            <w:r w:rsidRPr="00B67EBF">
              <w:rPr>
                <w:rStyle w:val="af6"/>
                <w:rFonts w:ascii="Times New Roman" w:hAnsi="Times New Roman" w:cs="Times New Roman"/>
                <w:color w:val="auto"/>
                <w:sz w:val="22"/>
                <w:szCs w:val="22"/>
              </w:rPr>
              <w:t>Объемы финансирования подпрограммы</w:t>
            </w:r>
          </w:p>
        </w:tc>
        <w:tc>
          <w:tcPr>
            <w:tcW w:w="5861" w:type="dxa"/>
            <w:gridSpan w:val="2"/>
            <w:tcBorders>
              <w:top w:val="nil"/>
              <w:left w:val="nil"/>
              <w:bottom w:val="nil"/>
              <w:right w:val="nil"/>
            </w:tcBorders>
          </w:tcPr>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общий объем финансирования подпрограммы составит:</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за счет всех источников финансирования – 400,000 тыс. рублей, в том числе:</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2023 год – 0,000 тыс. рублей,</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2024 год – 200,000 тыс. рублей,</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2025 год – 200,000 тыс. рублей,</w:t>
            </w:r>
          </w:p>
          <w:p w:rsidR="00B67EBF" w:rsidRPr="00B67EBF" w:rsidRDefault="00B67EBF" w:rsidP="00B67EBF">
            <w:pPr>
              <w:spacing w:after="0" w:line="240" w:lineRule="auto"/>
              <w:ind w:left="83"/>
              <w:rPr>
                <w:rFonts w:ascii="Times New Roman" w:hAnsi="Times New Roman" w:cs="Times New Roman"/>
              </w:rPr>
            </w:pPr>
            <w:r w:rsidRPr="00B67EBF">
              <w:rPr>
                <w:rFonts w:ascii="Times New Roman" w:hAnsi="Times New Roman" w:cs="Times New Roman"/>
              </w:rPr>
              <w:t>в том числе:</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за счет средств республиканского бюджета Республики Мордовия – 120,000 тыс. рублей, в том числе:</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2023 год – 0,000 тыс. рублей,</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2024 год – 60,000 тыс. рублей,</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2025 год – 60,000 тыс. рублей,</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внебюджетные источники – 280,000 тыс. рублей, в том числе:</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2023 год – 0,000 тыс. рублей,</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2024 год – 140,000 тыс. рублей,</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2025 год – 140,000 тыс. рублей.</w:t>
            </w:r>
          </w:p>
          <w:p w:rsidR="00B67EBF" w:rsidRPr="00B67EBF" w:rsidRDefault="00B67EBF" w:rsidP="00B67EBF">
            <w:pPr>
              <w:pStyle w:val="a9"/>
              <w:ind w:left="83"/>
              <w:rPr>
                <w:rFonts w:ascii="Times New Roman" w:hAnsi="Times New Roman" w:cs="Times New Roman"/>
                <w:sz w:val="22"/>
                <w:szCs w:val="22"/>
              </w:rPr>
            </w:pPr>
            <w:r w:rsidRPr="00B67EBF">
              <w:rPr>
                <w:rFonts w:ascii="Times New Roman" w:hAnsi="Times New Roman" w:cs="Times New Roman"/>
                <w:sz w:val="22"/>
                <w:szCs w:val="22"/>
              </w:rPr>
              <w:t>Объем финансирования подпрограммы подлежит ежегодному уточнению, исходя из реальных возможностей бюджетов всех уровней.</w:t>
            </w:r>
          </w:p>
        </w:tc>
      </w:tr>
      <w:tr w:rsidR="00B67EBF" w:rsidRPr="00B67EBF" w:rsidTr="00141505">
        <w:trPr>
          <w:gridBefore w:val="1"/>
          <w:wBefore w:w="34" w:type="dxa"/>
        </w:trPr>
        <w:tc>
          <w:tcPr>
            <w:tcW w:w="3969" w:type="dxa"/>
            <w:gridSpan w:val="2"/>
            <w:tcBorders>
              <w:top w:val="nil"/>
              <w:left w:val="nil"/>
              <w:bottom w:val="nil"/>
              <w:right w:val="nil"/>
            </w:tcBorders>
          </w:tcPr>
          <w:p w:rsidR="00B67EBF" w:rsidRPr="00B67EBF" w:rsidRDefault="00B67EBF" w:rsidP="00B67EBF">
            <w:pPr>
              <w:pStyle w:val="a9"/>
              <w:rPr>
                <w:rFonts w:ascii="Times New Roman" w:hAnsi="Times New Roman" w:cs="Times New Roman"/>
                <w:sz w:val="22"/>
                <w:szCs w:val="22"/>
              </w:rPr>
            </w:pPr>
            <w:r w:rsidRPr="00B67EBF">
              <w:rPr>
                <w:rStyle w:val="af6"/>
                <w:rFonts w:ascii="Times New Roman" w:hAnsi="Times New Roman" w:cs="Times New Roman"/>
                <w:bCs/>
                <w:sz w:val="22"/>
                <w:szCs w:val="22"/>
              </w:rPr>
              <w:t>Ожидаемые результаты реализации подпрограммы</w:t>
            </w:r>
          </w:p>
        </w:tc>
        <w:tc>
          <w:tcPr>
            <w:tcW w:w="5778" w:type="dxa"/>
            <w:tcBorders>
              <w:top w:val="nil"/>
              <w:left w:val="nil"/>
              <w:bottom w:val="nil"/>
              <w:right w:val="nil"/>
            </w:tcBorders>
          </w:tcPr>
          <w:p w:rsidR="00B67EBF" w:rsidRPr="00B67EBF" w:rsidRDefault="00B67EBF" w:rsidP="00B67EBF">
            <w:pPr>
              <w:spacing w:after="0" w:line="240" w:lineRule="auto"/>
              <w:rPr>
                <w:rFonts w:ascii="Times New Roman" w:hAnsi="Times New Roman" w:cs="Times New Roman"/>
              </w:rPr>
            </w:pPr>
            <w:r w:rsidRPr="00B67EBF">
              <w:rPr>
                <w:rFonts w:ascii="Times New Roman" w:hAnsi="Times New Roman" w:cs="Times New Roman"/>
              </w:rPr>
              <w:t>увеличение доли квалифицированных специалистов в сельскохозяйственном производстве до 85%;</w:t>
            </w:r>
          </w:p>
          <w:p w:rsidR="00B67EBF" w:rsidRPr="00B67EBF" w:rsidRDefault="00B67EBF" w:rsidP="00B67EBF">
            <w:pPr>
              <w:spacing w:after="0" w:line="240" w:lineRule="auto"/>
              <w:rPr>
                <w:rFonts w:ascii="Times New Roman" w:hAnsi="Times New Roman" w:cs="Times New Roman"/>
              </w:rPr>
            </w:pPr>
            <w:r w:rsidRPr="00B67EBF">
              <w:rPr>
                <w:rFonts w:ascii="Times New Roman" w:hAnsi="Times New Roman" w:cs="Times New Roman"/>
              </w:rPr>
              <w:t>прохождение профессиональной подготовки, переподготовки и повышения квалификации по аграрным направлениям не менее 15 человек ежегодно;</w:t>
            </w:r>
          </w:p>
          <w:p w:rsidR="00B67EBF" w:rsidRPr="00B67EBF" w:rsidRDefault="00B67EBF" w:rsidP="00B67EBF">
            <w:pPr>
              <w:spacing w:after="0" w:line="240" w:lineRule="auto"/>
              <w:rPr>
                <w:rFonts w:ascii="Times New Roman" w:hAnsi="Times New Roman" w:cs="Times New Roman"/>
              </w:rPr>
            </w:pPr>
            <w:r w:rsidRPr="00B67EBF">
              <w:rPr>
                <w:rFonts w:ascii="Times New Roman" w:hAnsi="Times New Roman" w:cs="Times New Roman"/>
              </w:rPr>
              <w:t xml:space="preserve">увеличение доли молодых специалистов в общей </w:t>
            </w:r>
            <w:r w:rsidRPr="00B67EBF">
              <w:rPr>
                <w:rFonts w:ascii="Times New Roman" w:hAnsi="Times New Roman" w:cs="Times New Roman"/>
              </w:rPr>
              <w:lastRenderedPageBreak/>
              <w:t>численности квалифицированных специалистов сельскохозяйственных организаций до 10 %.</w:t>
            </w:r>
          </w:p>
        </w:tc>
      </w:tr>
    </w:tbl>
    <w:p w:rsidR="00B67EBF" w:rsidRPr="00B67EBF" w:rsidRDefault="00B67EBF" w:rsidP="00B67EBF">
      <w:pPr>
        <w:spacing w:after="0" w:line="240" w:lineRule="auto"/>
        <w:ind w:firstLine="680"/>
        <w:jc w:val="center"/>
        <w:rPr>
          <w:rFonts w:ascii="Times New Roman" w:hAnsi="Times New Roman" w:cs="Times New Roman"/>
          <w:b/>
        </w:rPr>
      </w:pPr>
    </w:p>
    <w:p w:rsidR="00B67EBF" w:rsidRPr="00B67EBF" w:rsidRDefault="00B67EBF" w:rsidP="00B67EBF">
      <w:pPr>
        <w:spacing w:after="0" w:line="240" w:lineRule="auto"/>
        <w:ind w:firstLine="680"/>
        <w:jc w:val="center"/>
        <w:rPr>
          <w:rFonts w:ascii="Times New Roman" w:hAnsi="Times New Roman" w:cs="Times New Roman"/>
          <w:b/>
        </w:rPr>
      </w:pPr>
      <w:r w:rsidRPr="00B67EBF">
        <w:rPr>
          <w:rFonts w:ascii="Times New Roman" w:hAnsi="Times New Roman" w:cs="Times New Roman"/>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B67EBF" w:rsidRPr="00B67EBF" w:rsidRDefault="00B67EBF" w:rsidP="00B67EBF">
      <w:pPr>
        <w:spacing w:after="0" w:line="240" w:lineRule="auto"/>
        <w:ind w:firstLine="680"/>
        <w:jc w:val="center"/>
        <w:rPr>
          <w:rFonts w:ascii="Times New Roman" w:hAnsi="Times New Roman" w:cs="Times New Roman"/>
          <w:b/>
        </w:rPr>
      </w:pPr>
    </w:p>
    <w:p w:rsidR="00B67EBF" w:rsidRPr="00B67EBF" w:rsidRDefault="00B67EBF" w:rsidP="00B67EBF">
      <w:pPr>
        <w:spacing w:after="0" w:line="240" w:lineRule="auto"/>
        <w:ind w:firstLine="680"/>
        <w:jc w:val="center"/>
        <w:rPr>
          <w:rFonts w:ascii="Times New Roman" w:hAnsi="Times New Roman" w:cs="Times New Roman"/>
          <w:b/>
        </w:rPr>
      </w:pPr>
      <w:r w:rsidRPr="00B67EBF">
        <w:rPr>
          <w:rFonts w:ascii="Times New Roman" w:hAnsi="Times New Roman" w:cs="Times New Roman"/>
          <w:b/>
        </w:rPr>
        <w:t>Глава 1. Сфера реализации подпрограммы, основные проблемы и оценка последствий инерционного развития</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Проблема кадрового обеспечения агропромышленного комплекса с каждым годом становится все актуальнее. В АПК Большеигнатовского муниципального района Республики Мордовия на 01.01.2019 года занято 459 человек, 2745 человек ведут личное подсобное хозяйство. По возрастному цензу удельный вес специалистов до 30 лет составляет 7 %, но вместе с тем стабильно увеличивается численность специалистов предпенсионного и пенсионного возраста. По уровню образования 10 % имеют высшее образование, 61 % 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B67EBF" w:rsidRPr="00B67EBF" w:rsidRDefault="00B67EBF" w:rsidP="00B67EBF">
      <w:pPr>
        <w:pStyle w:val="aff5"/>
        <w:spacing w:after="0" w:line="240" w:lineRule="auto"/>
        <w:ind w:right="-2"/>
        <w:jc w:val="both"/>
        <w:rPr>
          <w:rFonts w:ascii="Times New Roman" w:hAnsi="Times New Roman" w:cs="Times New Roman"/>
        </w:rPr>
      </w:pPr>
      <w:r w:rsidRPr="00B67EBF">
        <w:rPr>
          <w:rFonts w:ascii="Times New Roman" w:hAnsi="Times New Roman" w:cs="Times New Roman"/>
        </w:rPr>
        <w:t>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 ноября 2012 г. № 404, предусматривается следующая поддержка:</w:t>
      </w:r>
    </w:p>
    <w:p w:rsidR="00B67EBF" w:rsidRPr="00B67EBF" w:rsidRDefault="00B67EBF" w:rsidP="00B67EBF">
      <w:pPr>
        <w:spacing w:after="0" w:line="240" w:lineRule="auto"/>
        <w:ind w:firstLine="709"/>
        <w:jc w:val="both"/>
        <w:rPr>
          <w:rFonts w:ascii="Times New Roman" w:hAnsi="Times New Roman" w:cs="Times New Roman"/>
        </w:rPr>
      </w:pPr>
      <w:r w:rsidRPr="00B67EBF">
        <w:rPr>
          <w:rFonts w:ascii="Times New Roman" w:hAnsi="Times New Roman" w:cs="Times New Roman"/>
        </w:rPr>
        <w:t>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w:t>
      </w:r>
    </w:p>
    <w:p w:rsidR="00B67EBF" w:rsidRPr="00B67EBF" w:rsidRDefault="00B67EBF" w:rsidP="00B67EBF">
      <w:pPr>
        <w:spacing w:after="0" w:line="240" w:lineRule="auto"/>
        <w:ind w:firstLine="709"/>
        <w:jc w:val="both"/>
        <w:rPr>
          <w:rFonts w:ascii="Times New Roman" w:hAnsi="Times New Roman" w:cs="Times New Roman"/>
        </w:rPr>
      </w:pPr>
      <w:r w:rsidRPr="00B67EBF">
        <w:rPr>
          <w:rFonts w:ascii="Times New Roman" w:hAnsi="Times New Roman" w:cs="Times New Roman"/>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B67EBF" w:rsidRPr="00B67EBF" w:rsidRDefault="00B67EBF" w:rsidP="00B67EBF">
      <w:pPr>
        <w:spacing w:after="0" w:line="240" w:lineRule="auto"/>
        <w:ind w:firstLine="709"/>
        <w:jc w:val="both"/>
        <w:rPr>
          <w:rFonts w:ascii="Times New Roman" w:hAnsi="Times New Roman" w:cs="Times New Roman"/>
        </w:rPr>
      </w:pPr>
      <w:r w:rsidRPr="00B67EBF">
        <w:rPr>
          <w:rFonts w:ascii="Times New Roman" w:hAnsi="Times New Roman" w:cs="Times New Roman"/>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B67EBF" w:rsidRPr="00B67EBF" w:rsidRDefault="00B67EBF" w:rsidP="00B67EBF">
      <w:pPr>
        <w:spacing w:after="0" w:line="240" w:lineRule="auto"/>
        <w:ind w:firstLine="709"/>
        <w:jc w:val="both"/>
        <w:rPr>
          <w:rFonts w:ascii="Times New Roman" w:hAnsi="Times New Roman" w:cs="Times New Roman"/>
          <w:color w:val="000000"/>
        </w:rPr>
      </w:pPr>
      <w:r w:rsidRPr="00B67EBF">
        <w:rPr>
          <w:rFonts w:ascii="Times New Roman" w:hAnsi="Times New Roman" w:cs="Times New Roman"/>
          <w:color w:val="000000"/>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B67EBF">
        <w:rPr>
          <w:rFonts w:ascii="Times New Roman" w:hAnsi="Times New Roman" w:cs="Times New Roman"/>
        </w:rPr>
        <w:t>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
    <w:p w:rsidR="00B67EBF" w:rsidRPr="00B67EBF" w:rsidRDefault="00B67EBF" w:rsidP="00B67EBF">
      <w:pPr>
        <w:tabs>
          <w:tab w:val="left" w:pos="709"/>
        </w:tabs>
        <w:spacing w:after="0" w:line="240" w:lineRule="auto"/>
        <w:jc w:val="both"/>
        <w:rPr>
          <w:rFonts w:ascii="Times New Roman" w:hAnsi="Times New Roman" w:cs="Times New Roman"/>
        </w:rPr>
      </w:pPr>
      <w:r w:rsidRPr="00B67EBF">
        <w:rPr>
          <w:rFonts w:ascii="Times New Roman" w:hAnsi="Times New Roman" w:cs="Times New Roman"/>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B67EBF" w:rsidRPr="00B67EBF" w:rsidRDefault="00B67EBF" w:rsidP="00B67EBF">
      <w:pPr>
        <w:spacing w:after="0" w:line="240" w:lineRule="auto"/>
        <w:ind w:firstLine="680"/>
        <w:jc w:val="center"/>
        <w:rPr>
          <w:rFonts w:ascii="Times New Roman" w:hAnsi="Times New Roman" w:cs="Times New Roman"/>
          <w:b/>
        </w:rPr>
      </w:pPr>
    </w:p>
    <w:p w:rsidR="00B67EBF" w:rsidRPr="00B67EBF" w:rsidRDefault="00B67EBF" w:rsidP="00B67EBF">
      <w:pPr>
        <w:spacing w:after="0" w:line="240" w:lineRule="auto"/>
        <w:ind w:firstLine="680"/>
        <w:jc w:val="center"/>
        <w:rPr>
          <w:rFonts w:ascii="Times New Roman" w:hAnsi="Times New Roman" w:cs="Times New Roman"/>
          <w:b/>
        </w:rPr>
      </w:pPr>
      <w:r w:rsidRPr="00B67EBF">
        <w:rPr>
          <w:rFonts w:ascii="Times New Roman" w:hAnsi="Times New Roman" w:cs="Times New Roman"/>
          <w:b/>
        </w:rPr>
        <w:t>Глава 2. Приоритеты государственной политики в сфере реализации подпрограммы</w:t>
      </w:r>
    </w:p>
    <w:p w:rsidR="00B67EBF" w:rsidRPr="00B67EBF" w:rsidRDefault="00B67EBF" w:rsidP="00B67EBF">
      <w:pPr>
        <w:spacing w:after="0" w:line="240" w:lineRule="auto"/>
        <w:ind w:firstLine="680"/>
        <w:rPr>
          <w:rFonts w:ascii="Times New Roman" w:hAnsi="Times New Roman" w:cs="Times New Roman"/>
          <w:highlight w:val="yellow"/>
        </w:rPr>
      </w:pPr>
    </w:p>
    <w:p w:rsidR="00B67EBF" w:rsidRPr="00B67EBF" w:rsidRDefault="00B67EBF" w:rsidP="00B67EBF">
      <w:pPr>
        <w:spacing w:after="0" w:line="240" w:lineRule="auto"/>
        <w:ind w:firstLine="680"/>
        <w:jc w:val="both"/>
        <w:rPr>
          <w:rFonts w:ascii="Times New Roman" w:hAnsi="Times New Roman" w:cs="Times New Roman"/>
          <w:color w:val="000000"/>
          <w:shd w:val="clear" w:color="auto" w:fill="FFFFFF"/>
        </w:rPr>
      </w:pPr>
      <w:r w:rsidRPr="00B67EBF">
        <w:rPr>
          <w:rFonts w:ascii="Times New Roman" w:hAnsi="Times New Roman" w:cs="Times New Roman"/>
          <w:color w:val="000000"/>
          <w:shd w:val="clear" w:color="auto" w:fill="FFFFFF"/>
        </w:rPr>
        <w:lastRenderedPageBreak/>
        <w:t>Приоритетами государственной политики в сфере реализации подпрограммы являются:</w:t>
      </w:r>
    </w:p>
    <w:p w:rsidR="00B67EBF" w:rsidRPr="00B67EBF" w:rsidRDefault="00B67EBF" w:rsidP="00B67EBF">
      <w:pPr>
        <w:spacing w:after="0" w:line="240" w:lineRule="auto"/>
        <w:ind w:firstLine="680"/>
        <w:jc w:val="both"/>
        <w:rPr>
          <w:rFonts w:ascii="Times New Roman" w:hAnsi="Times New Roman" w:cs="Times New Roman"/>
          <w:color w:val="000000"/>
          <w:shd w:val="clear" w:color="auto" w:fill="FFFFFF"/>
        </w:rPr>
      </w:pPr>
      <w:r w:rsidRPr="00B67EBF">
        <w:rPr>
          <w:rFonts w:ascii="Times New Roman" w:hAnsi="Times New Roman" w:cs="Times New Roman"/>
          <w:color w:val="000000"/>
          <w:shd w:val="clear" w:color="auto" w:fill="FFFFFF"/>
        </w:rPr>
        <w:t>повышение кадрового потенциала агропромышленного комплекса;</w:t>
      </w:r>
      <w:r w:rsidRPr="00B67EBF">
        <w:rPr>
          <w:rFonts w:ascii="Times New Roman" w:hAnsi="Times New Roman" w:cs="Times New Roman"/>
          <w:color w:val="000000"/>
        </w:rPr>
        <w:br/>
      </w:r>
      <w:r w:rsidRPr="00B67EBF">
        <w:rPr>
          <w:rFonts w:ascii="Times New Roman" w:hAnsi="Times New Roman" w:cs="Times New Roman"/>
          <w:color w:val="000000"/>
          <w:shd w:val="clear" w:color="auto" w:fill="FFFFFF"/>
        </w:rPr>
        <w:t xml:space="preserve">      обеспечение агропромышленного комплекса квалифицированными, профессионально подготовленными кадрами;</w:t>
      </w:r>
    </w:p>
    <w:p w:rsidR="00B67EBF" w:rsidRPr="00B67EBF" w:rsidRDefault="00B67EBF" w:rsidP="00B67EBF">
      <w:pPr>
        <w:spacing w:after="0" w:line="240" w:lineRule="auto"/>
        <w:ind w:firstLine="680"/>
        <w:jc w:val="both"/>
        <w:rPr>
          <w:rFonts w:ascii="Times New Roman" w:hAnsi="Times New Roman" w:cs="Times New Roman"/>
          <w:color w:val="000000"/>
          <w:shd w:val="clear" w:color="auto" w:fill="FFFFFF"/>
        </w:rPr>
      </w:pPr>
      <w:r w:rsidRPr="00B67EBF">
        <w:rPr>
          <w:rFonts w:ascii="Times New Roman" w:hAnsi="Times New Roman" w:cs="Times New Roman"/>
          <w:color w:val="000000"/>
          <w:shd w:val="clear" w:color="auto" w:fill="FFFFFF"/>
        </w:rPr>
        <w:t>эффективное трудоустройство молодых специалистов.</w:t>
      </w:r>
    </w:p>
    <w:p w:rsidR="00B67EBF" w:rsidRPr="00B67EBF" w:rsidRDefault="00B67EBF" w:rsidP="00B67EBF">
      <w:pPr>
        <w:spacing w:after="0" w:line="240" w:lineRule="auto"/>
        <w:rPr>
          <w:rFonts w:ascii="Times New Roman" w:hAnsi="Times New Roman" w:cs="Times New Roman"/>
          <w:color w:val="000000"/>
          <w:shd w:val="clear" w:color="auto" w:fill="FFFFFF"/>
        </w:rPr>
      </w:pPr>
    </w:p>
    <w:p w:rsidR="00B67EBF" w:rsidRPr="00B67EBF" w:rsidRDefault="00B67EBF" w:rsidP="00B67EBF">
      <w:pPr>
        <w:spacing w:after="0" w:line="240" w:lineRule="auto"/>
        <w:ind w:firstLine="680"/>
        <w:jc w:val="center"/>
        <w:rPr>
          <w:rFonts w:ascii="Times New Roman" w:hAnsi="Times New Roman" w:cs="Times New Roman"/>
          <w:b/>
        </w:rPr>
      </w:pPr>
      <w:r w:rsidRPr="00B67EBF">
        <w:rPr>
          <w:rFonts w:ascii="Times New Roman" w:hAnsi="Times New Roman" w:cs="Times New Roman"/>
          <w:b/>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Основными задачами подпрограммы являются:</w:t>
      </w:r>
    </w:p>
    <w:p w:rsidR="00B67EBF" w:rsidRPr="00B67EBF" w:rsidRDefault="00B67EBF" w:rsidP="00B67EBF">
      <w:pPr>
        <w:pStyle w:val="formattext"/>
        <w:shd w:val="clear" w:color="auto" w:fill="FFFFFF"/>
        <w:spacing w:before="0" w:beforeAutospacing="0" w:after="0" w:afterAutospacing="0"/>
        <w:jc w:val="both"/>
        <w:textAlignment w:val="baseline"/>
        <w:rPr>
          <w:spacing w:val="2"/>
          <w:sz w:val="22"/>
          <w:szCs w:val="22"/>
        </w:rPr>
      </w:pPr>
      <w:r w:rsidRPr="00B67EBF">
        <w:rPr>
          <w:spacing w:val="2"/>
          <w:sz w:val="22"/>
          <w:szCs w:val="22"/>
        </w:rPr>
        <w:t xml:space="preserve">      оказание содействия сельскохозяйственным товаропроизводителям Большеигнатовского муниципального района Республики Мордовия в обеспечении квалифицированными специалистами;</w:t>
      </w:r>
    </w:p>
    <w:p w:rsidR="00B67EBF" w:rsidRPr="00B67EBF" w:rsidRDefault="00B67EBF" w:rsidP="00B67EBF">
      <w:pPr>
        <w:spacing w:after="0" w:line="240" w:lineRule="auto"/>
        <w:jc w:val="both"/>
        <w:rPr>
          <w:rFonts w:ascii="Times New Roman" w:hAnsi="Times New Roman" w:cs="Times New Roman"/>
        </w:rPr>
      </w:pPr>
      <w:r w:rsidRPr="00B67EBF">
        <w:rPr>
          <w:rFonts w:ascii="Times New Roman" w:hAnsi="Times New Roman" w:cs="Times New Roman"/>
        </w:rPr>
        <w:t>создание условий для привлечения молодых специалистов для трудоустройства на сельских территориях.</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Показатели (индикаторы) реализации подпрограммы оцениваются в целом для программы.</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Эти показатели (индикаторы) предназначены для оценки наиболее существенных результатов реализации подпрограммы.</w:t>
      </w:r>
    </w:p>
    <w:p w:rsidR="00B67EBF" w:rsidRPr="00B67EBF" w:rsidRDefault="00B67EBF" w:rsidP="00B67EBF">
      <w:pPr>
        <w:spacing w:after="0" w:line="240" w:lineRule="auto"/>
        <w:jc w:val="both"/>
        <w:rPr>
          <w:rFonts w:ascii="Times New Roman" w:hAnsi="Times New Roman" w:cs="Times New Roman"/>
        </w:rPr>
      </w:pPr>
      <w:r w:rsidRPr="00B67EBF">
        <w:rPr>
          <w:rFonts w:ascii="Times New Roman" w:hAnsi="Times New Roman" w:cs="Times New Roman"/>
        </w:rPr>
        <w:t>Основными показателями реализации подпрограммы будут являться:</w:t>
      </w:r>
    </w:p>
    <w:p w:rsidR="00B67EBF" w:rsidRPr="00B67EBF" w:rsidRDefault="00B67EBF" w:rsidP="00B67EBF">
      <w:pPr>
        <w:spacing w:after="0" w:line="240" w:lineRule="auto"/>
        <w:jc w:val="both"/>
        <w:rPr>
          <w:rFonts w:ascii="Times New Roman" w:hAnsi="Times New Roman" w:cs="Times New Roman"/>
        </w:rPr>
      </w:pPr>
      <w:r w:rsidRPr="00B67EBF">
        <w:rPr>
          <w:rFonts w:ascii="Times New Roman" w:hAnsi="Times New Roman" w:cs="Times New Roman"/>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человека;</w:t>
      </w:r>
    </w:p>
    <w:p w:rsidR="00B67EBF" w:rsidRPr="00B67EBF" w:rsidRDefault="00B67EBF" w:rsidP="00B67EBF">
      <w:pPr>
        <w:spacing w:after="0" w:line="240" w:lineRule="auto"/>
        <w:jc w:val="both"/>
        <w:rPr>
          <w:rFonts w:ascii="Times New Roman" w:hAnsi="Times New Roman" w:cs="Times New Roman"/>
        </w:rPr>
      </w:pPr>
      <w:r w:rsidRPr="00B67EBF">
        <w:rPr>
          <w:rFonts w:ascii="Times New Roman" w:hAnsi="Times New Roman" w:cs="Times New Roman"/>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человека.</w:t>
      </w:r>
    </w:p>
    <w:p w:rsidR="00B67EBF" w:rsidRPr="00B67EBF" w:rsidRDefault="00B67EBF" w:rsidP="00B67EBF">
      <w:pPr>
        <w:spacing w:after="0" w:line="240" w:lineRule="auto"/>
        <w:jc w:val="both"/>
        <w:rPr>
          <w:rFonts w:ascii="Times New Roman" w:hAnsi="Times New Roman" w:cs="Times New Roman"/>
        </w:rPr>
      </w:pPr>
      <w:r w:rsidRPr="00B67EBF">
        <w:rPr>
          <w:rFonts w:ascii="Times New Roman" w:hAnsi="Times New Roman" w:cs="Times New Roman"/>
        </w:rPr>
        <w:t xml:space="preserve">      Срок реализации подпрограммы – 2020 – 2025 годы.</w:t>
      </w:r>
    </w:p>
    <w:p w:rsidR="00B67EBF" w:rsidRPr="00B67EBF" w:rsidRDefault="00B67EBF" w:rsidP="00B67EBF">
      <w:pPr>
        <w:spacing w:after="0" w:line="240" w:lineRule="auto"/>
        <w:ind w:firstLine="680"/>
        <w:jc w:val="both"/>
        <w:rPr>
          <w:rFonts w:ascii="Times New Roman" w:hAnsi="Times New Roman" w:cs="Times New Roman"/>
          <w:b/>
          <w:highlight w:val="yellow"/>
        </w:rPr>
      </w:pPr>
    </w:p>
    <w:p w:rsidR="00B67EBF" w:rsidRPr="00B67EBF" w:rsidRDefault="00B67EBF" w:rsidP="00B67EBF">
      <w:pPr>
        <w:spacing w:after="0" w:line="240" w:lineRule="auto"/>
        <w:ind w:firstLine="680"/>
        <w:jc w:val="center"/>
        <w:rPr>
          <w:rFonts w:ascii="Times New Roman" w:hAnsi="Times New Roman" w:cs="Times New Roman"/>
          <w:b/>
        </w:rPr>
      </w:pPr>
      <w:r w:rsidRPr="00B67EBF">
        <w:rPr>
          <w:rFonts w:ascii="Times New Roman" w:hAnsi="Times New Roman" w:cs="Times New Roman"/>
          <w:b/>
        </w:rPr>
        <w:t>Раздел 2. Характеристика основных мероприятий подпрограммы</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 xml:space="preserve">Для достижения цели и задач подпрограммы необходимо реализовать мероприятие, направленное на оказание содействия </w:t>
      </w:r>
      <w:r w:rsidRPr="00B67EBF">
        <w:rPr>
          <w:rFonts w:ascii="Times New Roman" w:hAnsi="Times New Roman" w:cs="Times New Roman"/>
          <w:spacing w:val="2"/>
        </w:rPr>
        <w:t>сельскохозяйственным товаропроизводителям в обеспечении квалифицированными специалистами.</w:t>
      </w:r>
    </w:p>
    <w:p w:rsidR="00B67EBF" w:rsidRPr="00B67EBF" w:rsidRDefault="00B67EBF" w:rsidP="00B67EBF">
      <w:pPr>
        <w:spacing w:after="0" w:line="240" w:lineRule="auto"/>
        <w:ind w:firstLine="680"/>
        <w:jc w:val="center"/>
        <w:rPr>
          <w:rFonts w:ascii="Times New Roman" w:hAnsi="Times New Roman" w:cs="Times New Roman"/>
          <w:b/>
        </w:rPr>
      </w:pPr>
    </w:p>
    <w:p w:rsidR="00B67EBF" w:rsidRPr="00B67EBF" w:rsidRDefault="00B67EBF" w:rsidP="00B67EBF">
      <w:pPr>
        <w:spacing w:after="0" w:line="240" w:lineRule="auto"/>
        <w:jc w:val="center"/>
        <w:rPr>
          <w:rFonts w:ascii="Times New Roman" w:hAnsi="Times New Roman" w:cs="Times New Roman"/>
          <w:b/>
          <w:spacing w:val="2"/>
        </w:rPr>
      </w:pPr>
      <w:r w:rsidRPr="00B67EBF">
        <w:rPr>
          <w:rFonts w:ascii="Times New Roman" w:hAnsi="Times New Roman" w:cs="Times New Roman"/>
          <w:b/>
        </w:rPr>
        <w:t xml:space="preserve">Глава 4. Мероприятие «Содействие </w:t>
      </w:r>
      <w:r w:rsidRPr="00B67EBF">
        <w:rPr>
          <w:rFonts w:ascii="Times New Roman" w:hAnsi="Times New Roman" w:cs="Times New Roman"/>
          <w:b/>
          <w:spacing w:val="2"/>
        </w:rPr>
        <w:t>сельскохозяйственным товаропроизводителям в обеспечении квалифицированными специалистами»</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В рамках осуществления основного мероприятия предусматривается:</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B67EBF" w:rsidRPr="00B67EBF" w:rsidRDefault="00B67EBF" w:rsidP="00B67EBF">
      <w:pPr>
        <w:spacing w:after="0" w:line="240" w:lineRule="auto"/>
        <w:ind w:firstLine="709"/>
        <w:jc w:val="both"/>
        <w:rPr>
          <w:rFonts w:ascii="Times New Roman" w:hAnsi="Times New Roman" w:cs="Times New Roman"/>
        </w:rPr>
      </w:pPr>
      <w:r w:rsidRPr="00B67EBF">
        <w:rPr>
          <w:rFonts w:ascii="Times New Roman" w:hAnsi="Times New Roman" w:cs="Times New Roman"/>
        </w:rPr>
        <w:t>Порядок и условия предоставления указанных выплат устанавливаются Правительством Республики Мордовия.</w:t>
      </w:r>
    </w:p>
    <w:p w:rsidR="00B67EBF" w:rsidRPr="00B67EBF" w:rsidRDefault="00B67EBF" w:rsidP="00B67EBF">
      <w:pPr>
        <w:spacing w:after="0" w:line="240" w:lineRule="auto"/>
        <w:ind w:firstLine="680"/>
        <w:jc w:val="both"/>
        <w:rPr>
          <w:rFonts w:ascii="Times New Roman" w:hAnsi="Times New Roman" w:cs="Times New Roman"/>
          <w:b/>
        </w:rPr>
      </w:pPr>
    </w:p>
    <w:p w:rsidR="00B67EBF" w:rsidRPr="00B67EBF" w:rsidRDefault="00B67EBF" w:rsidP="00B67EBF">
      <w:pPr>
        <w:spacing w:after="0" w:line="240" w:lineRule="auto"/>
        <w:ind w:firstLine="680"/>
        <w:jc w:val="center"/>
        <w:rPr>
          <w:rFonts w:ascii="Times New Roman" w:hAnsi="Times New Roman" w:cs="Times New Roman"/>
          <w:b/>
        </w:rPr>
      </w:pPr>
      <w:r w:rsidRPr="00B67EBF">
        <w:rPr>
          <w:rFonts w:ascii="Times New Roman" w:hAnsi="Times New Roman" w:cs="Times New Roman"/>
          <w:b/>
        </w:rPr>
        <w:lastRenderedPageBreak/>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67EBF" w:rsidRPr="00B67EBF" w:rsidRDefault="00B67EBF" w:rsidP="00B67EBF">
      <w:pPr>
        <w:spacing w:after="0" w:line="240" w:lineRule="auto"/>
        <w:ind w:firstLine="680"/>
        <w:jc w:val="center"/>
        <w:rPr>
          <w:rFonts w:ascii="Times New Roman" w:hAnsi="Times New Roman" w:cs="Times New Roman"/>
          <w:b/>
        </w:rPr>
      </w:pPr>
    </w:p>
    <w:p w:rsidR="00B67EBF" w:rsidRPr="00B67EBF" w:rsidRDefault="00B67EBF" w:rsidP="00B67EBF">
      <w:pPr>
        <w:pStyle w:val="s3"/>
        <w:shd w:val="clear" w:color="auto" w:fill="FFFFFF"/>
        <w:spacing w:before="0" w:beforeAutospacing="0" w:after="0" w:afterAutospacing="0"/>
        <w:jc w:val="center"/>
        <w:rPr>
          <w:b/>
          <w:color w:val="000000"/>
          <w:sz w:val="22"/>
          <w:szCs w:val="22"/>
        </w:rPr>
      </w:pPr>
      <w:r w:rsidRPr="00B67EBF">
        <w:rPr>
          <w:b/>
          <w:sz w:val="22"/>
          <w:szCs w:val="22"/>
        </w:rPr>
        <w:t xml:space="preserve">Глава 5. </w:t>
      </w:r>
      <w:r w:rsidRPr="00B67EBF">
        <w:rPr>
          <w:b/>
          <w:color w:val="000000"/>
          <w:sz w:val="22"/>
          <w:szCs w:val="22"/>
        </w:rPr>
        <w:t>Характеристика мер муниципального регулирования, прогноз сводных показателей муниципальных  заданий по реализации подпрограммы</w:t>
      </w:r>
    </w:p>
    <w:p w:rsidR="00B67EBF" w:rsidRPr="00B67EBF" w:rsidRDefault="00B67EBF" w:rsidP="00B67EBF">
      <w:pPr>
        <w:pStyle w:val="s1"/>
        <w:shd w:val="clear" w:color="auto" w:fill="FFFFFF"/>
        <w:spacing w:before="0" w:beforeAutospacing="0" w:after="0" w:afterAutospacing="0"/>
        <w:jc w:val="both"/>
        <w:rPr>
          <w:color w:val="000000"/>
          <w:sz w:val="22"/>
          <w:szCs w:val="22"/>
        </w:rPr>
      </w:pPr>
      <w:r w:rsidRPr="00B67EBF">
        <w:rPr>
          <w:color w:val="000000"/>
          <w:sz w:val="22"/>
          <w:szCs w:val="22"/>
        </w:rPr>
        <w:tab/>
        <w:t>Меры муниципального регулирования подпрограммой не предусмотрены.</w:t>
      </w:r>
    </w:p>
    <w:p w:rsidR="00B67EBF" w:rsidRPr="00B67EBF" w:rsidRDefault="00B67EBF" w:rsidP="00B67EBF">
      <w:pPr>
        <w:pStyle w:val="s1"/>
        <w:shd w:val="clear" w:color="auto" w:fill="FFFFFF"/>
        <w:spacing w:before="0" w:beforeAutospacing="0" w:after="0" w:afterAutospacing="0"/>
        <w:jc w:val="both"/>
        <w:rPr>
          <w:color w:val="000000"/>
          <w:sz w:val="22"/>
          <w:szCs w:val="22"/>
        </w:rPr>
      </w:pPr>
      <w:r w:rsidRPr="00B67EBF">
        <w:rPr>
          <w:color w:val="000000"/>
          <w:sz w:val="22"/>
          <w:szCs w:val="22"/>
        </w:rPr>
        <w:tab/>
        <w:t>Оказание муниципальных  услуг (выполнение работ) подпрограммой не предусмотрено.</w:t>
      </w:r>
    </w:p>
    <w:p w:rsidR="00B67EBF" w:rsidRPr="00B67EBF" w:rsidRDefault="00B67EBF" w:rsidP="00B67EBF">
      <w:pPr>
        <w:pStyle w:val="empty"/>
        <w:shd w:val="clear" w:color="auto" w:fill="FFFFFF"/>
        <w:spacing w:before="0" w:beforeAutospacing="0" w:after="0" w:afterAutospacing="0"/>
        <w:jc w:val="both"/>
        <w:rPr>
          <w:color w:val="000000"/>
          <w:sz w:val="22"/>
          <w:szCs w:val="22"/>
        </w:rPr>
      </w:pPr>
      <w:r w:rsidRPr="00B67EBF">
        <w:rPr>
          <w:color w:val="000000"/>
          <w:sz w:val="22"/>
          <w:szCs w:val="22"/>
        </w:rPr>
        <w:t> </w:t>
      </w:r>
    </w:p>
    <w:p w:rsidR="00B67EBF" w:rsidRPr="00B67EBF" w:rsidRDefault="00B67EBF" w:rsidP="00B67EBF">
      <w:pPr>
        <w:pStyle w:val="s3"/>
        <w:shd w:val="clear" w:color="auto" w:fill="FFFFFF"/>
        <w:spacing w:before="0" w:beforeAutospacing="0" w:after="0" w:afterAutospacing="0"/>
        <w:jc w:val="center"/>
        <w:rPr>
          <w:b/>
          <w:color w:val="000000"/>
          <w:sz w:val="22"/>
          <w:szCs w:val="22"/>
        </w:rPr>
      </w:pPr>
      <w:r w:rsidRPr="00B67EBF">
        <w:rPr>
          <w:b/>
          <w:color w:val="000000"/>
          <w:sz w:val="22"/>
          <w:szCs w:val="22"/>
        </w:rPr>
        <w:t xml:space="preserve">Глава 6. Участие муниципальных организаций, акционерных обществ с муниципальным участием </w:t>
      </w:r>
    </w:p>
    <w:p w:rsidR="00B67EBF" w:rsidRPr="00B67EBF" w:rsidRDefault="00B67EBF" w:rsidP="00B67EBF">
      <w:pPr>
        <w:pStyle w:val="s3"/>
        <w:shd w:val="clear" w:color="auto" w:fill="FFFFFF"/>
        <w:spacing w:before="0" w:beforeAutospacing="0" w:after="0" w:afterAutospacing="0"/>
        <w:jc w:val="both"/>
        <w:rPr>
          <w:color w:val="000000"/>
          <w:sz w:val="22"/>
          <w:szCs w:val="22"/>
        </w:rPr>
      </w:pPr>
      <w:r w:rsidRPr="00B67EBF">
        <w:rPr>
          <w:color w:val="000000"/>
          <w:sz w:val="22"/>
          <w:szCs w:val="22"/>
        </w:rPr>
        <w:tab/>
        <w:t>Участие муниципальных организаций, акционерных обществ  с муниципальным участием  подпрограммой не предусмотрено.</w:t>
      </w:r>
    </w:p>
    <w:p w:rsidR="00B67EBF" w:rsidRPr="00B67EBF" w:rsidRDefault="00B67EBF" w:rsidP="00B67EBF">
      <w:pPr>
        <w:pStyle w:val="empty"/>
        <w:shd w:val="clear" w:color="auto" w:fill="FFFFFF"/>
        <w:spacing w:before="0" w:beforeAutospacing="0" w:after="0" w:afterAutospacing="0"/>
        <w:jc w:val="both"/>
        <w:rPr>
          <w:color w:val="000000"/>
          <w:sz w:val="22"/>
          <w:szCs w:val="22"/>
        </w:rPr>
      </w:pPr>
      <w:r w:rsidRPr="00B67EBF">
        <w:rPr>
          <w:color w:val="000000"/>
          <w:sz w:val="22"/>
          <w:szCs w:val="22"/>
        </w:rPr>
        <w:t> </w:t>
      </w:r>
    </w:p>
    <w:p w:rsidR="00B67EBF" w:rsidRPr="00B67EBF" w:rsidRDefault="00B67EBF" w:rsidP="00B67EBF">
      <w:pPr>
        <w:pStyle w:val="s3"/>
        <w:shd w:val="clear" w:color="auto" w:fill="FFFFFF"/>
        <w:spacing w:before="0" w:beforeAutospacing="0" w:after="0" w:afterAutospacing="0"/>
        <w:jc w:val="center"/>
        <w:rPr>
          <w:b/>
          <w:color w:val="000000"/>
          <w:sz w:val="22"/>
          <w:szCs w:val="22"/>
        </w:rPr>
      </w:pPr>
      <w:r w:rsidRPr="00B67EBF">
        <w:rPr>
          <w:b/>
          <w:color w:val="000000"/>
          <w:sz w:val="22"/>
          <w:szCs w:val="22"/>
        </w:rPr>
        <w:t>Глава 7. Обоснование объема финансовых ресурсов, необходимых для реализации подпрограммы</w:t>
      </w:r>
    </w:p>
    <w:p w:rsidR="00B67EBF" w:rsidRPr="00B67EBF" w:rsidRDefault="00B67EBF" w:rsidP="00B67EBF">
      <w:pPr>
        <w:pStyle w:val="s1"/>
        <w:shd w:val="clear" w:color="auto" w:fill="FFFFFF"/>
        <w:spacing w:before="0" w:beforeAutospacing="0" w:after="0" w:afterAutospacing="0"/>
        <w:jc w:val="both"/>
        <w:rPr>
          <w:sz w:val="22"/>
          <w:szCs w:val="22"/>
        </w:rPr>
      </w:pPr>
      <w:r w:rsidRPr="00B67EBF">
        <w:rPr>
          <w:sz w:val="22"/>
          <w:szCs w:val="22"/>
        </w:rPr>
        <w:tab/>
        <w:t>Подпрограмма реализуется за счет средств  республиканского, местного бюджетов и внебюджетных источников.</w:t>
      </w:r>
    </w:p>
    <w:p w:rsidR="00B67EBF" w:rsidRPr="00B67EBF" w:rsidRDefault="00B67EBF" w:rsidP="00B67EBF">
      <w:pPr>
        <w:pStyle w:val="s1"/>
        <w:shd w:val="clear" w:color="auto" w:fill="FFFFFF"/>
        <w:spacing w:before="0" w:beforeAutospacing="0" w:after="0" w:afterAutospacing="0"/>
        <w:jc w:val="both"/>
        <w:rPr>
          <w:sz w:val="22"/>
          <w:szCs w:val="22"/>
        </w:rPr>
      </w:pPr>
      <w:r w:rsidRPr="00B67EBF">
        <w:rPr>
          <w:sz w:val="22"/>
          <w:szCs w:val="22"/>
        </w:rPr>
        <w:tab/>
        <w:t>Прогнозный объем финансирования подпрограммы в 2020 – 2025 годах составит 600,0 тыс. рублей, из которых средства федерального бюджета – 144 тыс. рублей, республиканского бюджета – 36,0 тыс. рублей и внебюджетных источников – 420,0 тыс. рублей.</w:t>
      </w:r>
    </w:p>
    <w:p w:rsidR="00B67EBF" w:rsidRPr="00B67EBF" w:rsidRDefault="00B67EBF" w:rsidP="00B67EBF">
      <w:pPr>
        <w:spacing w:after="0" w:line="240" w:lineRule="auto"/>
        <w:ind w:firstLine="680"/>
        <w:rPr>
          <w:rFonts w:ascii="Times New Roman" w:hAnsi="Times New Roman" w:cs="Times New Roman"/>
        </w:rPr>
      </w:pPr>
      <w:r w:rsidRPr="00B67EBF">
        <w:rPr>
          <w:rFonts w:ascii="Times New Roman" w:hAnsi="Times New Roman" w:cs="Times New Roman"/>
        </w:rPr>
        <w:t>Объем финансовых ресурсов, необходимых для реализации подпрограммы, приведен в разрезе мероприятий в приложении 5 к Муниципальной  программе.</w:t>
      </w:r>
    </w:p>
    <w:p w:rsidR="00B67EBF" w:rsidRPr="00B67EBF" w:rsidRDefault="00B67EBF" w:rsidP="00B67EBF">
      <w:pPr>
        <w:spacing w:after="0" w:line="240" w:lineRule="auto"/>
        <w:rPr>
          <w:rFonts w:ascii="Times New Roman" w:hAnsi="Times New Roman" w:cs="Times New Roman"/>
          <w:b/>
        </w:rPr>
      </w:pPr>
    </w:p>
    <w:p w:rsidR="00B67EBF" w:rsidRPr="00B67EBF" w:rsidRDefault="00B67EBF" w:rsidP="00B67EBF">
      <w:pPr>
        <w:spacing w:after="0" w:line="240" w:lineRule="auto"/>
        <w:ind w:firstLine="680"/>
        <w:jc w:val="center"/>
        <w:rPr>
          <w:rFonts w:ascii="Times New Roman" w:hAnsi="Times New Roman" w:cs="Times New Roman"/>
          <w:b/>
        </w:rPr>
      </w:pPr>
      <w:r w:rsidRPr="00B67EBF">
        <w:rPr>
          <w:rFonts w:ascii="Times New Roman" w:hAnsi="Times New Roman" w:cs="Times New Roman"/>
          <w:b/>
        </w:rPr>
        <w:t>Глава 8. Анализ рисков реализации подпрограммы и описание мер управления рисками</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Система мер управления рисками предусматривает:</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совершенствование системы мониторинга реализации подпрограммы;</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выделение дополнительных финансовых средств на реализацию мероприятий подпрограммы;</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B67EBF" w:rsidRPr="00B67EBF" w:rsidRDefault="00B67EBF" w:rsidP="00B67EBF">
      <w:pPr>
        <w:spacing w:after="0" w:line="240" w:lineRule="auto"/>
        <w:ind w:firstLine="680"/>
        <w:jc w:val="both"/>
        <w:rPr>
          <w:rFonts w:ascii="Times New Roman" w:hAnsi="Times New Roman" w:cs="Times New Roman"/>
        </w:rPr>
      </w:pPr>
      <w:r w:rsidRPr="00B67EBF">
        <w:rPr>
          <w:rFonts w:ascii="Times New Roman" w:hAnsi="Times New Roman" w:cs="Times New Roman"/>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B67EBF" w:rsidRDefault="00B67EBF" w:rsidP="00B67EBF">
      <w:pPr>
        <w:jc w:val="both"/>
      </w:pPr>
    </w:p>
    <w:p w:rsidR="00B67EBF" w:rsidRDefault="00B67EBF" w:rsidP="00B67EBF">
      <w:pPr>
        <w:jc w:val="both"/>
        <w:rPr>
          <w:rStyle w:val="af6"/>
          <w:rFonts w:ascii="Times New Roman" w:hAnsi="Times New Roman" w:cs="Times New Roman"/>
          <w:color w:val="000000" w:themeColor="text1"/>
          <w:sz w:val="28"/>
          <w:szCs w:val="28"/>
        </w:rPr>
      </w:pPr>
    </w:p>
    <w:p w:rsidR="00501C9E" w:rsidRDefault="00501C9E" w:rsidP="00B67EBF">
      <w:pPr>
        <w:jc w:val="both"/>
        <w:rPr>
          <w:rStyle w:val="af6"/>
          <w:rFonts w:ascii="Times New Roman" w:hAnsi="Times New Roman" w:cs="Times New Roman"/>
          <w:color w:val="000000" w:themeColor="text1"/>
          <w:sz w:val="28"/>
          <w:szCs w:val="28"/>
        </w:rPr>
      </w:pPr>
    </w:p>
    <w:p w:rsidR="00501C9E" w:rsidRDefault="00501C9E" w:rsidP="00B67EBF">
      <w:pPr>
        <w:jc w:val="both"/>
        <w:rPr>
          <w:rStyle w:val="af6"/>
          <w:rFonts w:ascii="Times New Roman" w:hAnsi="Times New Roman" w:cs="Times New Roman"/>
          <w:color w:val="000000" w:themeColor="text1"/>
          <w:sz w:val="28"/>
          <w:szCs w:val="28"/>
        </w:rPr>
      </w:pPr>
    </w:p>
    <w:p w:rsidR="00501C9E" w:rsidRDefault="00501C9E" w:rsidP="00B67EBF">
      <w:pPr>
        <w:jc w:val="both"/>
        <w:rPr>
          <w:rStyle w:val="af6"/>
          <w:rFonts w:ascii="Times New Roman" w:hAnsi="Times New Roman" w:cs="Times New Roman"/>
          <w:color w:val="000000" w:themeColor="text1"/>
          <w:sz w:val="28"/>
          <w:szCs w:val="28"/>
        </w:rPr>
      </w:pPr>
    </w:p>
    <w:p w:rsidR="00501C9E" w:rsidRDefault="00501C9E" w:rsidP="00B67EBF">
      <w:pPr>
        <w:jc w:val="both"/>
        <w:rPr>
          <w:rStyle w:val="af6"/>
          <w:rFonts w:ascii="Times New Roman" w:hAnsi="Times New Roman" w:cs="Times New Roman"/>
          <w:b w:val="0"/>
          <w:color w:val="000000" w:themeColor="text1"/>
          <w:sz w:val="28"/>
          <w:szCs w:val="28"/>
        </w:rPr>
        <w:sectPr w:rsidR="00501C9E" w:rsidSect="00141505">
          <w:pgSz w:w="11905" w:h="16837"/>
          <w:pgMar w:top="851" w:right="851" w:bottom="851" w:left="1418" w:header="720" w:footer="720" w:gutter="0"/>
          <w:pgNumType w:start="42"/>
          <w:cols w:space="720"/>
          <w:noEndnote/>
        </w:sectPr>
      </w:pPr>
    </w:p>
    <w:p w:rsidR="00501C9E" w:rsidRPr="00501C9E" w:rsidRDefault="00501C9E" w:rsidP="00501C9E">
      <w:pPr>
        <w:spacing w:after="0" w:line="240" w:lineRule="auto"/>
        <w:jc w:val="right"/>
        <w:rPr>
          <w:rStyle w:val="af6"/>
          <w:rFonts w:ascii="Times New Roman" w:hAnsi="Times New Roman" w:cs="Times New Roman"/>
          <w:b w:val="0"/>
          <w:color w:val="auto"/>
        </w:rPr>
      </w:pPr>
      <w:r w:rsidRPr="00501C9E">
        <w:rPr>
          <w:rStyle w:val="af6"/>
          <w:rFonts w:ascii="Times New Roman" w:hAnsi="Times New Roman" w:cs="Times New Roman"/>
          <w:b w:val="0"/>
          <w:color w:val="auto"/>
        </w:rPr>
        <w:lastRenderedPageBreak/>
        <w:t>Приложение 4</w:t>
      </w:r>
    </w:p>
    <w:p w:rsidR="00501C9E" w:rsidRPr="00501C9E" w:rsidRDefault="00501C9E" w:rsidP="00501C9E">
      <w:pPr>
        <w:spacing w:after="0" w:line="240" w:lineRule="auto"/>
        <w:jc w:val="right"/>
        <w:rPr>
          <w:rFonts w:ascii="Times New Roman" w:hAnsi="Times New Roman" w:cs="Times New Roman"/>
        </w:rPr>
      </w:pPr>
      <w:r w:rsidRPr="00501C9E">
        <w:rPr>
          <w:rStyle w:val="af6"/>
          <w:rFonts w:ascii="Times New Roman" w:hAnsi="Times New Roman" w:cs="Times New Roman"/>
          <w:b w:val="0"/>
          <w:color w:val="auto"/>
        </w:rPr>
        <w:t xml:space="preserve">к </w:t>
      </w:r>
      <w:r w:rsidRPr="00501C9E">
        <w:rPr>
          <w:rFonts w:ascii="Times New Roman" w:hAnsi="Times New Roman" w:cs="Times New Roman"/>
        </w:rPr>
        <w:t>муниципальной программе Большеигнатовского муниципального района</w:t>
      </w:r>
    </w:p>
    <w:p w:rsidR="00501C9E" w:rsidRPr="00501C9E" w:rsidRDefault="00501C9E" w:rsidP="00501C9E">
      <w:pPr>
        <w:spacing w:after="0" w:line="240" w:lineRule="auto"/>
        <w:jc w:val="right"/>
        <w:rPr>
          <w:rStyle w:val="af6"/>
          <w:rFonts w:ascii="Times New Roman" w:hAnsi="Times New Roman" w:cs="Times New Roman"/>
          <w:b w:val="0"/>
          <w:color w:val="auto"/>
        </w:rPr>
      </w:pPr>
      <w:r w:rsidRPr="00501C9E">
        <w:rPr>
          <w:rStyle w:val="af6"/>
          <w:rFonts w:ascii="Times New Roman" w:hAnsi="Times New Roman" w:cs="Times New Roman"/>
          <w:b w:val="0"/>
          <w:color w:val="auto"/>
        </w:rPr>
        <w:t>Республики Мордовия «Комплексное развитие сельских территорий»</w:t>
      </w:r>
    </w:p>
    <w:p w:rsidR="00501C9E" w:rsidRPr="00501C9E" w:rsidRDefault="00501C9E" w:rsidP="00501C9E">
      <w:pPr>
        <w:pStyle w:val="1"/>
        <w:spacing w:before="0" w:after="0"/>
        <w:rPr>
          <w:rFonts w:ascii="Times New Roman" w:hAnsi="Times New Roman" w:cs="Times New Roman"/>
          <w:color w:val="auto"/>
          <w:sz w:val="22"/>
          <w:szCs w:val="22"/>
        </w:rPr>
      </w:pPr>
    </w:p>
    <w:p w:rsidR="00501C9E" w:rsidRPr="00501C9E" w:rsidRDefault="00501C9E" w:rsidP="00501C9E">
      <w:pPr>
        <w:pStyle w:val="1"/>
        <w:spacing w:before="0" w:after="0"/>
        <w:rPr>
          <w:rFonts w:ascii="Times New Roman" w:hAnsi="Times New Roman" w:cs="Times New Roman"/>
          <w:b w:val="0"/>
          <w:color w:val="auto"/>
          <w:sz w:val="22"/>
          <w:szCs w:val="22"/>
        </w:rPr>
      </w:pPr>
      <w:r w:rsidRPr="00501C9E">
        <w:rPr>
          <w:rFonts w:ascii="Times New Roman" w:hAnsi="Times New Roman" w:cs="Times New Roman"/>
          <w:color w:val="auto"/>
          <w:sz w:val="22"/>
          <w:szCs w:val="22"/>
        </w:rPr>
        <w:t>Сведения</w:t>
      </w:r>
      <w:r w:rsidRPr="00501C9E">
        <w:rPr>
          <w:rFonts w:ascii="Times New Roman" w:hAnsi="Times New Roman" w:cs="Times New Roman"/>
          <w:color w:val="auto"/>
          <w:sz w:val="22"/>
          <w:szCs w:val="22"/>
        </w:rPr>
        <w:br/>
      </w:r>
      <w:r w:rsidRPr="00501C9E">
        <w:rPr>
          <w:rFonts w:ascii="Times New Roman" w:hAnsi="Times New Roman" w:cs="Times New Roman"/>
          <w:b w:val="0"/>
          <w:color w:val="auto"/>
          <w:sz w:val="22"/>
          <w:szCs w:val="22"/>
        </w:rPr>
        <w:t xml:space="preserve">о показателях (индикаторах) реализации муниципальной программы Большеигнатовского муниципального района </w:t>
      </w:r>
    </w:p>
    <w:p w:rsidR="00501C9E" w:rsidRPr="00501C9E" w:rsidRDefault="00501C9E" w:rsidP="00501C9E">
      <w:pPr>
        <w:pStyle w:val="1"/>
        <w:spacing w:before="0" w:after="0"/>
        <w:rPr>
          <w:rFonts w:ascii="Times New Roman" w:hAnsi="Times New Roman" w:cs="Times New Roman"/>
          <w:color w:val="auto"/>
          <w:sz w:val="22"/>
          <w:szCs w:val="22"/>
        </w:rPr>
      </w:pPr>
      <w:r w:rsidRPr="00501C9E">
        <w:rPr>
          <w:rFonts w:ascii="Times New Roman" w:hAnsi="Times New Roman" w:cs="Times New Roman"/>
          <w:b w:val="0"/>
          <w:color w:val="auto"/>
          <w:sz w:val="22"/>
          <w:szCs w:val="22"/>
        </w:rPr>
        <w:t>Республики Мордовия «Комплексное развитие сельских территорий»</w:t>
      </w:r>
    </w:p>
    <w:p w:rsidR="00501C9E" w:rsidRPr="00501C9E" w:rsidRDefault="00501C9E" w:rsidP="00501C9E">
      <w:pPr>
        <w:spacing w:after="0" w:line="240" w:lineRule="auto"/>
        <w:rPr>
          <w:rFonts w:ascii="Times New Roman" w:hAnsi="Times New Roman" w:cs="Times New Roman"/>
        </w:rPr>
      </w:pPr>
    </w:p>
    <w:tbl>
      <w:tblPr>
        <w:tblW w:w="15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670"/>
        <w:gridCol w:w="1417"/>
        <w:gridCol w:w="1276"/>
        <w:gridCol w:w="1276"/>
        <w:gridCol w:w="992"/>
        <w:gridCol w:w="851"/>
        <w:gridCol w:w="850"/>
        <w:gridCol w:w="992"/>
        <w:gridCol w:w="993"/>
        <w:gridCol w:w="992"/>
      </w:tblGrid>
      <w:tr w:rsidR="00501C9E" w:rsidRPr="00501C9E" w:rsidTr="00141505">
        <w:trPr>
          <w:trHeight w:hRule="exact" w:val="284"/>
          <w:tblHeader/>
        </w:trPr>
        <w:tc>
          <w:tcPr>
            <w:tcW w:w="567"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w:t>
            </w:r>
          </w:p>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п/п п/п</w:t>
            </w:r>
          </w:p>
        </w:tc>
        <w:tc>
          <w:tcPr>
            <w:tcW w:w="5670"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Показатель (индикатор)                            программы</w:t>
            </w:r>
          </w:p>
        </w:tc>
        <w:tc>
          <w:tcPr>
            <w:tcW w:w="1417"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 xml:space="preserve">Единицы               измерения </w:t>
            </w:r>
          </w:p>
          <w:p w:rsidR="00501C9E" w:rsidRPr="00501C9E" w:rsidRDefault="00501C9E" w:rsidP="00501C9E">
            <w:pPr>
              <w:spacing w:after="0" w:line="240" w:lineRule="auto"/>
              <w:rPr>
                <w:rFonts w:ascii="Times New Roman" w:hAnsi="Times New Roman" w:cs="Times New Roman"/>
              </w:rPr>
            </w:pPr>
          </w:p>
        </w:tc>
        <w:tc>
          <w:tcPr>
            <w:tcW w:w="8222" w:type="dxa"/>
            <w:gridSpan w:val="8"/>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Значение показателей</w:t>
            </w:r>
          </w:p>
        </w:tc>
      </w:tr>
      <w:tr w:rsidR="00501C9E" w:rsidRPr="00501C9E" w:rsidTr="00141505">
        <w:trPr>
          <w:tblHeader/>
        </w:trPr>
        <w:tc>
          <w:tcPr>
            <w:tcW w:w="567" w:type="dxa"/>
          </w:tcPr>
          <w:p w:rsidR="00501C9E" w:rsidRPr="00501C9E" w:rsidRDefault="00501C9E" w:rsidP="00501C9E">
            <w:pPr>
              <w:pStyle w:val="a9"/>
              <w:rPr>
                <w:rFonts w:ascii="Times New Roman" w:hAnsi="Times New Roman" w:cs="Times New Roman"/>
                <w:sz w:val="22"/>
                <w:szCs w:val="22"/>
              </w:rPr>
            </w:pPr>
            <w:r w:rsidRPr="00501C9E">
              <w:rPr>
                <w:rFonts w:ascii="Times New Roman" w:hAnsi="Times New Roman" w:cs="Times New Roman"/>
                <w:sz w:val="22"/>
                <w:szCs w:val="22"/>
              </w:rPr>
              <w:t>п/п</w:t>
            </w:r>
          </w:p>
        </w:tc>
        <w:tc>
          <w:tcPr>
            <w:tcW w:w="5670"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Государственной программы</w:t>
            </w:r>
          </w:p>
        </w:tc>
        <w:tc>
          <w:tcPr>
            <w:tcW w:w="1417"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измерения</w:t>
            </w:r>
          </w:p>
        </w:tc>
        <w:tc>
          <w:tcPr>
            <w:tcW w:w="1276" w:type="dxa"/>
            <w:vMerge w:val="restart"/>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отчетный год                    (2018 год)</w:t>
            </w:r>
          </w:p>
        </w:tc>
        <w:tc>
          <w:tcPr>
            <w:tcW w:w="1276" w:type="dxa"/>
            <w:vMerge w:val="restart"/>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текущий год                (2019 год)</w:t>
            </w:r>
          </w:p>
        </w:tc>
        <w:tc>
          <w:tcPr>
            <w:tcW w:w="992" w:type="dxa"/>
            <w:vMerge w:val="restart"/>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2020 год</w:t>
            </w:r>
          </w:p>
        </w:tc>
        <w:tc>
          <w:tcPr>
            <w:tcW w:w="851" w:type="dxa"/>
            <w:vMerge w:val="restart"/>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2021 год</w:t>
            </w:r>
          </w:p>
        </w:tc>
        <w:tc>
          <w:tcPr>
            <w:tcW w:w="850" w:type="dxa"/>
            <w:vMerge w:val="restart"/>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2022 год</w:t>
            </w:r>
          </w:p>
        </w:tc>
        <w:tc>
          <w:tcPr>
            <w:tcW w:w="992" w:type="dxa"/>
            <w:vMerge w:val="restart"/>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2023 год</w:t>
            </w:r>
          </w:p>
        </w:tc>
        <w:tc>
          <w:tcPr>
            <w:tcW w:w="993" w:type="dxa"/>
            <w:vMerge w:val="restart"/>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2024 год</w:t>
            </w:r>
          </w:p>
        </w:tc>
        <w:tc>
          <w:tcPr>
            <w:tcW w:w="992" w:type="dxa"/>
            <w:vMerge w:val="restart"/>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2025 год</w:t>
            </w:r>
          </w:p>
        </w:tc>
      </w:tr>
      <w:tr w:rsidR="00501C9E" w:rsidRPr="00501C9E" w:rsidTr="00141505">
        <w:trPr>
          <w:trHeight w:val="407"/>
          <w:tblHeader/>
        </w:trPr>
        <w:tc>
          <w:tcPr>
            <w:tcW w:w="567" w:type="dxa"/>
          </w:tcPr>
          <w:p w:rsidR="00501C9E" w:rsidRPr="00501C9E" w:rsidRDefault="00501C9E" w:rsidP="00501C9E">
            <w:pPr>
              <w:pStyle w:val="a9"/>
              <w:rPr>
                <w:rFonts w:ascii="Times New Roman" w:hAnsi="Times New Roman" w:cs="Times New Roman"/>
                <w:sz w:val="22"/>
                <w:szCs w:val="22"/>
              </w:rPr>
            </w:pPr>
          </w:p>
        </w:tc>
        <w:tc>
          <w:tcPr>
            <w:tcW w:w="5670" w:type="dxa"/>
          </w:tcPr>
          <w:p w:rsidR="00501C9E" w:rsidRPr="00501C9E" w:rsidRDefault="00501C9E" w:rsidP="00501C9E">
            <w:pPr>
              <w:pStyle w:val="a9"/>
              <w:rPr>
                <w:rFonts w:ascii="Times New Roman" w:hAnsi="Times New Roman" w:cs="Times New Roman"/>
                <w:sz w:val="22"/>
                <w:szCs w:val="22"/>
              </w:rPr>
            </w:pPr>
          </w:p>
        </w:tc>
        <w:tc>
          <w:tcPr>
            <w:tcW w:w="1417" w:type="dxa"/>
          </w:tcPr>
          <w:p w:rsidR="00501C9E" w:rsidRPr="00501C9E" w:rsidRDefault="00501C9E" w:rsidP="00501C9E">
            <w:pPr>
              <w:pStyle w:val="a9"/>
              <w:rPr>
                <w:rFonts w:ascii="Times New Roman" w:hAnsi="Times New Roman" w:cs="Times New Roman"/>
                <w:sz w:val="22"/>
                <w:szCs w:val="22"/>
              </w:rPr>
            </w:pPr>
          </w:p>
        </w:tc>
        <w:tc>
          <w:tcPr>
            <w:tcW w:w="1276" w:type="dxa"/>
            <w:vMerge/>
          </w:tcPr>
          <w:p w:rsidR="00501C9E" w:rsidRPr="00501C9E" w:rsidRDefault="00501C9E" w:rsidP="00501C9E">
            <w:pPr>
              <w:pStyle w:val="a9"/>
              <w:rPr>
                <w:rFonts w:ascii="Times New Roman" w:hAnsi="Times New Roman" w:cs="Times New Roman"/>
                <w:sz w:val="22"/>
                <w:szCs w:val="22"/>
              </w:rPr>
            </w:pPr>
          </w:p>
        </w:tc>
        <w:tc>
          <w:tcPr>
            <w:tcW w:w="1276" w:type="dxa"/>
            <w:vMerge/>
          </w:tcPr>
          <w:p w:rsidR="00501C9E" w:rsidRPr="00501C9E" w:rsidRDefault="00501C9E" w:rsidP="00501C9E">
            <w:pPr>
              <w:pStyle w:val="a9"/>
              <w:rPr>
                <w:rFonts w:ascii="Times New Roman" w:hAnsi="Times New Roman" w:cs="Times New Roman"/>
                <w:sz w:val="22"/>
                <w:szCs w:val="22"/>
              </w:rPr>
            </w:pPr>
          </w:p>
        </w:tc>
        <w:tc>
          <w:tcPr>
            <w:tcW w:w="992" w:type="dxa"/>
            <w:vMerge/>
          </w:tcPr>
          <w:p w:rsidR="00501C9E" w:rsidRPr="00501C9E" w:rsidRDefault="00501C9E" w:rsidP="00501C9E">
            <w:pPr>
              <w:pStyle w:val="a9"/>
              <w:rPr>
                <w:rFonts w:ascii="Times New Roman" w:hAnsi="Times New Roman" w:cs="Times New Roman"/>
                <w:sz w:val="22"/>
                <w:szCs w:val="22"/>
              </w:rPr>
            </w:pPr>
          </w:p>
        </w:tc>
        <w:tc>
          <w:tcPr>
            <w:tcW w:w="851" w:type="dxa"/>
            <w:vMerge/>
          </w:tcPr>
          <w:p w:rsidR="00501C9E" w:rsidRPr="00501C9E" w:rsidRDefault="00501C9E" w:rsidP="00501C9E">
            <w:pPr>
              <w:pStyle w:val="a9"/>
              <w:rPr>
                <w:rFonts w:ascii="Times New Roman" w:hAnsi="Times New Roman" w:cs="Times New Roman"/>
                <w:sz w:val="22"/>
                <w:szCs w:val="22"/>
              </w:rPr>
            </w:pPr>
          </w:p>
        </w:tc>
        <w:tc>
          <w:tcPr>
            <w:tcW w:w="850" w:type="dxa"/>
            <w:vMerge/>
          </w:tcPr>
          <w:p w:rsidR="00501C9E" w:rsidRPr="00501C9E" w:rsidRDefault="00501C9E" w:rsidP="00501C9E">
            <w:pPr>
              <w:pStyle w:val="a9"/>
              <w:rPr>
                <w:rFonts w:ascii="Times New Roman" w:hAnsi="Times New Roman" w:cs="Times New Roman"/>
                <w:sz w:val="22"/>
                <w:szCs w:val="22"/>
              </w:rPr>
            </w:pPr>
          </w:p>
        </w:tc>
        <w:tc>
          <w:tcPr>
            <w:tcW w:w="992" w:type="dxa"/>
            <w:vMerge/>
          </w:tcPr>
          <w:p w:rsidR="00501C9E" w:rsidRPr="00501C9E" w:rsidRDefault="00501C9E" w:rsidP="00501C9E">
            <w:pPr>
              <w:pStyle w:val="a9"/>
              <w:rPr>
                <w:rFonts w:ascii="Times New Roman" w:hAnsi="Times New Roman" w:cs="Times New Roman"/>
                <w:sz w:val="22"/>
                <w:szCs w:val="22"/>
              </w:rPr>
            </w:pPr>
          </w:p>
        </w:tc>
        <w:tc>
          <w:tcPr>
            <w:tcW w:w="993" w:type="dxa"/>
            <w:vMerge/>
          </w:tcPr>
          <w:p w:rsidR="00501C9E" w:rsidRPr="00501C9E" w:rsidRDefault="00501C9E" w:rsidP="00501C9E">
            <w:pPr>
              <w:pStyle w:val="a9"/>
              <w:rPr>
                <w:rFonts w:ascii="Times New Roman" w:hAnsi="Times New Roman" w:cs="Times New Roman"/>
                <w:sz w:val="22"/>
                <w:szCs w:val="22"/>
              </w:rPr>
            </w:pPr>
          </w:p>
        </w:tc>
        <w:tc>
          <w:tcPr>
            <w:tcW w:w="992" w:type="dxa"/>
            <w:vMerge/>
          </w:tcPr>
          <w:p w:rsidR="00501C9E" w:rsidRPr="00501C9E" w:rsidRDefault="00501C9E" w:rsidP="00501C9E">
            <w:pPr>
              <w:pStyle w:val="a9"/>
              <w:rPr>
                <w:rFonts w:ascii="Times New Roman" w:hAnsi="Times New Roman" w:cs="Times New Roman"/>
                <w:sz w:val="22"/>
                <w:szCs w:val="22"/>
              </w:rPr>
            </w:pPr>
          </w:p>
        </w:tc>
      </w:tr>
      <w:tr w:rsidR="00501C9E" w:rsidRPr="00501C9E" w:rsidTr="00141505">
        <w:trPr>
          <w:tblHeader/>
        </w:trPr>
        <w:tc>
          <w:tcPr>
            <w:tcW w:w="567"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1</w:t>
            </w:r>
          </w:p>
        </w:tc>
        <w:tc>
          <w:tcPr>
            <w:tcW w:w="5670"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w:t>
            </w:r>
          </w:p>
        </w:tc>
        <w:tc>
          <w:tcPr>
            <w:tcW w:w="1417"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3</w:t>
            </w:r>
          </w:p>
        </w:tc>
        <w:tc>
          <w:tcPr>
            <w:tcW w:w="1276"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4</w:t>
            </w:r>
          </w:p>
        </w:tc>
        <w:tc>
          <w:tcPr>
            <w:tcW w:w="1276"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5</w:t>
            </w:r>
          </w:p>
        </w:tc>
        <w:tc>
          <w:tcPr>
            <w:tcW w:w="992"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6</w:t>
            </w:r>
          </w:p>
        </w:tc>
        <w:tc>
          <w:tcPr>
            <w:tcW w:w="851"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7</w:t>
            </w:r>
          </w:p>
        </w:tc>
        <w:tc>
          <w:tcPr>
            <w:tcW w:w="850"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8</w:t>
            </w:r>
          </w:p>
        </w:tc>
        <w:tc>
          <w:tcPr>
            <w:tcW w:w="992"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9</w:t>
            </w:r>
          </w:p>
        </w:tc>
        <w:tc>
          <w:tcPr>
            <w:tcW w:w="993"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10</w:t>
            </w:r>
          </w:p>
        </w:tc>
        <w:tc>
          <w:tcPr>
            <w:tcW w:w="992"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11</w:t>
            </w:r>
          </w:p>
        </w:tc>
      </w:tr>
      <w:tr w:rsidR="00501C9E" w:rsidRPr="00501C9E" w:rsidTr="00141505">
        <w:tc>
          <w:tcPr>
            <w:tcW w:w="15876" w:type="dxa"/>
            <w:gridSpan w:val="11"/>
            <w:shd w:val="clear" w:color="auto" w:fill="auto"/>
          </w:tcPr>
          <w:p w:rsidR="00501C9E" w:rsidRPr="00501C9E" w:rsidRDefault="00501C9E" w:rsidP="00501C9E">
            <w:pPr>
              <w:pStyle w:val="a9"/>
              <w:jc w:val="left"/>
              <w:rPr>
                <w:rFonts w:ascii="Times New Roman" w:hAnsi="Times New Roman" w:cs="Times New Roman"/>
                <w:sz w:val="22"/>
                <w:szCs w:val="22"/>
              </w:rPr>
            </w:pPr>
            <w:r w:rsidRPr="00501C9E">
              <w:rPr>
                <w:rFonts w:ascii="Times New Roman" w:hAnsi="Times New Roman" w:cs="Times New Roman"/>
                <w:sz w:val="22"/>
                <w:szCs w:val="22"/>
              </w:rPr>
              <w:t>Подпрограмма «Создание условий для обеспечения доступным и комфортным жильем сельского населения»</w:t>
            </w:r>
          </w:p>
        </w:tc>
      </w:tr>
      <w:tr w:rsidR="00501C9E" w:rsidRPr="00501C9E" w:rsidTr="00141505">
        <w:tc>
          <w:tcPr>
            <w:tcW w:w="567"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1.</w:t>
            </w:r>
          </w:p>
        </w:tc>
        <w:tc>
          <w:tcPr>
            <w:tcW w:w="5670" w:type="dxa"/>
          </w:tcPr>
          <w:p w:rsidR="00501C9E" w:rsidRPr="00501C9E" w:rsidRDefault="00501C9E" w:rsidP="00501C9E">
            <w:pPr>
              <w:pStyle w:val="aa"/>
              <w:jc w:val="both"/>
              <w:rPr>
                <w:rFonts w:ascii="Times New Roman" w:hAnsi="Times New Roman" w:cs="Times New Roman"/>
                <w:sz w:val="22"/>
                <w:szCs w:val="22"/>
              </w:rPr>
            </w:pPr>
            <w:r w:rsidRPr="00501C9E">
              <w:rPr>
                <w:rFonts w:ascii="Times New Roman" w:hAnsi="Times New Roman" w:cs="Times New Roman"/>
                <w:sz w:val="22"/>
                <w:szCs w:val="22"/>
              </w:rPr>
              <w:t>Ввод жилых помещений (жилых домов) для граждан, проживающих на сельских территориях</w:t>
            </w:r>
          </w:p>
        </w:tc>
        <w:tc>
          <w:tcPr>
            <w:tcW w:w="1417"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кв. метров общей площади</w:t>
            </w:r>
          </w:p>
        </w:tc>
        <w:tc>
          <w:tcPr>
            <w:tcW w:w="1276"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514,5</w:t>
            </w:r>
          </w:p>
        </w:tc>
        <w:tc>
          <w:tcPr>
            <w:tcW w:w="1276"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510</w:t>
            </w:r>
          </w:p>
        </w:tc>
        <w:tc>
          <w:tcPr>
            <w:tcW w:w="992"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113,3</w:t>
            </w:r>
          </w:p>
        </w:tc>
        <w:tc>
          <w:tcPr>
            <w:tcW w:w="851"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850"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992"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993"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992"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r>
      <w:tr w:rsidR="00501C9E" w:rsidRPr="00501C9E" w:rsidTr="00141505">
        <w:tc>
          <w:tcPr>
            <w:tcW w:w="567"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w:t>
            </w:r>
          </w:p>
        </w:tc>
        <w:tc>
          <w:tcPr>
            <w:tcW w:w="5670" w:type="dxa"/>
          </w:tcPr>
          <w:p w:rsidR="00501C9E" w:rsidRPr="00501C9E" w:rsidRDefault="00501C9E" w:rsidP="00501C9E">
            <w:pPr>
              <w:pStyle w:val="aa"/>
              <w:jc w:val="both"/>
              <w:rPr>
                <w:rFonts w:ascii="Times New Roman" w:hAnsi="Times New Roman" w:cs="Times New Roman"/>
                <w:sz w:val="22"/>
                <w:szCs w:val="22"/>
              </w:rPr>
            </w:pPr>
            <w:r w:rsidRPr="00501C9E">
              <w:rPr>
                <w:rFonts w:ascii="Times New Roman" w:hAnsi="Times New Roman" w:cs="Times New Roman"/>
                <w:sz w:val="22"/>
                <w:szCs w:val="22"/>
              </w:rPr>
              <w:t>Ввод жилых помещений (жилых домов), предоставляемых на условиях найма гражданам, проживающим на сельских территориях</w:t>
            </w:r>
          </w:p>
        </w:tc>
        <w:tc>
          <w:tcPr>
            <w:tcW w:w="1417"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кв. метров общей площади</w:t>
            </w:r>
          </w:p>
        </w:tc>
        <w:tc>
          <w:tcPr>
            <w:tcW w:w="1276"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1276"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992" w:type="dxa"/>
            <w:vAlign w:val="center"/>
          </w:tcPr>
          <w:p w:rsidR="00501C9E" w:rsidRPr="00501C9E" w:rsidRDefault="00501C9E" w:rsidP="00501C9E">
            <w:pPr>
              <w:pStyle w:val="a9"/>
              <w:jc w:val="center"/>
              <w:rPr>
                <w:rFonts w:ascii="Times New Roman" w:hAnsi="Times New Roman" w:cs="Times New Roman"/>
                <w:sz w:val="22"/>
                <w:szCs w:val="22"/>
                <w:highlight w:val="red"/>
              </w:rPr>
            </w:pPr>
            <w:r w:rsidRPr="00501C9E">
              <w:rPr>
                <w:rFonts w:ascii="Times New Roman" w:hAnsi="Times New Roman" w:cs="Times New Roman"/>
                <w:sz w:val="22"/>
                <w:szCs w:val="22"/>
              </w:rPr>
              <w:t>0</w:t>
            </w:r>
          </w:p>
        </w:tc>
        <w:tc>
          <w:tcPr>
            <w:tcW w:w="851"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850"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54</w:t>
            </w:r>
          </w:p>
        </w:tc>
        <w:tc>
          <w:tcPr>
            <w:tcW w:w="992"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54</w:t>
            </w:r>
          </w:p>
        </w:tc>
        <w:tc>
          <w:tcPr>
            <w:tcW w:w="993"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72</w:t>
            </w:r>
          </w:p>
        </w:tc>
        <w:tc>
          <w:tcPr>
            <w:tcW w:w="992"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72</w:t>
            </w:r>
          </w:p>
        </w:tc>
      </w:tr>
      <w:tr w:rsidR="00501C9E" w:rsidRPr="00501C9E" w:rsidTr="00141505">
        <w:trPr>
          <w:trHeight w:val="297"/>
        </w:trPr>
        <w:tc>
          <w:tcPr>
            <w:tcW w:w="567" w:type="dxa"/>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3.</w:t>
            </w:r>
          </w:p>
        </w:tc>
        <w:tc>
          <w:tcPr>
            <w:tcW w:w="5670" w:type="dxa"/>
          </w:tcPr>
          <w:p w:rsidR="00501C9E" w:rsidRPr="00501C9E" w:rsidRDefault="00501C9E" w:rsidP="00501C9E">
            <w:pPr>
              <w:pStyle w:val="aa"/>
              <w:jc w:val="both"/>
              <w:rPr>
                <w:rFonts w:ascii="Times New Roman" w:hAnsi="Times New Roman" w:cs="Times New Roman"/>
                <w:sz w:val="22"/>
                <w:szCs w:val="22"/>
              </w:rPr>
            </w:pPr>
            <w:r w:rsidRPr="00501C9E">
              <w:rPr>
                <w:rFonts w:ascii="Times New Roman" w:hAnsi="Times New Roman" w:cs="Times New Roman"/>
                <w:sz w:val="22"/>
                <w:szCs w:val="22"/>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tc>
        <w:tc>
          <w:tcPr>
            <w:tcW w:w="1417"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единиц</w:t>
            </w:r>
          </w:p>
        </w:tc>
        <w:tc>
          <w:tcPr>
            <w:tcW w:w="1276"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1276" w:type="dxa"/>
            <w:vAlign w:val="center"/>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0</w:t>
            </w:r>
          </w:p>
        </w:tc>
        <w:tc>
          <w:tcPr>
            <w:tcW w:w="992" w:type="dxa"/>
            <w:vAlign w:val="center"/>
          </w:tcPr>
          <w:p w:rsidR="00501C9E" w:rsidRPr="00501C9E" w:rsidRDefault="00501C9E" w:rsidP="00501C9E">
            <w:pPr>
              <w:pStyle w:val="a9"/>
              <w:jc w:val="center"/>
              <w:rPr>
                <w:rFonts w:ascii="Times New Roman" w:hAnsi="Times New Roman" w:cs="Times New Roman"/>
                <w:sz w:val="22"/>
                <w:szCs w:val="22"/>
                <w:highlight w:val="green"/>
              </w:rPr>
            </w:pPr>
            <w:r w:rsidRPr="00501C9E">
              <w:rPr>
                <w:rFonts w:ascii="Times New Roman" w:hAnsi="Times New Roman" w:cs="Times New Roman"/>
                <w:sz w:val="22"/>
                <w:szCs w:val="22"/>
              </w:rPr>
              <w:t>3</w:t>
            </w:r>
          </w:p>
        </w:tc>
        <w:tc>
          <w:tcPr>
            <w:tcW w:w="851"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rPr>
              <w:t>3</w:t>
            </w:r>
          </w:p>
        </w:tc>
        <w:tc>
          <w:tcPr>
            <w:tcW w:w="850" w:type="dxa"/>
            <w:vAlign w:val="center"/>
          </w:tcPr>
          <w:p w:rsidR="00501C9E" w:rsidRPr="00501C9E" w:rsidRDefault="00501C9E" w:rsidP="00501C9E">
            <w:pPr>
              <w:spacing w:after="0" w:line="240" w:lineRule="auto"/>
              <w:jc w:val="center"/>
              <w:rPr>
                <w:rFonts w:ascii="Times New Roman" w:hAnsi="Times New Roman" w:cs="Times New Roman"/>
              </w:rPr>
            </w:pPr>
            <w:r w:rsidRPr="00501C9E">
              <w:rPr>
                <w:rFonts w:ascii="Times New Roman" w:hAnsi="Times New Roman" w:cs="Times New Roman"/>
              </w:rPr>
              <w:t>3</w:t>
            </w:r>
          </w:p>
        </w:tc>
        <w:tc>
          <w:tcPr>
            <w:tcW w:w="992"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rPr>
              <w:t>4</w:t>
            </w:r>
          </w:p>
        </w:tc>
        <w:tc>
          <w:tcPr>
            <w:tcW w:w="993"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rPr>
              <w:t>4</w:t>
            </w:r>
          </w:p>
        </w:tc>
        <w:tc>
          <w:tcPr>
            <w:tcW w:w="992" w:type="dxa"/>
            <w:vAlign w:val="center"/>
          </w:tcPr>
          <w:p w:rsidR="00501C9E" w:rsidRPr="00501C9E" w:rsidRDefault="00501C9E" w:rsidP="00501C9E">
            <w:pPr>
              <w:spacing w:after="0" w:line="240" w:lineRule="auto"/>
              <w:jc w:val="center"/>
              <w:rPr>
                <w:rFonts w:ascii="Times New Roman" w:hAnsi="Times New Roman" w:cs="Times New Roman"/>
              </w:rPr>
            </w:pPr>
            <w:r w:rsidRPr="00501C9E">
              <w:rPr>
                <w:rFonts w:ascii="Times New Roman" w:hAnsi="Times New Roman" w:cs="Times New Roman"/>
              </w:rPr>
              <w:t>4</w:t>
            </w:r>
          </w:p>
        </w:tc>
      </w:tr>
      <w:tr w:rsidR="00501C9E" w:rsidRPr="00501C9E" w:rsidTr="00141505">
        <w:tc>
          <w:tcPr>
            <w:tcW w:w="567" w:type="dxa"/>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4.</w:t>
            </w:r>
          </w:p>
        </w:tc>
        <w:tc>
          <w:tcPr>
            <w:tcW w:w="5670" w:type="dxa"/>
          </w:tcPr>
          <w:p w:rsidR="00501C9E" w:rsidRPr="00501C9E" w:rsidRDefault="00501C9E" w:rsidP="00501C9E">
            <w:pPr>
              <w:pStyle w:val="aa"/>
              <w:jc w:val="both"/>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417"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единиц</w:t>
            </w:r>
          </w:p>
        </w:tc>
        <w:tc>
          <w:tcPr>
            <w:tcW w:w="1276"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1276"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2" w:type="dxa"/>
            <w:shd w:val="clear" w:color="auto" w:fill="auto"/>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color w:val="000000" w:themeColor="text1"/>
              </w:rPr>
              <w:t>0</w:t>
            </w:r>
          </w:p>
        </w:tc>
        <w:tc>
          <w:tcPr>
            <w:tcW w:w="851"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color w:val="000000" w:themeColor="text1"/>
              </w:rPr>
              <w:t>0</w:t>
            </w:r>
          </w:p>
        </w:tc>
        <w:tc>
          <w:tcPr>
            <w:tcW w:w="850"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color w:val="000000" w:themeColor="text1"/>
              </w:rPr>
              <w:t>0</w:t>
            </w:r>
          </w:p>
        </w:tc>
        <w:tc>
          <w:tcPr>
            <w:tcW w:w="992" w:type="dxa"/>
            <w:vAlign w:val="center"/>
          </w:tcPr>
          <w:p w:rsidR="00501C9E" w:rsidRPr="00501C9E" w:rsidRDefault="00501C9E" w:rsidP="00501C9E">
            <w:pPr>
              <w:pStyle w:val="a9"/>
              <w:ind w:left="-108" w:right="-108"/>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3" w:type="dxa"/>
            <w:vAlign w:val="center"/>
          </w:tcPr>
          <w:p w:rsidR="00501C9E" w:rsidRPr="00501C9E" w:rsidRDefault="00501C9E" w:rsidP="00501C9E">
            <w:pPr>
              <w:pStyle w:val="a9"/>
              <w:ind w:left="-108" w:right="-108"/>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 (1 этап)</w:t>
            </w:r>
          </w:p>
        </w:tc>
        <w:tc>
          <w:tcPr>
            <w:tcW w:w="992" w:type="dxa"/>
            <w:vAlign w:val="center"/>
          </w:tcPr>
          <w:p w:rsidR="00501C9E" w:rsidRPr="00501C9E" w:rsidRDefault="00501C9E" w:rsidP="00501C9E">
            <w:pPr>
              <w:pStyle w:val="a9"/>
              <w:ind w:left="-108" w:right="-108"/>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 (2 этап)</w:t>
            </w:r>
          </w:p>
        </w:tc>
      </w:tr>
      <w:tr w:rsidR="00501C9E" w:rsidRPr="00501C9E" w:rsidTr="00141505">
        <w:tc>
          <w:tcPr>
            <w:tcW w:w="15876" w:type="dxa"/>
            <w:gridSpan w:val="11"/>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Подпрограмма «Создание и развитие инфраструктуры на сельских территориях»</w:t>
            </w:r>
          </w:p>
        </w:tc>
      </w:tr>
      <w:tr w:rsidR="00501C9E" w:rsidRPr="00501C9E" w:rsidTr="00141505">
        <w:tc>
          <w:tcPr>
            <w:tcW w:w="567" w:type="dxa"/>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5.</w:t>
            </w:r>
          </w:p>
        </w:tc>
        <w:tc>
          <w:tcPr>
            <w:tcW w:w="5670" w:type="dxa"/>
          </w:tcPr>
          <w:p w:rsidR="00501C9E" w:rsidRPr="00501C9E" w:rsidRDefault="00501C9E" w:rsidP="00501C9E">
            <w:pPr>
              <w:pStyle w:val="aa"/>
              <w:jc w:val="both"/>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Количество общественно-значимых проектов по благоустройству территорий</w:t>
            </w:r>
          </w:p>
        </w:tc>
        <w:tc>
          <w:tcPr>
            <w:tcW w:w="1417"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единиц</w:t>
            </w:r>
          </w:p>
        </w:tc>
        <w:tc>
          <w:tcPr>
            <w:tcW w:w="1276"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1276"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2"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851"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color w:val="000000" w:themeColor="text1"/>
              </w:rPr>
              <w:t>2</w:t>
            </w:r>
          </w:p>
        </w:tc>
        <w:tc>
          <w:tcPr>
            <w:tcW w:w="850"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color w:val="000000" w:themeColor="text1"/>
              </w:rPr>
              <w:t>0</w:t>
            </w:r>
          </w:p>
        </w:tc>
        <w:tc>
          <w:tcPr>
            <w:tcW w:w="992"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color w:val="000000" w:themeColor="text1"/>
              </w:rPr>
              <w:t>0</w:t>
            </w:r>
          </w:p>
        </w:tc>
        <w:tc>
          <w:tcPr>
            <w:tcW w:w="993"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color w:val="000000" w:themeColor="text1"/>
              </w:rPr>
              <w:t>0</w:t>
            </w:r>
          </w:p>
        </w:tc>
        <w:tc>
          <w:tcPr>
            <w:tcW w:w="992" w:type="dxa"/>
            <w:vAlign w:val="center"/>
          </w:tcPr>
          <w:p w:rsidR="00501C9E" w:rsidRPr="00501C9E" w:rsidRDefault="00501C9E" w:rsidP="00501C9E">
            <w:pPr>
              <w:spacing w:after="0" w:line="240" w:lineRule="auto"/>
              <w:ind w:firstLine="34"/>
              <w:jc w:val="center"/>
              <w:rPr>
                <w:rFonts w:ascii="Times New Roman" w:hAnsi="Times New Roman" w:cs="Times New Roman"/>
              </w:rPr>
            </w:pPr>
            <w:r w:rsidRPr="00501C9E">
              <w:rPr>
                <w:rFonts w:ascii="Times New Roman" w:hAnsi="Times New Roman" w:cs="Times New Roman"/>
                <w:color w:val="000000" w:themeColor="text1"/>
              </w:rPr>
              <w:t>0</w:t>
            </w:r>
          </w:p>
        </w:tc>
      </w:tr>
      <w:tr w:rsidR="00501C9E" w:rsidRPr="00501C9E" w:rsidTr="00141505">
        <w:tc>
          <w:tcPr>
            <w:tcW w:w="567" w:type="dxa"/>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6.</w:t>
            </w:r>
          </w:p>
        </w:tc>
        <w:tc>
          <w:tcPr>
            <w:tcW w:w="5670" w:type="dxa"/>
          </w:tcPr>
          <w:p w:rsidR="00501C9E" w:rsidRPr="00501C9E" w:rsidRDefault="00501C9E" w:rsidP="00501C9E">
            <w:pPr>
              <w:pStyle w:val="aa"/>
              <w:jc w:val="both"/>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417"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километров</w:t>
            </w:r>
          </w:p>
        </w:tc>
        <w:tc>
          <w:tcPr>
            <w:tcW w:w="1276"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1276"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2"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highlight w:val="red"/>
              </w:rPr>
            </w:pPr>
            <w:r w:rsidRPr="00501C9E">
              <w:rPr>
                <w:rFonts w:ascii="Times New Roman" w:hAnsi="Times New Roman" w:cs="Times New Roman"/>
                <w:color w:val="000000" w:themeColor="text1"/>
                <w:sz w:val="22"/>
                <w:szCs w:val="22"/>
              </w:rPr>
              <w:t>0</w:t>
            </w:r>
          </w:p>
        </w:tc>
        <w:tc>
          <w:tcPr>
            <w:tcW w:w="851" w:type="dxa"/>
            <w:vAlign w:val="center"/>
          </w:tcPr>
          <w:p w:rsidR="00501C9E" w:rsidRPr="00501C9E" w:rsidRDefault="00501C9E" w:rsidP="00501C9E">
            <w:pPr>
              <w:pStyle w:val="a9"/>
              <w:jc w:val="center"/>
              <w:rPr>
                <w:rFonts w:ascii="Times New Roman" w:hAnsi="Times New Roman" w:cs="Times New Roman"/>
                <w:color w:val="000000" w:themeColor="text1"/>
                <w:sz w:val="22"/>
                <w:szCs w:val="22"/>
                <w:highlight w:val="red"/>
              </w:rPr>
            </w:pPr>
            <w:r w:rsidRPr="00501C9E">
              <w:rPr>
                <w:rFonts w:ascii="Times New Roman" w:hAnsi="Times New Roman" w:cs="Times New Roman"/>
                <w:color w:val="000000" w:themeColor="text1"/>
                <w:sz w:val="22"/>
                <w:szCs w:val="22"/>
              </w:rPr>
              <w:t>2,227</w:t>
            </w:r>
          </w:p>
        </w:tc>
        <w:tc>
          <w:tcPr>
            <w:tcW w:w="850"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3,168</w:t>
            </w:r>
          </w:p>
        </w:tc>
        <w:tc>
          <w:tcPr>
            <w:tcW w:w="993"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r>
      <w:tr w:rsidR="00501C9E" w:rsidRPr="00501C9E" w:rsidTr="00141505">
        <w:tc>
          <w:tcPr>
            <w:tcW w:w="567" w:type="dxa"/>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lastRenderedPageBreak/>
              <w:t>7.</w:t>
            </w:r>
          </w:p>
        </w:tc>
        <w:tc>
          <w:tcPr>
            <w:tcW w:w="5670" w:type="dxa"/>
          </w:tcPr>
          <w:p w:rsidR="00501C9E" w:rsidRPr="00501C9E" w:rsidRDefault="00501C9E" w:rsidP="00501C9E">
            <w:pPr>
              <w:pStyle w:val="aa"/>
              <w:jc w:val="both"/>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Количество инициативных проектов комплексного развития сельских территорий</w:t>
            </w:r>
          </w:p>
        </w:tc>
        <w:tc>
          <w:tcPr>
            <w:tcW w:w="1417"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единиц</w:t>
            </w:r>
          </w:p>
        </w:tc>
        <w:tc>
          <w:tcPr>
            <w:tcW w:w="1276"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1276"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2" w:type="dxa"/>
            <w:shd w:val="clear" w:color="auto" w:fill="auto"/>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4</w:t>
            </w:r>
          </w:p>
        </w:tc>
        <w:tc>
          <w:tcPr>
            <w:tcW w:w="851"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w:t>
            </w:r>
          </w:p>
        </w:tc>
        <w:tc>
          <w:tcPr>
            <w:tcW w:w="850"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3</w:t>
            </w:r>
          </w:p>
        </w:tc>
        <w:tc>
          <w:tcPr>
            <w:tcW w:w="993"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0</w:t>
            </w:r>
          </w:p>
        </w:tc>
      </w:tr>
      <w:tr w:rsidR="00501C9E" w:rsidRPr="00501C9E" w:rsidTr="00141505">
        <w:tc>
          <w:tcPr>
            <w:tcW w:w="15876" w:type="dxa"/>
            <w:gridSpan w:val="11"/>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Подпрограмма «Развитие рынка труда (кадрового потенциала) на сельских территориях»</w:t>
            </w:r>
          </w:p>
        </w:tc>
      </w:tr>
      <w:tr w:rsidR="00501C9E" w:rsidRPr="00501C9E" w:rsidTr="00141505">
        <w:trPr>
          <w:trHeight w:val="624"/>
        </w:trPr>
        <w:tc>
          <w:tcPr>
            <w:tcW w:w="567" w:type="dxa"/>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8.</w:t>
            </w:r>
          </w:p>
        </w:tc>
        <w:tc>
          <w:tcPr>
            <w:tcW w:w="5670" w:type="dxa"/>
          </w:tcPr>
          <w:p w:rsidR="00501C9E" w:rsidRPr="00501C9E" w:rsidRDefault="00501C9E" w:rsidP="00501C9E">
            <w:pPr>
              <w:pStyle w:val="aa"/>
              <w:jc w:val="both"/>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417"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человек</w:t>
            </w:r>
          </w:p>
        </w:tc>
        <w:tc>
          <w:tcPr>
            <w:tcW w:w="1276"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1276"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851"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850"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993"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w:t>
            </w:r>
          </w:p>
        </w:tc>
      </w:tr>
      <w:tr w:rsidR="00501C9E" w:rsidRPr="00501C9E" w:rsidTr="00141505">
        <w:trPr>
          <w:trHeight w:val="70"/>
        </w:trPr>
        <w:tc>
          <w:tcPr>
            <w:tcW w:w="567" w:type="dxa"/>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9.</w:t>
            </w:r>
          </w:p>
        </w:tc>
        <w:tc>
          <w:tcPr>
            <w:tcW w:w="5670" w:type="dxa"/>
          </w:tcPr>
          <w:p w:rsidR="00501C9E" w:rsidRPr="00501C9E" w:rsidRDefault="00501C9E" w:rsidP="00501C9E">
            <w:pPr>
              <w:pStyle w:val="aa"/>
              <w:jc w:val="both"/>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417" w:type="dxa"/>
            <w:vAlign w:val="center"/>
          </w:tcPr>
          <w:p w:rsidR="00501C9E" w:rsidRPr="00501C9E" w:rsidRDefault="00501C9E" w:rsidP="00141505">
            <w:pPr>
              <w:pStyle w:val="a9"/>
              <w:ind w:left="-108" w:firstLine="108"/>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человек</w:t>
            </w:r>
          </w:p>
        </w:tc>
        <w:tc>
          <w:tcPr>
            <w:tcW w:w="1276"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1276"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851"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850"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993"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w:t>
            </w:r>
          </w:p>
        </w:tc>
        <w:tc>
          <w:tcPr>
            <w:tcW w:w="992" w:type="dxa"/>
            <w:vAlign w:val="center"/>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w:t>
            </w:r>
          </w:p>
        </w:tc>
      </w:tr>
    </w:tbl>
    <w:p w:rsidR="00501C9E" w:rsidRPr="00501C9E" w:rsidRDefault="00501C9E" w:rsidP="00501C9E">
      <w:pPr>
        <w:spacing w:after="0" w:line="240" w:lineRule="auto"/>
        <w:rPr>
          <w:rStyle w:val="af6"/>
          <w:rFonts w:ascii="Times New Roman" w:hAnsi="Times New Roman" w:cs="Times New Roman"/>
          <w:color w:val="auto"/>
        </w:rPr>
      </w:pPr>
    </w:p>
    <w:p w:rsidR="00501C9E" w:rsidRPr="00501C9E" w:rsidRDefault="00501C9E" w:rsidP="00501C9E">
      <w:pPr>
        <w:spacing w:after="0" w:line="240" w:lineRule="auto"/>
        <w:jc w:val="right"/>
        <w:rPr>
          <w:rStyle w:val="af6"/>
          <w:rFonts w:ascii="Times New Roman" w:hAnsi="Times New Roman" w:cs="Times New Roman"/>
          <w:b w:val="0"/>
          <w:color w:val="auto"/>
        </w:rPr>
      </w:pPr>
      <w:r w:rsidRPr="00501C9E">
        <w:rPr>
          <w:rStyle w:val="af6"/>
          <w:rFonts w:ascii="Times New Roman" w:hAnsi="Times New Roman" w:cs="Times New Roman"/>
          <w:b w:val="0"/>
          <w:color w:val="auto"/>
        </w:rPr>
        <w:t>Приложение 6</w:t>
      </w:r>
    </w:p>
    <w:p w:rsidR="00501C9E" w:rsidRPr="00501C9E" w:rsidRDefault="00501C9E" w:rsidP="00501C9E">
      <w:pPr>
        <w:pStyle w:val="1"/>
        <w:spacing w:before="0" w:after="0"/>
        <w:jc w:val="right"/>
        <w:rPr>
          <w:rStyle w:val="af6"/>
          <w:rFonts w:ascii="Times New Roman" w:hAnsi="Times New Roman" w:cs="Times New Roman"/>
          <w:bCs w:val="0"/>
          <w:color w:val="000000" w:themeColor="text1"/>
          <w:sz w:val="22"/>
          <w:szCs w:val="22"/>
        </w:rPr>
      </w:pPr>
      <w:r w:rsidRPr="00501C9E">
        <w:rPr>
          <w:rStyle w:val="af6"/>
          <w:rFonts w:ascii="Times New Roman" w:hAnsi="Times New Roman" w:cs="Times New Roman"/>
          <w:bCs w:val="0"/>
          <w:color w:val="000000" w:themeColor="text1"/>
          <w:sz w:val="22"/>
          <w:szCs w:val="22"/>
        </w:rPr>
        <w:t>к муниципальной программе</w:t>
      </w:r>
    </w:p>
    <w:p w:rsidR="00501C9E" w:rsidRPr="00501C9E" w:rsidRDefault="00501C9E" w:rsidP="00501C9E">
      <w:pPr>
        <w:pStyle w:val="1"/>
        <w:tabs>
          <w:tab w:val="left" w:pos="1770"/>
          <w:tab w:val="right" w:pos="15237"/>
        </w:tabs>
        <w:spacing w:before="0" w:after="0"/>
        <w:jc w:val="left"/>
        <w:rPr>
          <w:rStyle w:val="af6"/>
          <w:rFonts w:ascii="Times New Roman" w:hAnsi="Times New Roman" w:cs="Times New Roman"/>
          <w:bCs w:val="0"/>
          <w:color w:val="000000" w:themeColor="text1"/>
          <w:sz w:val="22"/>
          <w:szCs w:val="22"/>
        </w:rPr>
      </w:pPr>
      <w:r w:rsidRPr="00501C9E">
        <w:rPr>
          <w:rStyle w:val="af6"/>
          <w:rFonts w:ascii="Times New Roman" w:hAnsi="Times New Roman" w:cs="Times New Roman"/>
          <w:bCs w:val="0"/>
          <w:color w:val="000000" w:themeColor="text1"/>
          <w:sz w:val="22"/>
          <w:szCs w:val="22"/>
        </w:rPr>
        <w:tab/>
      </w:r>
      <w:r w:rsidRPr="00501C9E">
        <w:rPr>
          <w:rStyle w:val="af6"/>
          <w:rFonts w:ascii="Times New Roman" w:hAnsi="Times New Roman" w:cs="Times New Roman"/>
          <w:bCs w:val="0"/>
          <w:color w:val="000000" w:themeColor="text1"/>
          <w:sz w:val="22"/>
          <w:szCs w:val="22"/>
        </w:rPr>
        <w:tab/>
        <w:t xml:space="preserve"> Большеигнатовского муниципального района</w:t>
      </w:r>
    </w:p>
    <w:p w:rsidR="00501C9E" w:rsidRPr="00501C9E" w:rsidRDefault="00501C9E" w:rsidP="00501C9E">
      <w:pPr>
        <w:pStyle w:val="1"/>
        <w:spacing w:before="0" w:after="0"/>
        <w:jc w:val="right"/>
        <w:rPr>
          <w:rFonts w:ascii="Times New Roman" w:hAnsi="Times New Roman" w:cs="Times New Roman"/>
          <w:sz w:val="22"/>
          <w:szCs w:val="22"/>
        </w:rPr>
      </w:pPr>
      <w:r w:rsidRPr="00501C9E">
        <w:rPr>
          <w:rStyle w:val="af6"/>
          <w:rFonts w:ascii="Times New Roman" w:hAnsi="Times New Roman" w:cs="Times New Roman"/>
          <w:bCs w:val="0"/>
          <w:color w:val="000000" w:themeColor="text1"/>
          <w:sz w:val="22"/>
          <w:szCs w:val="22"/>
        </w:rPr>
        <w:t xml:space="preserve"> Республики Мордовия                                                                                                                                                                                                                                                                                                                                «Комплексное развитие сельских территорий»</w:t>
      </w:r>
    </w:p>
    <w:p w:rsidR="00501C9E" w:rsidRPr="00501C9E" w:rsidRDefault="00501C9E" w:rsidP="00501C9E">
      <w:pPr>
        <w:spacing w:after="0" w:line="240" w:lineRule="auto"/>
        <w:jc w:val="right"/>
        <w:rPr>
          <w:rStyle w:val="af6"/>
          <w:rFonts w:ascii="Times New Roman" w:hAnsi="Times New Roman" w:cs="Times New Roman"/>
          <w:b w:val="0"/>
          <w:color w:val="auto"/>
        </w:rPr>
      </w:pPr>
    </w:p>
    <w:p w:rsidR="00501C9E" w:rsidRPr="00501C9E" w:rsidRDefault="00501C9E" w:rsidP="00501C9E">
      <w:pPr>
        <w:pStyle w:val="1"/>
        <w:spacing w:before="0" w:after="0"/>
        <w:rPr>
          <w:rFonts w:ascii="Times New Roman" w:hAnsi="Times New Roman" w:cs="Times New Roman"/>
          <w:b w:val="0"/>
          <w:color w:val="auto"/>
          <w:sz w:val="22"/>
          <w:szCs w:val="22"/>
        </w:rPr>
      </w:pPr>
      <w:r w:rsidRPr="00501C9E">
        <w:rPr>
          <w:rFonts w:ascii="Times New Roman" w:hAnsi="Times New Roman" w:cs="Times New Roman"/>
          <w:color w:val="auto"/>
          <w:sz w:val="22"/>
          <w:szCs w:val="22"/>
        </w:rPr>
        <w:t>Перечень</w:t>
      </w:r>
      <w:r w:rsidRPr="00501C9E">
        <w:rPr>
          <w:rFonts w:ascii="Times New Roman" w:hAnsi="Times New Roman" w:cs="Times New Roman"/>
          <w:color w:val="auto"/>
          <w:sz w:val="22"/>
          <w:szCs w:val="22"/>
        </w:rPr>
        <w:br/>
      </w:r>
      <w:r w:rsidRPr="00501C9E">
        <w:rPr>
          <w:rFonts w:ascii="Times New Roman" w:hAnsi="Times New Roman" w:cs="Times New Roman"/>
          <w:b w:val="0"/>
          <w:color w:val="auto"/>
          <w:sz w:val="22"/>
          <w:szCs w:val="22"/>
        </w:rPr>
        <w:t>основных мероприятий Муниципальной программы Республики Мордовия</w:t>
      </w:r>
    </w:p>
    <w:p w:rsidR="00501C9E" w:rsidRPr="00501C9E" w:rsidRDefault="00501C9E" w:rsidP="00501C9E">
      <w:pPr>
        <w:pStyle w:val="1"/>
        <w:spacing w:before="0" w:after="0"/>
        <w:rPr>
          <w:rFonts w:ascii="Times New Roman" w:hAnsi="Times New Roman" w:cs="Times New Roman"/>
          <w:color w:val="auto"/>
          <w:sz w:val="22"/>
          <w:szCs w:val="22"/>
        </w:rPr>
      </w:pPr>
      <w:r w:rsidRPr="00501C9E">
        <w:rPr>
          <w:rFonts w:ascii="Times New Roman" w:hAnsi="Times New Roman" w:cs="Times New Roman"/>
          <w:b w:val="0"/>
          <w:color w:val="auto"/>
          <w:sz w:val="22"/>
          <w:szCs w:val="22"/>
        </w:rPr>
        <w:t>«Комплексное развитие сельских территорий»</w:t>
      </w:r>
    </w:p>
    <w:p w:rsidR="00501C9E" w:rsidRPr="00501C9E" w:rsidRDefault="00501C9E" w:rsidP="00501C9E">
      <w:pPr>
        <w:spacing w:after="0" w:line="240" w:lineRule="auto"/>
        <w:rPr>
          <w:rFonts w:ascii="Times New Roman" w:hAnsi="Times New Roman" w:cs="Times New Roman"/>
        </w:rPr>
      </w:pPr>
      <w:r w:rsidRPr="00501C9E">
        <w:rPr>
          <w:rFonts w:ascii="Times New Roman" w:hAnsi="Times New Roman" w:cs="Times New Roman"/>
        </w:rPr>
        <w:t xml:space="preserve"> </w:t>
      </w:r>
    </w:p>
    <w:tbl>
      <w:tblPr>
        <w:tblW w:w="15877"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2410"/>
        <w:gridCol w:w="2460"/>
        <w:gridCol w:w="1134"/>
        <w:gridCol w:w="1134"/>
        <w:gridCol w:w="2583"/>
        <w:gridCol w:w="2753"/>
        <w:gridCol w:w="2835"/>
      </w:tblGrid>
      <w:tr w:rsidR="00501C9E" w:rsidRPr="00501C9E" w:rsidTr="00501C9E">
        <w:trPr>
          <w:tblHeader/>
        </w:trPr>
        <w:tc>
          <w:tcPr>
            <w:tcW w:w="568" w:type="dxa"/>
            <w:vMerge w:val="restart"/>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w:t>
            </w:r>
            <w:r w:rsidRPr="00501C9E">
              <w:rPr>
                <w:rFonts w:ascii="Times New Roman" w:hAnsi="Times New Roman" w:cs="Times New Roman"/>
                <w:sz w:val="22"/>
                <w:szCs w:val="22"/>
              </w:rPr>
              <w:br/>
              <w:t>п/п</w:t>
            </w:r>
          </w:p>
        </w:tc>
        <w:tc>
          <w:tcPr>
            <w:tcW w:w="2410" w:type="dxa"/>
            <w:vMerge w:val="restart"/>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Наименование мероприятия</w:t>
            </w:r>
          </w:p>
        </w:tc>
        <w:tc>
          <w:tcPr>
            <w:tcW w:w="2460" w:type="dxa"/>
            <w:vMerge w:val="restart"/>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Ответственный исполнитель</w:t>
            </w:r>
          </w:p>
        </w:tc>
        <w:tc>
          <w:tcPr>
            <w:tcW w:w="2268" w:type="dxa"/>
            <w:gridSpan w:val="2"/>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Срок</w:t>
            </w:r>
          </w:p>
        </w:tc>
        <w:tc>
          <w:tcPr>
            <w:tcW w:w="2583" w:type="dxa"/>
            <w:vMerge w:val="restart"/>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Ожидаемый непосредственный результат</w:t>
            </w:r>
          </w:p>
        </w:tc>
        <w:tc>
          <w:tcPr>
            <w:tcW w:w="2753" w:type="dxa"/>
            <w:vMerge w:val="restart"/>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Последствия не реализации мероприятия</w:t>
            </w:r>
          </w:p>
        </w:tc>
        <w:tc>
          <w:tcPr>
            <w:tcW w:w="2835" w:type="dxa"/>
            <w:vMerge w:val="restart"/>
            <w:tcBorders>
              <w:top w:val="single" w:sz="4" w:space="0" w:color="auto"/>
              <w:left w:val="single" w:sz="4" w:space="0" w:color="auto"/>
              <w:bottom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Связь с показателями Государственной программы</w:t>
            </w:r>
          </w:p>
        </w:tc>
      </w:tr>
      <w:tr w:rsidR="00501C9E" w:rsidRPr="00501C9E" w:rsidTr="00501C9E">
        <w:trPr>
          <w:tblHeader/>
        </w:trPr>
        <w:tc>
          <w:tcPr>
            <w:tcW w:w="568" w:type="dxa"/>
            <w:vMerge/>
            <w:tcBorders>
              <w:top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rPr>
            </w:pPr>
          </w:p>
        </w:tc>
        <w:tc>
          <w:tcPr>
            <w:tcW w:w="2410" w:type="dxa"/>
            <w:vMerge/>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rPr>
            </w:pPr>
          </w:p>
        </w:tc>
        <w:tc>
          <w:tcPr>
            <w:tcW w:w="2460" w:type="dxa"/>
            <w:vMerge/>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начала реализации</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окончания реализации</w:t>
            </w:r>
          </w:p>
        </w:tc>
        <w:tc>
          <w:tcPr>
            <w:tcW w:w="2583" w:type="dxa"/>
            <w:vMerge/>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rPr>
            </w:pPr>
          </w:p>
        </w:tc>
        <w:tc>
          <w:tcPr>
            <w:tcW w:w="2753" w:type="dxa"/>
            <w:vMerge/>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rPr>
            </w:pPr>
          </w:p>
        </w:tc>
        <w:tc>
          <w:tcPr>
            <w:tcW w:w="2835" w:type="dxa"/>
            <w:vMerge/>
            <w:tcBorders>
              <w:top w:val="single" w:sz="4" w:space="0" w:color="auto"/>
              <w:left w:val="single" w:sz="4" w:space="0" w:color="auto"/>
              <w:bottom w:val="single" w:sz="4" w:space="0" w:color="auto"/>
            </w:tcBorders>
          </w:tcPr>
          <w:p w:rsidR="00501C9E" w:rsidRPr="00501C9E" w:rsidRDefault="00501C9E" w:rsidP="00501C9E">
            <w:pPr>
              <w:pStyle w:val="a9"/>
              <w:rPr>
                <w:rFonts w:ascii="Times New Roman" w:hAnsi="Times New Roman" w:cs="Times New Roman"/>
                <w:sz w:val="22"/>
                <w:szCs w:val="22"/>
              </w:rPr>
            </w:pPr>
          </w:p>
        </w:tc>
      </w:tr>
      <w:tr w:rsidR="00501C9E" w:rsidRPr="00501C9E" w:rsidTr="00501C9E">
        <w:trPr>
          <w:tblHeader/>
        </w:trPr>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1</w:t>
            </w:r>
          </w:p>
        </w:tc>
        <w:tc>
          <w:tcPr>
            <w:tcW w:w="241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3</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5</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6</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7</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8</w:t>
            </w:r>
          </w:p>
        </w:tc>
      </w:tr>
      <w:tr w:rsidR="00501C9E" w:rsidRPr="00501C9E" w:rsidTr="00501C9E">
        <w:tc>
          <w:tcPr>
            <w:tcW w:w="15877" w:type="dxa"/>
            <w:gridSpan w:val="8"/>
            <w:tcBorders>
              <w:top w:val="single" w:sz="4" w:space="0" w:color="auto"/>
              <w:bottom w:val="single" w:sz="4" w:space="0" w:color="auto"/>
            </w:tcBorders>
          </w:tcPr>
          <w:p w:rsidR="00501C9E" w:rsidRPr="00501C9E" w:rsidRDefault="00501C9E" w:rsidP="00501C9E">
            <w:pPr>
              <w:pStyle w:val="a9"/>
              <w:jc w:val="center"/>
              <w:rPr>
                <w:rFonts w:ascii="Times New Roman" w:hAnsi="Times New Roman" w:cs="Times New Roman"/>
                <w:b/>
                <w:sz w:val="22"/>
                <w:szCs w:val="22"/>
              </w:rPr>
            </w:pPr>
            <w:r w:rsidRPr="00501C9E">
              <w:rPr>
                <w:rFonts w:ascii="Times New Roman" w:hAnsi="Times New Roman" w:cs="Times New Roman"/>
                <w:b/>
                <w:sz w:val="22"/>
                <w:szCs w:val="22"/>
              </w:rPr>
              <w:t>1. Подпрограмма «Создание условий для обеспечения доступным и комфортным жильем сельского населения»</w:t>
            </w: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lastRenderedPageBreak/>
              <w:t>1.1.</w:t>
            </w:r>
          </w:p>
        </w:tc>
        <w:tc>
          <w:tcPr>
            <w:tcW w:w="241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rPr>
            </w:pPr>
            <w:r w:rsidRPr="00501C9E">
              <w:rPr>
                <w:rFonts w:ascii="Times New Roman" w:hAnsi="Times New Roman" w:cs="Times New Roman"/>
                <w:sz w:val="22"/>
                <w:szCs w:val="22"/>
              </w:rPr>
              <w:t>Улучшение жилищных условий граждан, проживающих на сельских территориях</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rPr>
            </w:pPr>
            <w:r w:rsidRPr="00501C9E">
              <w:rPr>
                <w:rFonts w:ascii="Times New Roman" w:hAnsi="Times New Roman" w:cs="Times New Roman"/>
                <w:sz w:val="22"/>
                <w:szCs w:val="22"/>
              </w:rPr>
              <w:t>Администрация Большеигнатовского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2020 год</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sz w:val="22"/>
                <w:szCs w:val="22"/>
              </w:rPr>
            </w:pPr>
            <w:r w:rsidRPr="00501C9E">
              <w:rPr>
                <w:rFonts w:ascii="Times New Roman" w:hAnsi="Times New Roman" w:cs="Times New Roman"/>
                <w:sz w:val="22"/>
                <w:szCs w:val="22"/>
              </w:rPr>
              <w:t>2025 год</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rPr>
            </w:pPr>
            <w:r w:rsidRPr="00501C9E">
              <w:rPr>
                <w:rFonts w:ascii="Times New Roman" w:hAnsi="Times New Roman" w:cs="Times New Roman"/>
                <w:sz w:val="22"/>
                <w:szCs w:val="22"/>
              </w:rPr>
              <w:t>улучшение жилищных условий 11 сельских семей</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sz w:val="22"/>
                <w:szCs w:val="22"/>
                <w:highlight w:val="red"/>
              </w:rPr>
            </w:pPr>
            <w:r w:rsidRPr="00501C9E">
              <w:rPr>
                <w:rFonts w:ascii="Times New Roman" w:hAnsi="Times New Roman" w:cs="Times New Roman"/>
                <w:sz w:val="22"/>
                <w:szCs w:val="22"/>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9"/>
              <w:rPr>
                <w:rFonts w:ascii="Times New Roman" w:hAnsi="Times New Roman" w:cs="Times New Roman"/>
                <w:color w:val="FF0000"/>
                <w:sz w:val="22"/>
                <w:szCs w:val="22"/>
              </w:rPr>
            </w:pPr>
            <w:r w:rsidRPr="00501C9E">
              <w:rPr>
                <w:rFonts w:ascii="Times New Roman" w:hAnsi="Times New Roman" w:cs="Times New Roman"/>
                <w:sz w:val="22"/>
                <w:szCs w:val="22"/>
              </w:rPr>
              <w:t xml:space="preserve">ввод жилых помещений (жилых домов) для граждан, проживающих на сельских территориях – 1,1378 тыс. кв. метров </w:t>
            </w: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1.2.</w:t>
            </w:r>
          </w:p>
        </w:tc>
        <w:tc>
          <w:tcPr>
            <w:tcW w:w="241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Строительство жилья, предоставляемого по договору найма жилого помещения</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spacing w:after="0" w:line="240" w:lineRule="auto"/>
              <w:rPr>
                <w:rFonts w:ascii="Times New Roman" w:hAnsi="Times New Roman" w:cs="Times New Roman"/>
              </w:rPr>
            </w:pPr>
            <w:r w:rsidRPr="00501C9E">
              <w:rPr>
                <w:rFonts w:ascii="Times New Roman" w:hAnsi="Times New Roman" w:cs="Times New Roman"/>
              </w:rPr>
              <w:t>Администрация Большеигнатовского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2020 год</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2025 год</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улучшение жилищных условий 4 сельских семей</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9"/>
              <w:rPr>
                <w:rFonts w:ascii="Times New Roman" w:hAnsi="Times New Roman" w:cs="Times New Roman"/>
                <w:color w:val="FF0000"/>
                <w:sz w:val="22"/>
                <w:szCs w:val="22"/>
              </w:rPr>
            </w:pPr>
            <w:r w:rsidRPr="00501C9E">
              <w:rPr>
                <w:rFonts w:ascii="Times New Roman" w:hAnsi="Times New Roman" w:cs="Times New Roman"/>
                <w:sz w:val="22"/>
                <w:szCs w:val="22"/>
              </w:rPr>
              <w:t>ввод жилых помещений (жилых домов), предоставляемых на условиях найма гражданам, проживающим на сельских территориях – 0,252 тыс. кв. метров</w:t>
            </w:r>
            <w:r w:rsidRPr="00501C9E">
              <w:rPr>
                <w:rFonts w:ascii="Times New Roman" w:hAnsi="Times New Roman" w:cs="Times New Roman"/>
                <w:color w:val="000000" w:themeColor="text1"/>
                <w:sz w:val="22"/>
                <w:szCs w:val="22"/>
              </w:rPr>
              <w:t xml:space="preserve"> </w:t>
            </w: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1.3.</w:t>
            </w:r>
          </w:p>
        </w:tc>
        <w:tc>
          <w:tcPr>
            <w:tcW w:w="241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Льготная сельская ипотека</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spacing w:after="0" w:line="240" w:lineRule="auto"/>
              <w:rPr>
                <w:rFonts w:ascii="Times New Roman" w:hAnsi="Times New Roman" w:cs="Times New Roman"/>
              </w:rPr>
            </w:pPr>
            <w:r w:rsidRPr="00501C9E">
              <w:rPr>
                <w:rFonts w:ascii="Times New Roman" w:hAnsi="Times New Roman" w:cs="Times New Roman"/>
              </w:rPr>
              <w:t>Администрация Большеигнатовского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2020 год</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2025 год</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улучшение жилищных условий 21 сельских семьи</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highlight w:val="red"/>
              </w:rPr>
            </w:pPr>
            <w:r w:rsidRPr="00501C9E">
              <w:rPr>
                <w:rFonts w:ascii="Times New Roman" w:hAnsi="Times New Roman" w:cs="Times New Roman"/>
                <w:color w:val="000000" w:themeColor="text1"/>
                <w:sz w:val="22"/>
                <w:szCs w:val="22"/>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a"/>
              <w:jc w:val="both"/>
              <w:rPr>
                <w:rFonts w:ascii="Times New Roman" w:hAnsi="Times New Roman" w:cs="Times New Roman"/>
                <w:color w:val="000000" w:themeColor="text1"/>
                <w:sz w:val="22"/>
                <w:szCs w:val="22"/>
                <w:highlight w:val="red"/>
              </w:rPr>
            </w:pPr>
            <w:r w:rsidRPr="00501C9E">
              <w:rPr>
                <w:rFonts w:ascii="Times New Roman" w:hAnsi="Times New Roman" w:cs="Times New Roman"/>
                <w:color w:val="000000" w:themeColor="text1"/>
                <w:sz w:val="22"/>
                <w:szCs w:val="22"/>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 21 единица</w:t>
            </w: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1.4.</w:t>
            </w:r>
          </w:p>
        </w:tc>
        <w:tc>
          <w:tcPr>
            <w:tcW w:w="241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 xml:space="preserve">Обустройство объектами инженерной инфраструктуры и благоустройству, площадок, </w:t>
            </w:r>
            <w:r w:rsidRPr="00501C9E">
              <w:rPr>
                <w:rFonts w:ascii="Times New Roman" w:hAnsi="Times New Roman" w:cs="Times New Roman"/>
                <w:color w:val="000000" w:themeColor="text1"/>
                <w:sz w:val="22"/>
                <w:szCs w:val="22"/>
              </w:rPr>
              <w:lastRenderedPageBreak/>
              <w:t>расположенных на сельских территориях, под компактную жилищную застройку</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tabs>
                <w:tab w:val="left" w:pos="295"/>
              </w:tabs>
              <w:spacing w:after="0" w:line="240" w:lineRule="auto"/>
              <w:ind w:hanging="58"/>
              <w:rPr>
                <w:rFonts w:ascii="Times New Roman" w:hAnsi="Times New Roman" w:cs="Times New Roman"/>
              </w:rPr>
            </w:pPr>
            <w:r w:rsidRPr="00501C9E">
              <w:rPr>
                <w:rFonts w:ascii="Times New Roman" w:hAnsi="Times New Roman" w:cs="Times New Roman"/>
              </w:rPr>
              <w:lastRenderedPageBreak/>
              <w:t>Администрация Большеигнатовского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2023 год</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2025 год</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снижение доступности земельных участков под строительство, оборудованных инженерной инфраструктурой</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r>
      <w:tr w:rsidR="00501C9E" w:rsidRPr="00501C9E" w:rsidTr="00501C9E">
        <w:tc>
          <w:tcPr>
            <w:tcW w:w="15877" w:type="dxa"/>
            <w:gridSpan w:val="8"/>
            <w:tcBorders>
              <w:top w:val="single" w:sz="4" w:space="0" w:color="auto"/>
              <w:bottom w:val="single" w:sz="4" w:space="0" w:color="auto"/>
            </w:tcBorders>
          </w:tcPr>
          <w:p w:rsidR="00501C9E" w:rsidRPr="00501C9E" w:rsidRDefault="00501C9E" w:rsidP="00501C9E">
            <w:pPr>
              <w:pStyle w:val="a9"/>
              <w:jc w:val="center"/>
              <w:rPr>
                <w:rFonts w:ascii="Times New Roman" w:hAnsi="Times New Roman" w:cs="Times New Roman"/>
                <w:b/>
                <w:sz w:val="22"/>
                <w:szCs w:val="22"/>
              </w:rPr>
            </w:pPr>
            <w:r w:rsidRPr="00501C9E">
              <w:rPr>
                <w:rFonts w:ascii="Times New Roman" w:hAnsi="Times New Roman" w:cs="Times New Roman"/>
                <w:b/>
                <w:sz w:val="22"/>
                <w:szCs w:val="22"/>
              </w:rPr>
              <w:lastRenderedPageBreak/>
              <w:t>2. Подпрограмма «Создание и развитие инфраструктуры на сельских территориях»</w:t>
            </w: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Благоустройство сельских территорий</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spacing w:after="0" w:line="240" w:lineRule="auto"/>
              <w:rPr>
                <w:rFonts w:ascii="Times New Roman" w:hAnsi="Times New Roman" w:cs="Times New Roman"/>
              </w:rPr>
            </w:pPr>
            <w:r w:rsidRPr="00501C9E">
              <w:rPr>
                <w:rFonts w:ascii="Times New Roman" w:hAnsi="Times New Roman" w:cs="Times New Roman"/>
              </w:rPr>
              <w:t>Администрация Большеигнатовского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2020 год</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2025 год</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снижение привлекательности проживания на сельских территориях</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w:t>
            </w: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 xml:space="preserve"> </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2.2.</w:t>
            </w:r>
          </w:p>
        </w:tc>
        <w:tc>
          <w:tcPr>
            <w:tcW w:w="241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lang w:eastAsia="en-US"/>
              </w:rPr>
              <w:t>Развитие транспортной инфраструктуры на сельских территориях</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spacing w:after="0" w:line="240" w:lineRule="auto"/>
              <w:rPr>
                <w:rFonts w:ascii="Times New Roman" w:hAnsi="Times New Roman" w:cs="Times New Roman"/>
              </w:rPr>
            </w:pPr>
            <w:r w:rsidRPr="00501C9E">
              <w:rPr>
                <w:rFonts w:ascii="Times New Roman" w:hAnsi="Times New Roman" w:cs="Times New Roman"/>
              </w:rPr>
              <w:t>Администрация Большеигнатовского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2020 год</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2025 год</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строительство и реконструкция автомобильных дорог общего пользования с твердым покрытием</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отсутствие круглогодичной связи общественно значимых объектов сельских населенных пунктов</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a"/>
              <w:jc w:val="both"/>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ввод в эксплуатацию 5,395 км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2.3.</w:t>
            </w:r>
          </w:p>
        </w:tc>
        <w:tc>
          <w:tcPr>
            <w:tcW w:w="241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Современный облик сельских территорий</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spacing w:after="0" w:line="240" w:lineRule="auto"/>
              <w:rPr>
                <w:rFonts w:ascii="Times New Roman" w:hAnsi="Times New Roman" w:cs="Times New Roman"/>
              </w:rPr>
            </w:pPr>
            <w:r w:rsidRPr="00501C9E">
              <w:rPr>
                <w:rFonts w:ascii="Times New Roman" w:hAnsi="Times New Roman" w:cs="Times New Roman"/>
              </w:rPr>
              <w:t>Администрация Большеигнатовского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2020 год</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2025 год</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реализация 2 инициативных проектов комплексного развития сельских территорий</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снижение привлекательности проживания на сельских территориях</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количество инициативных проектов комплексного развития сельских территорий 2 единицы</w:t>
            </w:r>
          </w:p>
        </w:tc>
      </w:tr>
      <w:tr w:rsidR="00501C9E" w:rsidRPr="00501C9E" w:rsidTr="00501C9E">
        <w:tc>
          <w:tcPr>
            <w:tcW w:w="15877" w:type="dxa"/>
            <w:gridSpan w:val="8"/>
            <w:tcBorders>
              <w:top w:val="single" w:sz="4" w:space="0" w:color="auto"/>
              <w:bottom w:val="single" w:sz="4" w:space="0" w:color="auto"/>
            </w:tcBorders>
          </w:tcPr>
          <w:p w:rsidR="00501C9E" w:rsidRPr="00501C9E" w:rsidRDefault="00501C9E" w:rsidP="00501C9E">
            <w:pPr>
              <w:pStyle w:val="a9"/>
              <w:jc w:val="center"/>
              <w:rPr>
                <w:rFonts w:ascii="Times New Roman" w:hAnsi="Times New Roman" w:cs="Times New Roman"/>
                <w:b/>
                <w:sz w:val="22"/>
                <w:szCs w:val="22"/>
              </w:rPr>
            </w:pPr>
            <w:r w:rsidRPr="00501C9E">
              <w:rPr>
                <w:rFonts w:ascii="Times New Roman" w:hAnsi="Times New Roman" w:cs="Times New Roman"/>
                <w:b/>
                <w:sz w:val="22"/>
                <w:szCs w:val="22"/>
              </w:rPr>
              <w:t>3. Подпрограмма «Развитие рынка труда (кадрового потенциала) на сельских территориях»</w:t>
            </w:r>
          </w:p>
        </w:tc>
      </w:tr>
      <w:tr w:rsidR="00501C9E" w:rsidRPr="00501C9E" w:rsidTr="00501C9E">
        <w:tc>
          <w:tcPr>
            <w:tcW w:w="568" w:type="dxa"/>
            <w:tcBorders>
              <w:top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3.1.</w:t>
            </w:r>
          </w:p>
        </w:tc>
        <w:tc>
          <w:tcPr>
            <w:tcW w:w="241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 xml:space="preserve">Содействие сельскохозяйственным </w:t>
            </w:r>
            <w:r w:rsidRPr="00501C9E">
              <w:rPr>
                <w:rFonts w:ascii="Times New Roman" w:hAnsi="Times New Roman" w:cs="Times New Roman"/>
                <w:color w:val="000000" w:themeColor="text1"/>
                <w:sz w:val="22"/>
                <w:szCs w:val="22"/>
              </w:rPr>
              <w:lastRenderedPageBreak/>
              <w:t>товаропроизводителям в обеспечении квалифицированными специалистами</w:t>
            </w:r>
          </w:p>
        </w:tc>
        <w:tc>
          <w:tcPr>
            <w:tcW w:w="2460"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sz w:val="22"/>
                <w:szCs w:val="22"/>
              </w:rPr>
              <w:lastRenderedPageBreak/>
              <w:t xml:space="preserve">Администрация Большеигнатовского </w:t>
            </w:r>
            <w:r w:rsidRPr="00501C9E">
              <w:rPr>
                <w:rFonts w:ascii="Times New Roman" w:hAnsi="Times New Roman" w:cs="Times New Roman"/>
                <w:sz w:val="22"/>
                <w:szCs w:val="22"/>
              </w:rPr>
              <w:lastRenderedPageBreak/>
              <w:t>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lastRenderedPageBreak/>
              <w:t>2023 год</w:t>
            </w:r>
          </w:p>
        </w:tc>
        <w:tc>
          <w:tcPr>
            <w:tcW w:w="1134"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jc w:val="center"/>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2025 год</w:t>
            </w:r>
          </w:p>
        </w:tc>
        <w:tc>
          <w:tcPr>
            <w:tcW w:w="258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t xml:space="preserve">проведение обучения с последующим </w:t>
            </w:r>
            <w:r w:rsidRPr="00501C9E">
              <w:rPr>
                <w:rFonts w:ascii="Times New Roman" w:hAnsi="Times New Roman" w:cs="Times New Roman"/>
                <w:color w:val="000000" w:themeColor="text1"/>
                <w:sz w:val="22"/>
                <w:szCs w:val="22"/>
              </w:rPr>
              <w:lastRenderedPageBreak/>
              <w:t>трудоустройством на сельских территориях квалифицированных специалистов</w:t>
            </w:r>
          </w:p>
        </w:tc>
        <w:tc>
          <w:tcPr>
            <w:tcW w:w="2753" w:type="dxa"/>
            <w:tcBorders>
              <w:top w:val="single" w:sz="4" w:space="0" w:color="auto"/>
              <w:left w:val="single" w:sz="4" w:space="0" w:color="auto"/>
              <w:bottom w:val="single" w:sz="4" w:space="0" w:color="auto"/>
              <w:right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lastRenderedPageBreak/>
              <w:t xml:space="preserve">отток молодых специалистов из сельской </w:t>
            </w:r>
            <w:r w:rsidRPr="00501C9E">
              <w:rPr>
                <w:rFonts w:ascii="Times New Roman" w:hAnsi="Times New Roman" w:cs="Times New Roman"/>
                <w:color w:val="000000" w:themeColor="text1"/>
                <w:sz w:val="22"/>
                <w:szCs w:val="22"/>
              </w:rPr>
              <w:lastRenderedPageBreak/>
              <w:t>местности</w:t>
            </w:r>
          </w:p>
        </w:tc>
        <w:tc>
          <w:tcPr>
            <w:tcW w:w="2835" w:type="dxa"/>
            <w:tcBorders>
              <w:top w:val="single" w:sz="4" w:space="0" w:color="auto"/>
              <w:left w:val="single" w:sz="4" w:space="0" w:color="auto"/>
              <w:bottom w:val="single" w:sz="4" w:space="0" w:color="auto"/>
            </w:tcBorders>
          </w:tcPr>
          <w:p w:rsidR="00501C9E" w:rsidRPr="00501C9E" w:rsidRDefault="00501C9E" w:rsidP="00501C9E">
            <w:pPr>
              <w:pStyle w:val="a9"/>
              <w:rPr>
                <w:rFonts w:ascii="Times New Roman" w:hAnsi="Times New Roman" w:cs="Times New Roman"/>
                <w:color w:val="000000" w:themeColor="text1"/>
                <w:sz w:val="22"/>
                <w:szCs w:val="22"/>
              </w:rPr>
            </w:pPr>
            <w:r w:rsidRPr="00501C9E">
              <w:rPr>
                <w:rFonts w:ascii="Times New Roman" w:hAnsi="Times New Roman" w:cs="Times New Roman"/>
                <w:color w:val="000000" w:themeColor="text1"/>
                <w:sz w:val="22"/>
                <w:szCs w:val="22"/>
              </w:rPr>
              <w:lastRenderedPageBreak/>
              <w:t xml:space="preserve">численность работников, обучающихся в </w:t>
            </w:r>
            <w:r w:rsidRPr="00501C9E">
              <w:rPr>
                <w:rFonts w:ascii="Times New Roman" w:hAnsi="Times New Roman" w:cs="Times New Roman"/>
                <w:color w:val="000000" w:themeColor="text1"/>
                <w:sz w:val="22"/>
                <w:szCs w:val="22"/>
              </w:rPr>
              <w:lastRenderedPageBreak/>
              <w:t>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2 человека; 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2 человека</w:t>
            </w:r>
          </w:p>
        </w:tc>
      </w:tr>
    </w:tbl>
    <w:p w:rsidR="00501C9E" w:rsidRPr="00501C9E" w:rsidRDefault="00501C9E" w:rsidP="00501C9E">
      <w:pPr>
        <w:spacing w:after="0" w:line="240" w:lineRule="auto"/>
        <w:jc w:val="both"/>
        <w:rPr>
          <w:rFonts w:ascii="Times New Roman" w:hAnsi="Times New Roman" w:cs="Times New Roman"/>
        </w:rPr>
        <w:sectPr w:rsidR="00501C9E" w:rsidRPr="00501C9E" w:rsidSect="00501C9E">
          <w:pgSz w:w="16837" w:h="11905" w:orient="landscape"/>
          <w:pgMar w:top="851" w:right="851" w:bottom="1418" w:left="851" w:header="720" w:footer="720" w:gutter="0"/>
          <w:pgNumType w:start="42"/>
          <w:cols w:space="720"/>
          <w:noEndnote/>
        </w:sectPr>
      </w:pPr>
    </w:p>
    <w:p w:rsidR="00D003E9" w:rsidRPr="00D003E9" w:rsidRDefault="00D003E9" w:rsidP="00D003E9">
      <w:pPr>
        <w:tabs>
          <w:tab w:val="left" w:pos="5670"/>
          <w:tab w:val="left" w:pos="6663"/>
          <w:tab w:val="left" w:pos="7513"/>
          <w:tab w:val="left" w:pos="7938"/>
        </w:tabs>
        <w:spacing w:after="0"/>
        <w:jc w:val="center"/>
        <w:rPr>
          <w:rFonts w:ascii="Times New Roman" w:hAnsi="Times New Roman" w:cs="Times New Roman"/>
          <w:b/>
          <w:noProof/>
        </w:rPr>
      </w:pPr>
      <w:r w:rsidRPr="00D003E9">
        <w:rPr>
          <w:rFonts w:ascii="Times New Roman" w:hAnsi="Times New Roman" w:cs="Times New Roman"/>
          <w:b/>
          <w:noProof/>
        </w:rPr>
        <w:lastRenderedPageBreak/>
        <w:drawing>
          <wp:inline distT="0" distB="0" distL="0" distR="0" wp14:anchorId="52E597A2" wp14:editId="4CF6F579">
            <wp:extent cx="581025" cy="609600"/>
            <wp:effectExtent l="19050" t="0" r="9525"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D003E9" w:rsidRPr="00D003E9" w:rsidRDefault="00D003E9" w:rsidP="00D003E9">
      <w:pPr>
        <w:tabs>
          <w:tab w:val="left" w:pos="5670"/>
          <w:tab w:val="left" w:pos="6663"/>
          <w:tab w:val="left" w:pos="7513"/>
          <w:tab w:val="left" w:pos="7938"/>
        </w:tabs>
        <w:spacing w:after="0"/>
        <w:jc w:val="center"/>
        <w:rPr>
          <w:rFonts w:ascii="Times New Roman" w:hAnsi="Times New Roman" w:cs="Times New Roman"/>
          <w:b/>
        </w:rPr>
      </w:pPr>
    </w:p>
    <w:p w:rsidR="00D003E9" w:rsidRPr="00D003E9" w:rsidRDefault="00D003E9" w:rsidP="00D003E9">
      <w:pPr>
        <w:tabs>
          <w:tab w:val="left" w:pos="5670"/>
          <w:tab w:val="left" w:pos="6663"/>
          <w:tab w:val="left" w:pos="7513"/>
          <w:tab w:val="left" w:pos="7938"/>
        </w:tabs>
        <w:spacing w:after="0"/>
        <w:jc w:val="center"/>
        <w:rPr>
          <w:rFonts w:ascii="Times New Roman" w:hAnsi="Times New Roman" w:cs="Times New Roman"/>
          <w:b/>
        </w:rPr>
      </w:pPr>
      <w:r w:rsidRPr="00D003E9">
        <w:rPr>
          <w:rFonts w:ascii="Times New Roman" w:hAnsi="Times New Roman" w:cs="Times New Roman"/>
          <w:b/>
        </w:rPr>
        <w:t>Администрация Большеигнатовского муниципального района Республики Мордовия</w:t>
      </w:r>
    </w:p>
    <w:p w:rsidR="00D003E9" w:rsidRPr="00D003E9" w:rsidRDefault="00D003E9" w:rsidP="00D003E9">
      <w:pPr>
        <w:pStyle w:val="2"/>
        <w:spacing w:before="0"/>
        <w:jc w:val="center"/>
        <w:rPr>
          <w:rFonts w:ascii="Times New Roman" w:hAnsi="Times New Roman" w:cs="Times New Roman"/>
          <w:i/>
          <w:color w:val="auto"/>
          <w:sz w:val="22"/>
          <w:szCs w:val="22"/>
        </w:rPr>
      </w:pPr>
    </w:p>
    <w:p w:rsidR="00D003E9" w:rsidRPr="00D003E9" w:rsidRDefault="00D003E9" w:rsidP="00D003E9">
      <w:pPr>
        <w:pStyle w:val="2"/>
        <w:spacing w:before="0"/>
        <w:jc w:val="center"/>
        <w:rPr>
          <w:rFonts w:ascii="Times New Roman" w:hAnsi="Times New Roman" w:cs="Times New Roman"/>
          <w:i/>
          <w:color w:val="auto"/>
          <w:sz w:val="22"/>
          <w:szCs w:val="22"/>
        </w:rPr>
      </w:pPr>
      <w:r w:rsidRPr="00D003E9">
        <w:rPr>
          <w:rFonts w:ascii="Times New Roman" w:hAnsi="Times New Roman" w:cs="Times New Roman"/>
          <w:color w:val="auto"/>
          <w:sz w:val="22"/>
          <w:szCs w:val="22"/>
        </w:rPr>
        <w:t>ПОСТАНОВЛЕНИЕ</w:t>
      </w:r>
    </w:p>
    <w:p w:rsidR="00D003E9" w:rsidRPr="00D003E9" w:rsidRDefault="00D003E9" w:rsidP="00D003E9">
      <w:pPr>
        <w:spacing w:after="0"/>
        <w:jc w:val="center"/>
        <w:rPr>
          <w:rFonts w:ascii="Times New Roman" w:hAnsi="Times New Roman" w:cs="Times New Roman"/>
        </w:rPr>
      </w:pPr>
    </w:p>
    <w:p w:rsidR="00D003E9" w:rsidRPr="00D003E9" w:rsidRDefault="00D003E9" w:rsidP="00D003E9">
      <w:pPr>
        <w:spacing w:after="0"/>
        <w:jc w:val="center"/>
        <w:rPr>
          <w:rFonts w:ascii="Times New Roman" w:hAnsi="Times New Roman" w:cs="Times New Roman"/>
        </w:rPr>
      </w:pPr>
    </w:p>
    <w:p w:rsidR="00D003E9" w:rsidRPr="00D003E9" w:rsidRDefault="00D003E9" w:rsidP="00D003E9">
      <w:pPr>
        <w:tabs>
          <w:tab w:val="center" w:pos="4677"/>
        </w:tabs>
        <w:spacing w:after="0"/>
        <w:rPr>
          <w:rFonts w:ascii="Times New Roman" w:hAnsi="Times New Roman" w:cs="Times New Roman"/>
        </w:rPr>
      </w:pPr>
      <w:r w:rsidRPr="00D003E9">
        <w:rPr>
          <w:rFonts w:ascii="Times New Roman" w:hAnsi="Times New Roman" w:cs="Times New Roman"/>
        </w:rPr>
        <w:t xml:space="preserve">  от 22 августа 2022 г.                                                               </w:t>
      </w:r>
      <w:r>
        <w:rPr>
          <w:rFonts w:ascii="Times New Roman" w:hAnsi="Times New Roman" w:cs="Times New Roman"/>
        </w:rPr>
        <w:t xml:space="preserve">                          </w:t>
      </w:r>
      <w:r w:rsidRPr="00D003E9">
        <w:rPr>
          <w:rFonts w:ascii="Times New Roman" w:hAnsi="Times New Roman" w:cs="Times New Roman"/>
        </w:rPr>
        <w:t xml:space="preserve">              № 410</w:t>
      </w:r>
    </w:p>
    <w:p w:rsidR="00D003E9" w:rsidRPr="00D003E9" w:rsidRDefault="00D003E9" w:rsidP="00D003E9">
      <w:pPr>
        <w:spacing w:after="0"/>
        <w:jc w:val="center"/>
        <w:rPr>
          <w:rFonts w:ascii="Times New Roman" w:hAnsi="Times New Roman" w:cs="Times New Roman"/>
        </w:rPr>
      </w:pPr>
      <w:r w:rsidRPr="00D003E9">
        <w:rPr>
          <w:rFonts w:ascii="Times New Roman" w:hAnsi="Times New Roman" w:cs="Times New Roman"/>
        </w:rPr>
        <w:t>с. Большое Игнатово</w:t>
      </w:r>
    </w:p>
    <w:p w:rsidR="00D003E9" w:rsidRPr="00D003E9" w:rsidRDefault="00D003E9" w:rsidP="00D003E9">
      <w:pPr>
        <w:spacing w:after="0"/>
        <w:rPr>
          <w:rFonts w:ascii="Times New Roman" w:hAnsi="Times New Roman" w:cs="Times New Roman"/>
        </w:rPr>
      </w:pPr>
    </w:p>
    <w:tbl>
      <w:tblPr>
        <w:tblStyle w:val="af"/>
        <w:tblW w:w="10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786"/>
      </w:tblGrid>
      <w:tr w:rsidR="00D003E9" w:rsidRPr="00D003E9" w:rsidTr="00290EC0">
        <w:tc>
          <w:tcPr>
            <w:tcW w:w="5495" w:type="dxa"/>
          </w:tcPr>
          <w:p w:rsidR="00D003E9" w:rsidRPr="00D003E9" w:rsidRDefault="00D003E9" w:rsidP="00D003E9">
            <w:pPr>
              <w:rPr>
                <w:rFonts w:ascii="Times New Roman" w:hAnsi="Times New Roman" w:cs="Times New Roman"/>
              </w:rPr>
            </w:pPr>
            <w:r w:rsidRPr="00D003E9">
              <w:rPr>
                <w:rFonts w:ascii="Times New Roman" w:hAnsi="Times New Roman" w:cs="Times New Roman"/>
              </w:rPr>
              <w:t>О введении режима «Повышенная готовность» на территории Большеигнатовского муниципального района</w:t>
            </w:r>
          </w:p>
          <w:p w:rsidR="00D003E9" w:rsidRPr="00D003E9" w:rsidRDefault="00D003E9" w:rsidP="00D003E9">
            <w:pPr>
              <w:rPr>
                <w:rFonts w:ascii="Times New Roman" w:hAnsi="Times New Roman" w:cs="Times New Roman"/>
              </w:rPr>
            </w:pPr>
          </w:p>
        </w:tc>
        <w:tc>
          <w:tcPr>
            <w:tcW w:w="4786" w:type="dxa"/>
          </w:tcPr>
          <w:p w:rsidR="00D003E9" w:rsidRPr="00D003E9" w:rsidRDefault="00D003E9" w:rsidP="00D003E9">
            <w:pPr>
              <w:rPr>
                <w:rFonts w:ascii="Times New Roman" w:hAnsi="Times New Roman" w:cs="Times New Roman"/>
              </w:rPr>
            </w:pPr>
          </w:p>
        </w:tc>
      </w:tr>
    </w:tbl>
    <w:p w:rsidR="00D003E9" w:rsidRPr="00D003E9" w:rsidRDefault="00D003E9" w:rsidP="00D003E9">
      <w:pPr>
        <w:spacing w:after="0"/>
        <w:ind w:firstLine="567"/>
        <w:jc w:val="both"/>
        <w:rPr>
          <w:rFonts w:ascii="Times New Roman" w:hAnsi="Times New Roman" w:cs="Times New Roman"/>
          <w:b/>
        </w:rPr>
      </w:pPr>
      <w:r w:rsidRPr="00D003E9">
        <w:rPr>
          <w:rFonts w:ascii="Times New Roman" w:eastAsiaTheme="minorHAnsi" w:hAnsi="Times New Roman" w:cs="Times New Roman"/>
          <w:lang w:eastAsia="en-US"/>
        </w:rPr>
        <w:t xml:space="preserve">В связи с установлением на территории Большеигнатовского муниципального района V класса пожарной опасности, в целях недопущения </w:t>
      </w:r>
      <w:r w:rsidRPr="00D003E9">
        <w:rPr>
          <w:rFonts w:ascii="Times New Roman" w:hAnsi="Times New Roman" w:cs="Times New Roman"/>
        </w:rPr>
        <w:t xml:space="preserve">пожаров в населенных пунктах и лесных массивах, Администрация Большеигнатовского муниципального района </w:t>
      </w:r>
      <w:r w:rsidRPr="00D003E9">
        <w:rPr>
          <w:rFonts w:ascii="Times New Roman" w:hAnsi="Times New Roman" w:cs="Times New Roman"/>
          <w:b/>
        </w:rPr>
        <w:t>постановляет:</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1. Для органов управления и сил муниципального звена единой государственной системы предупреждения и ликвидации чрезвычайных ситуаций (далее – РСЧС) ввести на территории Большеигнатовского муниципального района с 23 августа 2022 г. по 5 сентября 2022 г. режим «Повышенная готовность».</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2. Для контроля и экстренного реагирования при ухудшении пожарной обстановки утвердить прилагаемые:</w:t>
      </w:r>
    </w:p>
    <w:p w:rsidR="00D003E9" w:rsidRPr="00D003E9" w:rsidRDefault="00D003E9" w:rsidP="00D003E9">
      <w:pPr>
        <w:tabs>
          <w:tab w:val="left" w:pos="567"/>
          <w:tab w:val="left" w:pos="851"/>
        </w:tabs>
        <w:spacing w:after="0"/>
        <w:ind w:firstLine="567"/>
        <w:jc w:val="both"/>
        <w:rPr>
          <w:rFonts w:ascii="Times New Roman" w:hAnsi="Times New Roman" w:cs="Times New Roman"/>
        </w:rPr>
      </w:pPr>
      <w:r w:rsidRPr="00D003E9">
        <w:rPr>
          <w:rFonts w:ascii="Times New Roman" w:hAnsi="Times New Roman" w:cs="Times New Roman"/>
        </w:rPr>
        <w:t>2.1 Состав оперативного штаба;</w:t>
      </w:r>
    </w:p>
    <w:p w:rsidR="00D003E9" w:rsidRPr="00D003E9" w:rsidRDefault="00D003E9" w:rsidP="00D003E9">
      <w:pPr>
        <w:tabs>
          <w:tab w:val="left" w:pos="567"/>
          <w:tab w:val="left" w:pos="851"/>
        </w:tabs>
        <w:spacing w:after="0"/>
        <w:ind w:firstLine="567"/>
        <w:jc w:val="both"/>
        <w:rPr>
          <w:rFonts w:ascii="Times New Roman" w:hAnsi="Times New Roman" w:cs="Times New Roman"/>
        </w:rPr>
      </w:pPr>
      <w:r w:rsidRPr="00D003E9">
        <w:rPr>
          <w:rFonts w:ascii="Times New Roman" w:hAnsi="Times New Roman" w:cs="Times New Roman"/>
        </w:rPr>
        <w:t>2.2. График дежурств ответственных лиц Администрации Большеигнатовского муниципального района.</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3. Главам сельских поселений в срок до 24 августа 2022 г. рекомендовать:</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3.1. Организовать круглосуточное дежурство ответственных лиц для контроля за обстановкой и экстренного реагирования на возникновение пожара;</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3.2. Активизировать проведение противопожарных инструктажей и подворовые обходы с раздачей памяток;</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3.3. Создать группы из числа местных жителей по патрулированию населенных пунктов в круглосуточном режиме;</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3.4. Организовать привлечение, имеющейся на территории сельского поселения техники: приспособленной к пожаротушению, для подвоза воды и проведения опашки;</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3.5. Организовать уборку территорий, прилегающих к жилым домам от горючих отходов и мусора;</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3.6. Организовать размещение информации в общественных местах, на уличных стендах;</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4. Начальнику отдела по взаимодействию с территорией Большеигнатовского сельского поселения Администрации Большеигнатовского муниципального района выполнить мероприятия, указанные в п.3 настоящего постановления.</w:t>
      </w:r>
    </w:p>
    <w:p w:rsidR="00D003E9" w:rsidRPr="00D003E9" w:rsidRDefault="00D003E9" w:rsidP="00D003E9">
      <w:pPr>
        <w:spacing w:after="0"/>
        <w:ind w:firstLine="567"/>
        <w:jc w:val="both"/>
        <w:rPr>
          <w:rFonts w:ascii="Times New Roman" w:hAnsi="Times New Roman" w:cs="Times New Roman"/>
        </w:rPr>
      </w:pPr>
      <w:r w:rsidRPr="00D003E9">
        <w:rPr>
          <w:rFonts w:ascii="Times New Roman" w:hAnsi="Times New Roman" w:cs="Times New Roman"/>
        </w:rPr>
        <w:t>5.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 - коммунального хозяйства – первого заместителя председателя КЧС и ОПБ - Левщанова А.М.</w:t>
      </w:r>
    </w:p>
    <w:p w:rsidR="00D003E9" w:rsidRPr="00D003E9" w:rsidRDefault="00D003E9" w:rsidP="00D003E9">
      <w:pPr>
        <w:pStyle w:val="Default"/>
        <w:ind w:firstLine="567"/>
        <w:jc w:val="both"/>
        <w:rPr>
          <w:color w:val="auto"/>
          <w:sz w:val="22"/>
          <w:szCs w:val="22"/>
        </w:rPr>
      </w:pPr>
      <w:r w:rsidRPr="00D003E9">
        <w:rPr>
          <w:color w:val="auto"/>
          <w:sz w:val="22"/>
          <w:szCs w:val="22"/>
        </w:rPr>
        <w:t>6. Настоящее постановление вступает в силу со дня его подписания.</w:t>
      </w:r>
    </w:p>
    <w:p w:rsidR="00D003E9" w:rsidRPr="00D003E9" w:rsidRDefault="00D003E9" w:rsidP="00D003E9">
      <w:pPr>
        <w:spacing w:after="0"/>
        <w:jc w:val="both"/>
        <w:rPr>
          <w:rFonts w:ascii="Times New Roman" w:hAnsi="Times New Roman" w:cs="Times New Roman"/>
        </w:rPr>
      </w:pPr>
    </w:p>
    <w:p w:rsidR="00D003E9" w:rsidRPr="00D003E9" w:rsidRDefault="00D003E9" w:rsidP="00D003E9">
      <w:pPr>
        <w:spacing w:after="0"/>
        <w:rPr>
          <w:rFonts w:ascii="Times New Roman" w:hAnsi="Times New Roman" w:cs="Times New Roman"/>
        </w:rPr>
      </w:pPr>
      <w:r w:rsidRPr="00D003E9">
        <w:rPr>
          <w:rFonts w:ascii="Times New Roman" w:hAnsi="Times New Roman" w:cs="Times New Roman"/>
        </w:rPr>
        <w:t>Глава Большеигнатовского</w:t>
      </w:r>
    </w:p>
    <w:p w:rsidR="00D003E9" w:rsidRPr="00D003E9" w:rsidRDefault="00D003E9" w:rsidP="00D003E9">
      <w:pPr>
        <w:spacing w:after="0"/>
        <w:rPr>
          <w:rFonts w:ascii="Times New Roman" w:hAnsi="Times New Roman" w:cs="Times New Roman"/>
        </w:rPr>
        <w:sectPr w:rsidR="00D003E9" w:rsidRPr="00D003E9" w:rsidSect="00F04AB5">
          <w:pgSz w:w="11906" w:h="16838"/>
          <w:pgMar w:top="1134" w:right="850" w:bottom="1134" w:left="1701" w:header="708" w:footer="708" w:gutter="0"/>
          <w:cols w:space="708"/>
          <w:docGrid w:linePitch="360"/>
        </w:sectPr>
      </w:pPr>
      <w:r w:rsidRPr="00D003E9">
        <w:rPr>
          <w:rFonts w:ascii="Times New Roman" w:hAnsi="Times New Roman" w:cs="Times New Roman"/>
        </w:rPr>
        <w:t xml:space="preserve"> муниципального района                                              </w:t>
      </w:r>
      <w:r>
        <w:rPr>
          <w:rFonts w:ascii="Times New Roman" w:hAnsi="Times New Roman" w:cs="Times New Roman"/>
        </w:rPr>
        <w:t xml:space="preserve">             </w:t>
      </w:r>
      <w:r w:rsidRPr="00D003E9">
        <w:rPr>
          <w:rFonts w:ascii="Times New Roman" w:hAnsi="Times New Roman" w:cs="Times New Roman"/>
        </w:rPr>
        <w:t xml:space="preserve">           Т.Н. Полозова</w:t>
      </w:r>
    </w:p>
    <w:tbl>
      <w:tblPr>
        <w:tblW w:w="16001" w:type="dxa"/>
        <w:jc w:val="center"/>
        <w:tblLook w:val="04A0" w:firstRow="1" w:lastRow="0" w:firstColumn="1" w:lastColumn="0" w:noHBand="0" w:noVBand="1"/>
      </w:tblPr>
      <w:tblGrid>
        <w:gridCol w:w="8285"/>
        <w:gridCol w:w="7716"/>
      </w:tblGrid>
      <w:tr w:rsidR="00D003E9" w:rsidRPr="00D003E9" w:rsidTr="00290EC0">
        <w:trPr>
          <w:trHeight w:val="1703"/>
          <w:jc w:val="center"/>
        </w:trPr>
        <w:tc>
          <w:tcPr>
            <w:tcW w:w="8285" w:type="dxa"/>
          </w:tcPr>
          <w:p w:rsidR="00D003E9" w:rsidRPr="00D003E9" w:rsidRDefault="00D003E9" w:rsidP="00D003E9">
            <w:pPr>
              <w:spacing w:after="0"/>
              <w:ind w:right="7"/>
              <w:jc w:val="right"/>
              <w:rPr>
                <w:rFonts w:ascii="Times New Roman" w:hAnsi="Times New Roman" w:cs="Times New Roman"/>
              </w:rPr>
            </w:pPr>
          </w:p>
        </w:tc>
        <w:tc>
          <w:tcPr>
            <w:tcW w:w="7716" w:type="dxa"/>
          </w:tcPr>
          <w:p w:rsidR="00D003E9" w:rsidRPr="00D003E9" w:rsidRDefault="00D003E9" w:rsidP="00D003E9">
            <w:pPr>
              <w:shd w:val="clear" w:color="auto" w:fill="FFFFFF"/>
              <w:spacing w:after="0"/>
              <w:ind w:right="7"/>
              <w:jc w:val="right"/>
              <w:rPr>
                <w:rFonts w:ascii="Times New Roman" w:hAnsi="Times New Roman" w:cs="Times New Roman"/>
              </w:rPr>
            </w:pPr>
            <w:r w:rsidRPr="00D003E9">
              <w:rPr>
                <w:rFonts w:ascii="Times New Roman" w:hAnsi="Times New Roman" w:cs="Times New Roman"/>
              </w:rPr>
              <w:t>Утвержденный</w:t>
            </w:r>
          </w:p>
          <w:p w:rsidR="00D003E9" w:rsidRPr="00D003E9" w:rsidRDefault="00D003E9" w:rsidP="00D003E9">
            <w:pPr>
              <w:shd w:val="clear" w:color="auto" w:fill="FFFFFF"/>
              <w:spacing w:after="0"/>
              <w:ind w:right="7"/>
              <w:jc w:val="right"/>
              <w:rPr>
                <w:rFonts w:ascii="Times New Roman" w:hAnsi="Times New Roman" w:cs="Times New Roman"/>
              </w:rPr>
            </w:pPr>
            <w:r w:rsidRPr="00D003E9">
              <w:rPr>
                <w:rFonts w:ascii="Times New Roman" w:hAnsi="Times New Roman" w:cs="Times New Roman"/>
              </w:rPr>
              <w:t>Постановлением Администрации Большеигнатовского муниципального района от «</w:t>
            </w:r>
            <w:r>
              <w:rPr>
                <w:rFonts w:ascii="Times New Roman" w:hAnsi="Times New Roman" w:cs="Times New Roman"/>
              </w:rPr>
              <w:t>22</w:t>
            </w:r>
            <w:r w:rsidRPr="00D003E9">
              <w:rPr>
                <w:rFonts w:ascii="Times New Roman" w:hAnsi="Times New Roman" w:cs="Times New Roman"/>
              </w:rPr>
              <w:t>» августа 2022 г. №</w:t>
            </w:r>
            <w:r>
              <w:rPr>
                <w:rFonts w:ascii="Times New Roman" w:hAnsi="Times New Roman" w:cs="Times New Roman"/>
              </w:rPr>
              <w:t xml:space="preserve"> 410</w:t>
            </w:r>
          </w:p>
          <w:p w:rsidR="00D003E9" w:rsidRPr="00D003E9" w:rsidRDefault="00D003E9" w:rsidP="00D003E9">
            <w:pPr>
              <w:spacing w:after="0"/>
              <w:jc w:val="right"/>
              <w:rPr>
                <w:rFonts w:ascii="Times New Roman" w:hAnsi="Times New Roman" w:cs="Times New Roman"/>
              </w:rPr>
            </w:pPr>
            <w:r w:rsidRPr="00D003E9">
              <w:rPr>
                <w:rFonts w:ascii="Times New Roman" w:hAnsi="Times New Roman" w:cs="Times New Roman"/>
              </w:rPr>
              <w:t>«О введении режима «Повышенная готовность» на территории Большеигнатовского муниципального района»</w:t>
            </w:r>
          </w:p>
        </w:tc>
      </w:tr>
    </w:tbl>
    <w:p w:rsidR="00D003E9" w:rsidRPr="00D003E9" w:rsidRDefault="00D003E9" w:rsidP="00D003E9">
      <w:pPr>
        <w:spacing w:after="0"/>
        <w:jc w:val="center"/>
        <w:rPr>
          <w:rFonts w:ascii="Times New Roman" w:hAnsi="Times New Roman" w:cs="Times New Roman"/>
        </w:rPr>
      </w:pPr>
      <w:r w:rsidRPr="00D003E9">
        <w:rPr>
          <w:rFonts w:ascii="Times New Roman" w:hAnsi="Times New Roman" w:cs="Times New Roman"/>
        </w:rPr>
        <w:t>График</w:t>
      </w:r>
    </w:p>
    <w:p w:rsidR="00D003E9" w:rsidRPr="00D003E9" w:rsidRDefault="00D003E9" w:rsidP="00D003E9">
      <w:pPr>
        <w:spacing w:after="0"/>
        <w:jc w:val="center"/>
        <w:rPr>
          <w:rFonts w:ascii="Times New Roman" w:hAnsi="Times New Roman" w:cs="Times New Roman"/>
        </w:rPr>
      </w:pPr>
      <w:r w:rsidRPr="00D003E9">
        <w:rPr>
          <w:rFonts w:ascii="Times New Roman" w:hAnsi="Times New Roman" w:cs="Times New Roman"/>
        </w:rPr>
        <w:t xml:space="preserve"> дежурств ответственных лиц Администрации Большеигнатовского муниципального района</w:t>
      </w:r>
    </w:p>
    <w:p w:rsidR="00D003E9" w:rsidRPr="00D003E9" w:rsidRDefault="00D003E9" w:rsidP="00D003E9">
      <w:pPr>
        <w:spacing w:after="0"/>
        <w:jc w:val="center"/>
        <w:rPr>
          <w:rFonts w:ascii="Times New Roman" w:hAnsi="Times New Roman" w:cs="Times New Roman"/>
        </w:rPr>
      </w:pPr>
    </w:p>
    <w:tbl>
      <w:tblPr>
        <w:tblStyle w:val="af"/>
        <w:tblW w:w="16550" w:type="dxa"/>
        <w:tblInd w:w="-318" w:type="dxa"/>
        <w:tblLayout w:type="fixed"/>
        <w:tblLook w:val="04A0" w:firstRow="1" w:lastRow="0" w:firstColumn="1" w:lastColumn="0" w:noHBand="0" w:noVBand="1"/>
      </w:tblPr>
      <w:tblGrid>
        <w:gridCol w:w="847"/>
        <w:gridCol w:w="2689"/>
        <w:gridCol w:w="1555"/>
        <w:gridCol w:w="567"/>
        <w:gridCol w:w="567"/>
        <w:gridCol w:w="567"/>
        <w:gridCol w:w="567"/>
        <w:gridCol w:w="567"/>
        <w:gridCol w:w="567"/>
        <w:gridCol w:w="567"/>
        <w:gridCol w:w="567"/>
        <w:gridCol w:w="567"/>
        <w:gridCol w:w="567"/>
        <w:gridCol w:w="567"/>
        <w:gridCol w:w="567"/>
        <w:gridCol w:w="567"/>
        <w:gridCol w:w="567"/>
        <w:gridCol w:w="567"/>
        <w:gridCol w:w="567"/>
        <w:gridCol w:w="572"/>
        <w:gridCol w:w="570"/>
        <w:gridCol w:w="572"/>
        <w:gridCol w:w="673"/>
      </w:tblGrid>
      <w:tr w:rsidR="00D003E9" w:rsidRPr="00D003E9" w:rsidTr="00290EC0">
        <w:trPr>
          <w:gridAfter w:val="1"/>
          <w:wAfter w:w="673" w:type="dxa"/>
        </w:trPr>
        <w:tc>
          <w:tcPr>
            <w:tcW w:w="848" w:type="dxa"/>
            <w:vMerge w:val="restart"/>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Ф.И.О.</w:t>
            </w:r>
          </w:p>
        </w:tc>
        <w:tc>
          <w:tcPr>
            <w:tcW w:w="2691" w:type="dxa"/>
            <w:vMerge w:val="restart"/>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Должность</w:t>
            </w:r>
          </w:p>
        </w:tc>
        <w:tc>
          <w:tcPr>
            <w:tcW w:w="1555" w:type="dxa"/>
            <w:vMerge w:val="restart"/>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Контактный телефон</w:t>
            </w:r>
          </w:p>
        </w:tc>
        <w:tc>
          <w:tcPr>
            <w:tcW w:w="10783" w:type="dxa"/>
            <w:gridSpan w:val="19"/>
            <w:tcBorders>
              <w:right w:val="single" w:sz="4" w:space="0" w:color="auto"/>
            </w:tcBorders>
          </w:tcPr>
          <w:p w:rsidR="00D003E9" w:rsidRPr="00D003E9" w:rsidRDefault="00D003E9" w:rsidP="00D003E9">
            <w:pPr>
              <w:spacing w:line="276" w:lineRule="auto"/>
              <w:rPr>
                <w:rFonts w:ascii="Times New Roman" w:hAnsi="Times New Roman" w:cs="Times New Roman"/>
              </w:rPr>
            </w:pPr>
            <w:r w:rsidRPr="00D003E9">
              <w:rPr>
                <w:rFonts w:ascii="Times New Roman" w:hAnsi="Times New Roman" w:cs="Times New Roman"/>
              </w:rPr>
              <w:t xml:space="preserve">                                                                       Дата </w:t>
            </w:r>
          </w:p>
        </w:tc>
      </w:tr>
      <w:tr w:rsidR="00D003E9" w:rsidRPr="00D003E9" w:rsidTr="00290EC0">
        <w:trPr>
          <w:gridAfter w:val="1"/>
          <w:wAfter w:w="673" w:type="dxa"/>
        </w:trPr>
        <w:tc>
          <w:tcPr>
            <w:tcW w:w="848" w:type="dxa"/>
            <w:vMerge/>
          </w:tcPr>
          <w:p w:rsidR="00D003E9" w:rsidRPr="00D003E9" w:rsidRDefault="00D003E9" w:rsidP="00D003E9">
            <w:pPr>
              <w:jc w:val="center"/>
              <w:rPr>
                <w:rFonts w:ascii="Times New Roman" w:hAnsi="Times New Roman" w:cs="Times New Roman"/>
              </w:rPr>
            </w:pPr>
          </w:p>
        </w:tc>
        <w:tc>
          <w:tcPr>
            <w:tcW w:w="2691" w:type="dxa"/>
            <w:vMerge/>
          </w:tcPr>
          <w:p w:rsidR="00D003E9" w:rsidRPr="00D003E9" w:rsidRDefault="00D003E9" w:rsidP="00D003E9">
            <w:pPr>
              <w:jc w:val="center"/>
              <w:rPr>
                <w:rFonts w:ascii="Times New Roman" w:hAnsi="Times New Roman" w:cs="Times New Roman"/>
              </w:rPr>
            </w:pPr>
          </w:p>
        </w:tc>
        <w:tc>
          <w:tcPr>
            <w:tcW w:w="1555" w:type="dxa"/>
            <w:vMerge/>
          </w:tcPr>
          <w:p w:rsidR="00D003E9" w:rsidRPr="00D003E9" w:rsidRDefault="00D003E9" w:rsidP="00D003E9">
            <w:pPr>
              <w:jc w:val="center"/>
              <w:rPr>
                <w:rFonts w:ascii="Times New Roman" w:hAnsi="Times New Roman" w:cs="Times New Roman"/>
              </w:rPr>
            </w:pP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23.08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24.08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25.08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26.08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27.08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28.08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29.08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30.08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31.08</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01.09</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02.09</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03.09</w:t>
            </w:r>
          </w:p>
        </w:tc>
        <w:tc>
          <w:tcPr>
            <w:tcW w:w="567"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04.09</w:t>
            </w:r>
          </w:p>
        </w:tc>
        <w:tc>
          <w:tcPr>
            <w:tcW w:w="567" w:type="dxa"/>
            <w:tcBorders>
              <w:bottom w:val="single" w:sz="4" w:space="0" w:color="auto"/>
            </w:tcBorders>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05.09</w:t>
            </w: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r w:rsidRPr="00D003E9">
              <w:rPr>
                <w:rFonts w:ascii="Times New Roman" w:hAnsi="Times New Roman" w:cs="Times New Roman"/>
              </w:rPr>
              <w:t>06.09</w:t>
            </w: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r w:rsidRPr="00D003E9">
              <w:rPr>
                <w:rFonts w:ascii="Times New Roman" w:hAnsi="Times New Roman" w:cs="Times New Roman"/>
              </w:rPr>
              <w:t>07.09</w:t>
            </w:r>
          </w:p>
        </w:tc>
        <w:tc>
          <w:tcPr>
            <w:tcW w:w="572"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r w:rsidRPr="00D003E9">
              <w:rPr>
                <w:rFonts w:ascii="Times New Roman" w:hAnsi="Times New Roman" w:cs="Times New Roman"/>
              </w:rPr>
              <w:t>08.09</w:t>
            </w: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r w:rsidRPr="00D003E9">
              <w:rPr>
                <w:rFonts w:ascii="Times New Roman" w:hAnsi="Times New Roman" w:cs="Times New Roman"/>
              </w:rPr>
              <w:t>09.09</w:t>
            </w:r>
          </w:p>
        </w:tc>
        <w:tc>
          <w:tcPr>
            <w:tcW w:w="572"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r w:rsidRPr="00D003E9">
              <w:rPr>
                <w:rFonts w:ascii="Times New Roman" w:hAnsi="Times New Roman" w:cs="Times New Roman"/>
              </w:rPr>
              <w:t>10.09</w:t>
            </w:r>
          </w:p>
        </w:tc>
      </w:tr>
      <w:tr w:rsidR="00D003E9" w:rsidRPr="00D003E9" w:rsidTr="00290EC0">
        <w:trPr>
          <w:gridAfter w:val="1"/>
          <w:wAfter w:w="673" w:type="dxa"/>
        </w:trPr>
        <w:tc>
          <w:tcPr>
            <w:tcW w:w="848"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Кудашкина О.Б</w:t>
            </w:r>
          </w:p>
        </w:tc>
        <w:tc>
          <w:tcPr>
            <w:tcW w:w="2691"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Первый заместитель Главы по финансово-экономическим вопросам – начальник управления экономического анализа и прогнозирования</w:t>
            </w:r>
          </w:p>
        </w:tc>
        <w:tc>
          <w:tcPr>
            <w:tcW w:w="1555"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+7-917-999-33-44</w:t>
            </w: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72" w:type="dxa"/>
            <w:tcBorders>
              <w:top w:val="single" w:sz="4" w:space="0" w:color="auto"/>
              <w:bottom w:val="single" w:sz="4" w:space="0" w:color="auto"/>
              <w:right w:val="single" w:sz="4" w:space="0" w:color="auto"/>
            </w:tcBorders>
            <w:shd w:val="clear" w:color="auto" w:fill="000000" w:themeFill="text1"/>
          </w:tcPr>
          <w:p w:rsidR="00D003E9" w:rsidRPr="00D003E9" w:rsidRDefault="00D003E9" w:rsidP="00D003E9">
            <w:pPr>
              <w:spacing w:line="276" w:lineRule="auto"/>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72"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r>
      <w:tr w:rsidR="00D003E9" w:rsidRPr="00D003E9" w:rsidTr="00290EC0">
        <w:trPr>
          <w:gridAfter w:val="1"/>
          <w:wAfter w:w="673" w:type="dxa"/>
        </w:trPr>
        <w:tc>
          <w:tcPr>
            <w:tcW w:w="848"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Левщанов А.М.</w:t>
            </w:r>
          </w:p>
        </w:tc>
        <w:tc>
          <w:tcPr>
            <w:tcW w:w="2691"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Заместитель   Главы по вопросам энергетики, строительства и жилищно-коммунального хозяйства</w:t>
            </w:r>
          </w:p>
        </w:tc>
        <w:tc>
          <w:tcPr>
            <w:tcW w:w="1555"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+7-902-232-60-75</w:t>
            </w: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72"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000000" w:themeFill="text1"/>
          </w:tcPr>
          <w:p w:rsidR="00D003E9" w:rsidRPr="00D003E9" w:rsidRDefault="00D003E9" w:rsidP="00D003E9">
            <w:pPr>
              <w:spacing w:line="276" w:lineRule="auto"/>
              <w:rPr>
                <w:rFonts w:ascii="Times New Roman" w:hAnsi="Times New Roman" w:cs="Times New Roman"/>
              </w:rPr>
            </w:pPr>
          </w:p>
        </w:tc>
        <w:tc>
          <w:tcPr>
            <w:tcW w:w="572"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r>
      <w:tr w:rsidR="00D003E9" w:rsidRPr="00D003E9" w:rsidTr="00290EC0">
        <w:trPr>
          <w:gridAfter w:val="1"/>
          <w:wAfter w:w="673" w:type="dxa"/>
        </w:trPr>
        <w:tc>
          <w:tcPr>
            <w:tcW w:w="848"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Киреева Т.М.</w:t>
            </w:r>
          </w:p>
        </w:tc>
        <w:tc>
          <w:tcPr>
            <w:tcW w:w="2691"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Заместитель Главы по социальным вопросам – начальник управления по социальной работе</w:t>
            </w:r>
          </w:p>
        </w:tc>
        <w:tc>
          <w:tcPr>
            <w:tcW w:w="1555"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+7-987-690-17-06</w:t>
            </w: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000000" w:themeFill="text1"/>
          </w:tcPr>
          <w:p w:rsidR="00D003E9" w:rsidRPr="00D003E9" w:rsidRDefault="00D003E9" w:rsidP="00D003E9">
            <w:pPr>
              <w:spacing w:line="276" w:lineRule="auto"/>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72"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72" w:type="dxa"/>
            <w:tcBorders>
              <w:top w:val="single" w:sz="4" w:space="0" w:color="auto"/>
              <w:bottom w:val="single" w:sz="4" w:space="0" w:color="auto"/>
              <w:right w:val="single" w:sz="4" w:space="0" w:color="auto"/>
            </w:tcBorders>
            <w:shd w:val="clear" w:color="auto" w:fill="000000" w:themeFill="text1"/>
          </w:tcPr>
          <w:p w:rsidR="00D003E9" w:rsidRPr="00D003E9" w:rsidRDefault="00D003E9" w:rsidP="00D003E9">
            <w:pPr>
              <w:spacing w:line="276" w:lineRule="auto"/>
              <w:rPr>
                <w:rFonts w:ascii="Times New Roman" w:hAnsi="Times New Roman" w:cs="Times New Roman"/>
              </w:rPr>
            </w:pPr>
          </w:p>
        </w:tc>
      </w:tr>
      <w:tr w:rsidR="00D003E9" w:rsidRPr="00D003E9" w:rsidTr="00290EC0">
        <w:trPr>
          <w:trHeight w:val="2594"/>
        </w:trPr>
        <w:tc>
          <w:tcPr>
            <w:tcW w:w="848"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lastRenderedPageBreak/>
              <w:t>Смирнова Е.В.</w:t>
            </w:r>
          </w:p>
        </w:tc>
        <w:tc>
          <w:tcPr>
            <w:tcW w:w="2691"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Заместитель   Главы по вопросам сельского хозяйства – начальник управления по работе с отраслями агропромышленного комплекса и личными подсобными хозяйствами граждан</w:t>
            </w:r>
          </w:p>
        </w:tc>
        <w:tc>
          <w:tcPr>
            <w:tcW w:w="1555" w:type="dxa"/>
          </w:tcPr>
          <w:p w:rsidR="00D003E9" w:rsidRPr="00D003E9" w:rsidRDefault="00D003E9" w:rsidP="00D003E9">
            <w:pPr>
              <w:jc w:val="center"/>
              <w:rPr>
                <w:rFonts w:ascii="Times New Roman" w:hAnsi="Times New Roman" w:cs="Times New Roman"/>
              </w:rPr>
            </w:pPr>
            <w:r w:rsidRPr="00D003E9">
              <w:rPr>
                <w:rFonts w:ascii="Times New Roman" w:hAnsi="Times New Roman" w:cs="Times New Roman"/>
              </w:rPr>
              <w:t>+7-987-690-90-10</w:t>
            </w: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FFFFFF" w:themeFill="background1"/>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000000" w:themeFill="text1"/>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shd w:val="clear" w:color="auto" w:fill="auto"/>
          </w:tcPr>
          <w:p w:rsidR="00D003E9" w:rsidRPr="00D003E9" w:rsidRDefault="00D003E9" w:rsidP="00D003E9">
            <w:pPr>
              <w:jc w:val="center"/>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67" w:type="dxa"/>
            <w:tcBorders>
              <w:top w:val="single" w:sz="4" w:space="0" w:color="auto"/>
              <w:bottom w:val="single" w:sz="4" w:space="0" w:color="auto"/>
              <w:right w:val="single" w:sz="4" w:space="0" w:color="auto"/>
            </w:tcBorders>
            <w:shd w:val="clear" w:color="auto" w:fill="000000" w:themeFill="text1"/>
          </w:tcPr>
          <w:p w:rsidR="00D003E9" w:rsidRPr="00D003E9" w:rsidRDefault="00D003E9" w:rsidP="00D003E9">
            <w:pPr>
              <w:spacing w:line="276" w:lineRule="auto"/>
              <w:rPr>
                <w:rFonts w:ascii="Times New Roman" w:hAnsi="Times New Roman" w:cs="Times New Roman"/>
              </w:rPr>
            </w:pPr>
          </w:p>
        </w:tc>
        <w:tc>
          <w:tcPr>
            <w:tcW w:w="572"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70"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569" w:type="dxa"/>
            <w:tcBorders>
              <w:top w:val="single" w:sz="4" w:space="0" w:color="auto"/>
              <w:bottom w:val="single" w:sz="4" w:space="0" w:color="auto"/>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c>
          <w:tcPr>
            <w:tcW w:w="673" w:type="dxa"/>
            <w:tcBorders>
              <w:top w:val="nil"/>
              <w:bottom w:val="nil"/>
              <w:right w:val="single" w:sz="4" w:space="0" w:color="auto"/>
            </w:tcBorders>
            <w:shd w:val="clear" w:color="auto" w:fill="auto"/>
          </w:tcPr>
          <w:p w:rsidR="00D003E9" w:rsidRPr="00D003E9" w:rsidRDefault="00D003E9" w:rsidP="00D003E9">
            <w:pPr>
              <w:spacing w:line="276" w:lineRule="auto"/>
              <w:rPr>
                <w:rFonts w:ascii="Times New Roman" w:hAnsi="Times New Roman" w:cs="Times New Roman"/>
              </w:rPr>
            </w:pPr>
          </w:p>
        </w:tc>
      </w:tr>
    </w:tbl>
    <w:p w:rsidR="00D003E9" w:rsidRPr="00D003E9" w:rsidRDefault="00D003E9" w:rsidP="00D003E9">
      <w:pPr>
        <w:spacing w:after="0"/>
        <w:jc w:val="center"/>
        <w:rPr>
          <w:rFonts w:ascii="Times New Roman" w:hAnsi="Times New Roman" w:cs="Times New Roman"/>
        </w:rPr>
      </w:pPr>
    </w:p>
    <w:p w:rsidR="00D003E9" w:rsidRPr="00D003E9" w:rsidRDefault="00D003E9" w:rsidP="00D003E9">
      <w:pPr>
        <w:spacing w:after="0"/>
        <w:rPr>
          <w:rFonts w:ascii="Times New Roman" w:hAnsi="Times New Roman" w:cs="Times New Roman"/>
        </w:rPr>
      </w:pPr>
    </w:p>
    <w:p w:rsidR="00D003E9" w:rsidRPr="00D003E9" w:rsidRDefault="00D003E9" w:rsidP="00D003E9">
      <w:pPr>
        <w:spacing w:after="0"/>
        <w:ind w:right="7"/>
        <w:jc w:val="right"/>
        <w:rPr>
          <w:rFonts w:ascii="Times New Roman" w:hAnsi="Times New Roman" w:cs="Times New Roman"/>
        </w:rPr>
        <w:sectPr w:rsidR="00D003E9" w:rsidRPr="00D003E9" w:rsidSect="007F77BA">
          <w:pgSz w:w="16838" w:h="11906" w:orient="landscape"/>
          <w:pgMar w:top="851" w:right="1134" w:bottom="568" w:left="1134" w:header="709" w:footer="709" w:gutter="0"/>
          <w:cols w:space="708"/>
          <w:docGrid w:linePitch="360"/>
        </w:sectPr>
      </w:pPr>
    </w:p>
    <w:tbl>
      <w:tblPr>
        <w:tblW w:w="10672" w:type="dxa"/>
        <w:jc w:val="center"/>
        <w:tblLook w:val="04A0" w:firstRow="1" w:lastRow="0" w:firstColumn="1" w:lastColumn="0" w:noHBand="0" w:noVBand="1"/>
      </w:tblPr>
      <w:tblGrid>
        <w:gridCol w:w="5526"/>
        <w:gridCol w:w="5146"/>
      </w:tblGrid>
      <w:tr w:rsidR="00D003E9" w:rsidRPr="00D003E9" w:rsidTr="00290EC0">
        <w:trPr>
          <w:trHeight w:val="1793"/>
          <w:jc w:val="center"/>
        </w:trPr>
        <w:tc>
          <w:tcPr>
            <w:tcW w:w="5526" w:type="dxa"/>
          </w:tcPr>
          <w:p w:rsidR="00D003E9" w:rsidRPr="00D003E9" w:rsidRDefault="00D003E9" w:rsidP="00D003E9">
            <w:pPr>
              <w:spacing w:after="0"/>
              <w:ind w:right="7"/>
              <w:jc w:val="right"/>
              <w:rPr>
                <w:rFonts w:ascii="Times New Roman" w:hAnsi="Times New Roman" w:cs="Times New Roman"/>
              </w:rPr>
            </w:pPr>
          </w:p>
        </w:tc>
        <w:tc>
          <w:tcPr>
            <w:tcW w:w="5146" w:type="dxa"/>
          </w:tcPr>
          <w:p w:rsidR="00D003E9" w:rsidRPr="00D003E9" w:rsidRDefault="00D003E9" w:rsidP="00D003E9">
            <w:pPr>
              <w:shd w:val="clear" w:color="auto" w:fill="FFFFFF"/>
              <w:spacing w:after="0"/>
              <w:ind w:right="7"/>
              <w:jc w:val="right"/>
              <w:rPr>
                <w:rFonts w:ascii="Times New Roman" w:hAnsi="Times New Roman" w:cs="Times New Roman"/>
              </w:rPr>
            </w:pPr>
            <w:r w:rsidRPr="00D003E9">
              <w:rPr>
                <w:rFonts w:ascii="Times New Roman" w:hAnsi="Times New Roman" w:cs="Times New Roman"/>
              </w:rPr>
              <w:t>Утвержденный</w:t>
            </w:r>
          </w:p>
          <w:p w:rsidR="00D003E9" w:rsidRPr="00D003E9" w:rsidRDefault="00D003E9" w:rsidP="00D003E9">
            <w:pPr>
              <w:shd w:val="clear" w:color="auto" w:fill="FFFFFF"/>
              <w:spacing w:after="0"/>
              <w:ind w:right="7"/>
              <w:jc w:val="right"/>
              <w:rPr>
                <w:rFonts w:ascii="Times New Roman" w:hAnsi="Times New Roman" w:cs="Times New Roman"/>
              </w:rPr>
            </w:pPr>
            <w:r w:rsidRPr="00D003E9">
              <w:rPr>
                <w:rFonts w:ascii="Times New Roman" w:hAnsi="Times New Roman" w:cs="Times New Roman"/>
              </w:rPr>
              <w:t xml:space="preserve">Постановлением Администрации Большеигнатовского муниципального района от «     </w:t>
            </w:r>
            <w:r>
              <w:rPr>
                <w:rFonts w:ascii="Times New Roman" w:hAnsi="Times New Roman" w:cs="Times New Roman"/>
              </w:rPr>
              <w:t>«22</w:t>
            </w:r>
            <w:r w:rsidRPr="00D003E9">
              <w:rPr>
                <w:rFonts w:ascii="Times New Roman" w:hAnsi="Times New Roman" w:cs="Times New Roman"/>
              </w:rPr>
              <w:t>» августа 2022 г. №</w:t>
            </w:r>
            <w:r>
              <w:rPr>
                <w:rFonts w:ascii="Times New Roman" w:hAnsi="Times New Roman" w:cs="Times New Roman"/>
              </w:rPr>
              <w:t xml:space="preserve"> 410</w:t>
            </w:r>
          </w:p>
          <w:p w:rsidR="00D003E9" w:rsidRPr="00D003E9" w:rsidRDefault="00D003E9" w:rsidP="00D003E9">
            <w:pPr>
              <w:spacing w:after="0"/>
              <w:jc w:val="right"/>
              <w:rPr>
                <w:rFonts w:ascii="Times New Roman" w:hAnsi="Times New Roman" w:cs="Times New Roman"/>
              </w:rPr>
            </w:pPr>
            <w:r w:rsidRPr="00D003E9">
              <w:rPr>
                <w:rFonts w:ascii="Times New Roman" w:hAnsi="Times New Roman" w:cs="Times New Roman"/>
              </w:rPr>
              <w:t>«О введении режима «Повышенная готовность» на территории Большеигнатовского муниципального района»</w:t>
            </w:r>
          </w:p>
        </w:tc>
      </w:tr>
    </w:tbl>
    <w:p w:rsidR="00D003E9" w:rsidRPr="00D003E9" w:rsidRDefault="00D003E9" w:rsidP="00D003E9">
      <w:pPr>
        <w:spacing w:after="0"/>
        <w:rPr>
          <w:rFonts w:ascii="Times New Roman" w:hAnsi="Times New Roman" w:cs="Times New Roman"/>
        </w:rPr>
      </w:pPr>
    </w:p>
    <w:p w:rsidR="00D003E9" w:rsidRPr="00D003E9" w:rsidRDefault="00D003E9" w:rsidP="00D003E9">
      <w:pPr>
        <w:spacing w:after="0"/>
        <w:rPr>
          <w:rFonts w:ascii="Times New Roman" w:hAnsi="Times New Roman" w:cs="Times New Roman"/>
        </w:rPr>
      </w:pPr>
    </w:p>
    <w:p w:rsidR="00D003E9" w:rsidRPr="00D003E9" w:rsidRDefault="00D003E9" w:rsidP="00D003E9">
      <w:pPr>
        <w:spacing w:after="0"/>
        <w:jc w:val="center"/>
        <w:rPr>
          <w:rFonts w:ascii="Times New Roman" w:hAnsi="Times New Roman" w:cs="Times New Roman"/>
        </w:rPr>
      </w:pPr>
      <w:r w:rsidRPr="00D003E9">
        <w:rPr>
          <w:rFonts w:ascii="Times New Roman" w:hAnsi="Times New Roman" w:cs="Times New Roman"/>
        </w:rPr>
        <w:t>Состав</w:t>
      </w:r>
      <w:bookmarkStart w:id="7" w:name="_GoBack"/>
      <w:bookmarkEnd w:id="7"/>
    </w:p>
    <w:p w:rsidR="00D003E9" w:rsidRPr="00D003E9" w:rsidRDefault="00D003E9" w:rsidP="00D003E9">
      <w:pPr>
        <w:spacing w:after="0"/>
        <w:jc w:val="center"/>
        <w:rPr>
          <w:rFonts w:ascii="Times New Roman" w:hAnsi="Times New Roman" w:cs="Times New Roman"/>
        </w:rPr>
      </w:pPr>
      <w:r w:rsidRPr="00D003E9">
        <w:rPr>
          <w:rFonts w:ascii="Times New Roman" w:hAnsi="Times New Roman" w:cs="Times New Roman"/>
        </w:rPr>
        <w:t xml:space="preserve">оперативного штаба </w:t>
      </w:r>
    </w:p>
    <w:p w:rsidR="00D003E9" w:rsidRPr="00D003E9" w:rsidRDefault="00D003E9" w:rsidP="00D003E9">
      <w:pPr>
        <w:spacing w:after="0"/>
        <w:jc w:val="center"/>
        <w:rPr>
          <w:rFonts w:ascii="Times New Roman" w:hAnsi="Times New Roman" w:cs="Times New Roman"/>
        </w:rPr>
      </w:pPr>
    </w:p>
    <w:p w:rsidR="00D003E9" w:rsidRPr="00D003E9" w:rsidRDefault="00D003E9" w:rsidP="00D003E9">
      <w:pPr>
        <w:pStyle w:val="ab"/>
        <w:numPr>
          <w:ilvl w:val="0"/>
          <w:numId w:val="26"/>
        </w:numPr>
        <w:ind w:left="284" w:firstLine="0"/>
        <w:jc w:val="both"/>
        <w:rPr>
          <w:sz w:val="22"/>
          <w:szCs w:val="22"/>
        </w:rPr>
      </w:pPr>
      <w:r w:rsidRPr="00D003E9">
        <w:rPr>
          <w:sz w:val="22"/>
          <w:szCs w:val="22"/>
        </w:rPr>
        <w:t>Полозова Т.Н. – Глава Большеигнатовского муниципального района</w:t>
      </w:r>
    </w:p>
    <w:p w:rsidR="00D003E9" w:rsidRPr="00D003E9" w:rsidRDefault="00D003E9" w:rsidP="00D003E9">
      <w:pPr>
        <w:pStyle w:val="ab"/>
        <w:numPr>
          <w:ilvl w:val="0"/>
          <w:numId w:val="26"/>
        </w:numPr>
        <w:ind w:left="284" w:firstLine="0"/>
        <w:jc w:val="both"/>
        <w:rPr>
          <w:sz w:val="22"/>
          <w:szCs w:val="22"/>
        </w:rPr>
      </w:pPr>
      <w:r w:rsidRPr="00D003E9">
        <w:rPr>
          <w:sz w:val="22"/>
          <w:szCs w:val="22"/>
        </w:rPr>
        <w:t>Кудашкина О.Б - Первый заместитель Главы Большеигнатовского муниципального по финансово-экономическим вопросам – начальник управления экономического анализа и прогнозирования</w:t>
      </w:r>
    </w:p>
    <w:p w:rsidR="00D003E9" w:rsidRPr="00D003E9" w:rsidRDefault="00D003E9" w:rsidP="00D003E9">
      <w:pPr>
        <w:pStyle w:val="ab"/>
        <w:numPr>
          <w:ilvl w:val="0"/>
          <w:numId w:val="26"/>
        </w:numPr>
        <w:ind w:left="284" w:firstLine="0"/>
        <w:jc w:val="both"/>
        <w:rPr>
          <w:sz w:val="22"/>
          <w:szCs w:val="22"/>
        </w:rPr>
      </w:pPr>
      <w:r w:rsidRPr="00D003E9">
        <w:rPr>
          <w:sz w:val="22"/>
          <w:szCs w:val="22"/>
        </w:rPr>
        <w:t>Левщанов А.М. - Заместитель   Главы Большеигнатовского муниципального по вопросам энергетики, строительства и жилищно-коммунального хозяйства</w:t>
      </w:r>
    </w:p>
    <w:p w:rsidR="00D003E9" w:rsidRPr="00D003E9" w:rsidRDefault="00D003E9" w:rsidP="00D003E9">
      <w:pPr>
        <w:pStyle w:val="ab"/>
        <w:numPr>
          <w:ilvl w:val="0"/>
          <w:numId w:val="26"/>
        </w:numPr>
        <w:ind w:left="284" w:firstLine="0"/>
        <w:jc w:val="both"/>
        <w:rPr>
          <w:sz w:val="22"/>
          <w:szCs w:val="22"/>
        </w:rPr>
      </w:pPr>
      <w:r w:rsidRPr="00D003E9">
        <w:rPr>
          <w:sz w:val="22"/>
          <w:szCs w:val="22"/>
        </w:rPr>
        <w:t>Киреева Т.М. - Заместитель Главы Большеигнатовского муниципального по социальным вопросам – начальник управления по социальной работе</w:t>
      </w:r>
    </w:p>
    <w:p w:rsidR="00D003E9" w:rsidRPr="00D003E9" w:rsidRDefault="00D003E9" w:rsidP="00D003E9">
      <w:pPr>
        <w:pStyle w:val="ab"/>
        <w:numPr>
          <w:ilvl w:val="0"/>
          <w:numId w:val="26"/>
        </w:numPr>
        <w:ind w:left="284" w:firstLine="0"/>
        <w:jc w:val="both"/>
        <w:rPr>
          <w:sz w:val="22"/>
          <w:szCs w:val="22"/>
        </w:rPr>
      </w:pPr>
      <w:r w:rsidRPr="00D003E9">
        <w:rPr>
          <w:sz w:val="22"/>
          <w:szCs w:val="22"/>
        </w:rPr>
        <w:t>Смирнова Е.В. - Заместитель   Главы Большеигнатовского муниципального по вопросам сельского хозяйства – начальник управления по работе с отраслями агропромышленного комплекса и личными подсобными хозяйствами граждан.</w:t>
      </w:r>
    </w:p>
    <w:p w:rsidR="00D003E9" w:rsidRDefault="00D003E9" w:rsidP="00D003E9">
      <w:pPr>
        <w:rPr>
          <w:sz w:val="28"/>
        </w:rPr>
      </w:pPr>
    </w:p>
    <w:p w:rsidR="00D003E9" w:rsidRPr="00882971" w:rsidRDefault="00D003E9" w:rsidP="00D003E9">
      <w:pPr>
        <w:rPr>
          <w:sz w:val="28"/>
        </w:rPr>
      </w:pPr>
    </w:p>
    <w:p w:rsidR="000A60B7" w:rsidRPr="00501C9E" w:rsidRDefault="000A60B7" w:rsidP="00501C9E">
      <w:pPr>
        <w:spacing w:after="0" w:line="240" w:lineRule="auto"/>
        <w:jc w:val="both"/>
        <w:rPr>
          <w:rFonts w:ascii="Times New Roman" w:hAnsi="Times New Roman" w:cs="Times New Roman"/>
        </w:rPr>
      </w:pPr>
    </w:p>
    <w:sectPr w:rsidR="000A60B7" w:rsidRPr="00501C9E" w:rsidSect="00CF2AE9">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CC4" w:rsidRDefault="00345CC4" w:rsidP="00AE471C">
      <w:pPr>
        <w:spacing w:after="0" w:line="240" w:lineRule="auto"/>
      </w:pPr>
      <w:r>
        <w:separator/>
      </w:r>
    </w:p>
  </w:endnote>
  <w:endnote w:type="continuationSeparator" w:id="0">
    <w:p w:rsidR="00345CC4" w:rsidRDefault="00345CC4"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l?r ???"/>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860"/>
      <w:gridCol w:w="4855"/>
      <w:gridCol w:w="4855"/>
    </w:tblGrid>
    <w:tr w:rsidR="0031752B">
      <w:tc>
        <w:tcPr>
          <w:tcW w:w="3008" w:type="dxa"/>
          <w:tcBorders>
            <w:top w:val="nil"/>
            <w:left w:val="nil"/>
            <w:bottom w:val="nil"/>
            <w:right w:val="nil"/>
          </w:tcBorders>
        </w:tcPr>
        <w:p w:rsidR="0031752B" w:rsidRDefault="0031752B">
          <w:pPr>
            <w:rPr>
              <w:rFonts w:ascii="Times New Roman" w:hAnsi="Times New Roman" w:cs="Times New Roman"/>
              <w:sz w:val="20"/>
              <w:szCs w:val="20"/>
            </w:rPr>
          </w:pPr>
        </w:p>
      </w:tc>
      <w:tc>
        <w:tcPr>
          <w:tcW w:w="1666" w:type="pct"/>
          <w:tcBorders>
            <w:top w:val="nil"/>
            <w:left w:val="nil"/>
            <w:bottom w:val="nil"/>
            <w:right w:val="nil"/>
          </w:tcBorders>
        </w:tcPr>
        <w:p w:rsidR="0031752B" w:rsidRDefault="0031752B">
          <w:pPr>
            <w:jc w:val="center"/>
            <w:rPr>
              <w:rFonts w:ascii="Times New Roman" w:hAnsi="Times New Roman" w:cs="Times New Roman"/>
              <w:sz w:val="20"/>
              <w:szCs w:val="20"/>
            </w:rPr>
          </w:pPr>
        </w:p>
      </w:tc>
      <w:tc>
        <w:tcPr>
          <w:tcW w:w="1666" w:type="pct"/>
          <w:tcBorders>
            <w:top w:val="nil"/>
            <w:left w:val="nil"/>
            <w:bottom w:val="nil"/>
            <w:right w:val="nil"/>
          </w:tcBorders>
        </w:tcPr>
        <w:p w:rsidR="0031752B" w:rsidRDefault="0031752B">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CC4" w:rsidRDefault="00345CC4" w:rsidP="00AE471C">
      <w:pPr>
        <w:spacing w:after="0" w:line="240" w:lineRule="auto"/>
      </w:pPr>
      <w:r>
        <w:separator/>
      </w:r>
    </w:p>
  </w:footnote>
  <w:footnote w:type="continuationSeparator" w:id="0">
    <w:p w:rsidR="00345CC4" w:rsidRDefault="00345CC4"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52B" w:rsidRDefault="0031752B">
    <w:pPr>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9B6863"/>
    <w:multiLevelType w:val="hybridMultilevel"/>
    <w:tmpl w:val="E8D6179E"/>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0EB0336B"/>
    <w:multiLevelType w:val="multilevel"/>
    <w:tmpl w:val="8F38D27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7816446"/>
    <w:multiLevelType w:val="hybridMultilevel"/>
    <w:tmpl w:val="1D0CDB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191A1D"/>
    <w:multiLevelType w:val="multilevel"/>
    <w:tmpl w:val="8F38D27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94E4ADD"/>
    <w:multiLevelType w:val="hybridMultilevel"/>
    <w:tmpl w:val="E11A2020"/>
    <w:lvl w:ilvl="0" w:tplc="ABE614C2">
      <w:start w:val="1"/>
      <w:numFmt w:val="decimal"/>
      <w:lvlText w:val="%1)"/>
      <w:lvlJc w:val="left"/>
      <w:pPr>
        <w:ind w:left="900" w:hanging="360"/>
      </w:pPr>
      <w:rPr>
        <w:rFonts w:ascii="Times New Roman" w:hAnsi="Times New Roman"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2F034442"/>
    <w:multiLevelType w:val="hybridMultilevel"/>
    <w:tmpl w:val="B7A23BBE"/>
    <w:lvl w:ilvl="0" w:tplc="1F72A9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F03DE9"/>
    <w:multiLevelType w:val="multilevel"/>
    <w:tmpl w:val="435214A0"/>
    <w:lvl w:ilvl="0">
      <w:start w:val="1"/>
      <w:numFmt w:val="decimal"/>
      <w:lvlText w:val="%1."/>
      <w:lvlJc w:val="left"/>
      <w:pPr>
        <w:ind w:left="5747" w:hanging="360"/>
      </w:pPr>
      <w:rPr>
        <w:rFonts w:hint="default"/>
      </w:rPr>
    </w:lvl>
    <w:lvl w:ilvl="1">
      <w:start w:val="1"/>
      <w:numFmt w:val="decimal"/>
      <w:isLgl/>
      <w:lvlText w:val="%1.%2."/>
      <w:lvlJc w:val="left"/>
      <w:pPr>
        <w:ind w:left="6107" w:hanging="720"/>
      </w:pPr>
      <w:rPr>
        <w:rFonts w:hint="default"/>
      </w:rPr>
    </w:lvl>
    <w:lvl w:ilvl="2">
      <w:start w:val="1"/>
      <w:numFmt w:val="decimal"/>
      <w:isLgl/>
      <w:lvlText w:val="%1.%2.%3."/>
      <w:lvlJc w:val="left"/>
      <w:pPr>
        <w:ind w:left="5966" w:hanging="720"/>
      </w:pPr>
      <w:rPr>
        <w:rFonts w:hint="default"/>
      </w:rPr>
    </w:lvl>
    <w:lvl w:ilvl="3">
      <w:start w:val="1"/>
      <w:numFmt w:val="decimal"/>
      <w:isLgl/>
      <w:lvlText w:val="%1.%2.%3.%4."/>
      <w:lvlJc w:val="left"/>
      <w:pPr>
        <w:ind w:left="6326" w:hanging="1080"/>
      </w:pPr>
      <w:rPr>
        <w:rFonts w:hint="default"/>
      </w:rPr>
    </w:lvl>
    <w:lvl w:ilvl="4">
      <w:start w:val="1"/>
      <w:numFmt w:val="decimal"/>
      <w:isLgl/>
      <w:lvlText w:val="%1.%2.%3.%4.%5."/>
      <w:lvlJc w:val="left"/>
      <w:pPr>
        <w:ind w:left="6326" w:hanging="1080"/>
      </w:pPr>
      <w:rPr>
        <w:rFonts w:hint="default"/>
      </w:rPr>
    </w:lvl>
    <w:lvl w:ilvl="5">
      <w:start w:val="1"/>
      <w:numFmt w:val="decimal"/>
      <w:isLgl/>
      <w:lvlText w:val="%1.%2.%3.%4.%5.%6."/>
      <w:lvlJc w:val="left"/>
      <w:pPr>
        <w:ind w:left="6686" w:hanging="1440"/>
      </w:pPr>
      <w:rPr>
        <w:rFonts w:hint="default"/>
      </w:rPr>
    </w:lvl>
    <w:lvl w:ilvl="6">
      <w:start w:val="1"/>
      <w:numFmt w:val="decimal"/>
      <w:isLgl/>
      <w:lvlText w:val="%1.%2.%3.%4.%5.%6.%7."/>
      <w:lvlJc w:val="left"/>
      <w:pPr>
        <w:ind w:left="7046" w:hanging="1800"/>
      </w:pPr>
      <w:rPr>
        <w:rFonts w:hint="default"/>
      </w:rPr>
    </w:lvl>
    <w:lvl w:ilvl="7">
      <w:start w:val="1"/>
      <w:numFmt w:val="decimal"/>
      <w:isLgl/>
      <w:lvlText w:val="%1.%2.%3.%4.%5.%6.%7.%8."/>
      <w:lvlJc w:val="left"/>
      <w:pPr>
        <w:ind w:left="7046" w:hanging="1800"/>
      </w:pPr>
      <w:rPr>
        <w:rFonts w:hint="default"/>
      </w:rPr>
    </w:lvl>
    <w:lvl w:ilvl="8">
      <w:start w:val="1"/>
      <w:numFmt w:val="decimal"/>
      <w:isLgl/>
      <w:lvlText w:val="%1.%2.%3.%4.%5.%6.%7.%8.%9."/>
      <w:lvlJc w:val="left"/>
      <w:pPr>
        <w:ind w:left="7406" w:hanging="2160"/>
      </w:pPr>
      <w:rPr>
        <w:rFonts w:hint="default"/>
      </w:rPr>
    </w:lvl>
  </w:abstractNum>
  <w:abstractNum w:abstractNumId="21">
    <w:nsid w:val="3FA322FE"/>
    <w:multiLevelType w:val="multilevel"/>
    <w:tmpl w:val="43BCCED6"/>
    <w:lvl w:ilvl="0">
      <w:start w:val="1"/>
      <w:numFmt w:val="decimal"/>
      <w:lvlText w:val="%1."/>
      <w:lvlJc w:val="left"/>
      <w:pPr>
        <w:ind w:left="1245" w:hanging="1245"/>
      </w:pPr>
      <w:rPr>
        <w:rFonts w:cs="Times New Roman" w:hint="default"/>
      </w:rPr>
    </w:lvl>
    <w:lvl w:ilvl="1">
      <w:start w:val="1"/>
      <w:numFmt w:val="decimal"/>
      <w:lvlText w:val="%1.%2."/>
      <w:lvlJc w:val="left"/>
      <w:pPr>
        <w:ind w:left="6632" w:hanging="1245"/>
      </w:pPr>
      <w:rPr>
        <w:rFonts w:cs="Times New Roman" w:hint="default"/>
      </w:rPr>
    </w:lvl>
    <w:lvl w:ilvl="2">
      <w:start w:val="1"/>
      <w:numFmt w:val="decimal"/>
      <w:lvlText w:val="%1.%2.%3."/>
      <w:lvlJc w:val="left"/>
      <w:pPr>
        <w:ind w:left="2685" w:hanging="1245"/>
      </w:pPr>
      <w:rPr>
        <w:rFonts w:cs="Times New Roman" w:hint="default"/>
      </w:rPr>
    </w:lvl>
    <w:lvl w:ilvl="3">
      <w:start w:val="1"/>
      <w:numFmt w:val="decimal"/>
      <w:lvlText w:val="%1.%2.%3.%4."/>
      <w:lvlJc w:val="left"/>
      <w:pPr>
        <w:ind w:left="3405" w:hanging="1245"/>
      </w:pPr>
      <w:rPr>
        <w:rFonts w:cs="Times New Roman" w:hint="default"/>
      </w:rPr>
    </w:lvl>
    <w:lvl w:ilvl="4">
      <w:start w:val="1"/>
      <w:numFmt w:val="decimal"/>
      <w:lvlText w:val="%1.%2.%3.%4.%5."/>
      <w:lvlJc w:val="left"/>
      <w:pPr>
        <w:ind w:left="4125" w:hanging="1245"/>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2">
    <w:nsid w:val="421D1C7E"/>
    <w:multiLevelType w:val="hybridMultilevel"/>
    <w:tmpl w:val="83666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24">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575F32AE"/>
    <w:multiLevelType w:val="hybridMultilevel"/>
    <w:tmpl w:val="BCF0F69A"/>
    <w:lvl w:ilvl="0" w:tplc="CE80878E">
      <w:start w:val="4"/>
      <w:numFmt w:val="bullet"/>
      <w:lvlText w:val=""/>
      <w:lvlJc w:val="left"/>
      <w:pPr>
        <w:ind w:left="720" w:hanging="360"/>
      </w:pPr>
      <w:rPr>
        <w:rFonts w:ascii="Symbol" w:eastAsia="Calibri" w:hAnsi="Symbol" w:cs="Times New Roman" w:hint="default"/>
        <w:b/>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8993CC5"/>
    <w:multiLevelType w:val="hybridMultilevel"/>
    <w:tmpl w:val="29585D50"/>
    <w:lvl w:ilvl="0" w:tplc="0419000F">
      <w:start w:val="1"/>
      <w:numFmt w:val="decimal"/>
      <w:lvlText w:val="%1."/>
      <w:lvlJc w:val="left"/>
      <w:pPr>
        <w:ind w:left="1033" w:hanging="360"/>
      </w:pPr>
    </w:lvl>
    <w:lvl w:ilvl="1" w:tplc="04190019" w:tentative="1">
      <w:start w:val="1"/>
      <w:numFmt w:val="lowerLetter"/>
      <w:lvlText w:val="%2."/>
      <w:lvlJc w:val="left"/>
      <w:pPr>
        <w:ind w:left="1753" w:hanging="360"/>
      </w:pPr>
    </w:lvl>
    <w:lvl w:ilvl="2" w:tplc="0419001B" w:tentative="1">
      <w:start w:val="1"/>
      <w:numFmt w:val="lowerRoman"/>
      <w:lvlText w:val="%3."/>
      <w:lvlJc w:val="right"/>
      <w:pPr>
        <w:ind w:left="2473" w:hanging="180"/>
      </w:pPr>
    </w:lvl>
    <w:lvl w:ilvl="3" w:tplc="0419000F" w:tentative="1">
      <w:start w:val="1"/>
      <w:numFmt w:val="decimal"/>
      <w:lvlText w:val="%4."/>
      <w:lvlJc w:val="left"/>
      <w:pPr>
        <w:ind w:left="3193" w:hanging="360"/>
      </w:pPr>
    </w:lvl>
    <w:lvl w:ilvl="4" w:tplc="04190019" w:tentative="1">
      <w:start w:val="1"/>
      <w:numFmt w:val="lowerLetter"/>
      <w:lvlText w:val="%5."/>
      <w:lvlJc w:val="left"/>
      <w:pPr>
        <w:ind w:left="3913" w:hanging="360"/>
      </w:pPr>
    </w:lvl>
    <w:lvl w:ilvl="5" w:tplc="0419001B" w:tentative="1">
      <w:start w:val="1"/>
      <w:numFmt w:val="lowerRoman"/>
      <w:lvlText w:val="%6."/>
      <w:lvlJc w:val="right"/>
      <w:pPr>
        <w:ind w:left="4633" w:hanging="180"/>
      </w:pPr>
    </w:lvl>
    <w:lvl w:ilvl="6" w:tplc="0419000F" w:tentative="1">
      <w:start w:val="1"/>
      <w:numFmt w:val="decimal"/>
      <w:lvlText w:val="%7."/>
      <w:lvlJc w:val="left"/>
      <w:pPr>
        <w:ind w:left="5353" w:hanging="360"/>
      </w:pPr>
    </w:lvl>
    <w:lvl w:ilvl="7" w:tplc="04190019" w:tentative="1">
      <w:start w:val="1"/>
      <w:numFmt w:val="lowerLetter"/>
      <w:lvlText w:val="%8."/>
      <w:lvlJc w:val="left"/>
      <w:pPr>
        <w:ind w:left="6073" w:hanging="360"/>
      </w:pPr>
    </w:lvl>
    <w:lvl w:ilvl="8" w:tplc="0419001B" w:tentative="1">
      <w:start w:val="1"/>
      <w:numFmt w:val="lowerRoman"/>
      <w:lvlText w:val="%9."/>
      <w:lvlJc w:val="right"/>
      <w:pPr>
        <w:ind w:left="6793" w:hanging="180"/>
      </w:pPr>
    </w:lvl>
  </w:abstractNum>
  <w:abstractNum w:abstractNumId="27">
    <w:nsid w:val="5A3F6393"/>
    <w:multiLevelType w:val="hybridMultilevel"/>
    <w:tmpl w:val="A8F6712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D0425CF"/>
    <w:multiLevelType w:val="multilevel"/>
    <w:tmpl w:val="3F10D72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1F83724"/>
    <w:multiLevelType w:val="multilevel"/>
    <w:tmpl w:val="25406C8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4F96CAA"/>
    <w:multiLevelType w:val="hybridMultilevel"/>
    <w:tmpl w:val="97168E80"/>
    <w:lvl w:ilvl="0" w:tplc="4F6E9D9A">
      <w:start w:val="1"/>
      <w:numFmt w:val="decimal"/>
      <w:lvlText w:val="%1."/>
      <w:lvlJc w:val="left"/>
      <w:pPr>
        <w:ind w:left="952" w:hanging="360"/>
      </w:pPr>
      <w:rPr>
        <w:rFonts w:hint="default"/>
      </w:rPr>
    </w:lvl>
    <w:lvl w:ilvl="1" w:tplc="04190019" w:tentative="1">
      <w:start w:val="1"/>
      <w:numFmt w:val="lowerLetter"/>
      <w:lvlText w:val="%2."/>
      <w:lvlJc w:val="left"/>
      <w:pPr>
        <w:ind w:left="1672" w:hanging="360"/>
      </w:pPr>
    </w:lvl>
    <w:lvl w:ilvl="2" w:tplc="0419001B" w:tentative="1">
      <w:start w:val="1"/>
      <w:numFmt w:val="lowerRoman"/>
      <w:lvlText w:val="%3."/>
      <w:lvlJc w:val="right"/>
      <w:pPr>
        <w:ind w:left="2392" w:hanging="180"/>
      </w:pPr>
    </w:lvl>
    <w:lvl w:ilvl="3" w:tplc="0419000F" w:tentative="1">
      <w:start w:val="1"/>
      <w:numFmt w:val="decimal"/>
      <w:lvlText w:val="%4."/>
      <w:lvlJc w:val="left"/>
      <w:pPr>
        <w:ind w:left="3112" w:hanging="360"/>
      </w:pPr>
    </w:lvl>
    <w:lvl w:ilvl="4" w:tplc="04190019" w:tentative="1">
      <w:start w:val="1"/>
      <w:numFmt w:val="lowerLetter"/>
      <w:lvlText w:val="%5."/>
      <w:lvlJc w:val="left"/>
      <w:pPr>
        <w:ind w:left="3832" w:hanging="360"/>
      </w:pPr>
    </w:lvl>
    <w:lvl w:ilvl="5" w:tplc="0419001B" w:tentative="1">
      <w:start w:val="1"/>
      <w:numFmt w:val="lowerRoman"/>
      <w:lvlText w:val="%6."/>
      <w:lvlJc w:val="right"/>
      <w:pPr>
        <w:ind w:left="4552" w:hanging="180"/>
      </w:pPr>
    </w:lvl>
    <w:lvl w:ilvl="6" w:tplc="0419000F" w:tentative="1">
      <w:start w:val="1"/>
      <w:numFmt w:val="decimal"/>
      <w:lvlText w:val="%7."/>
      <w:lvlJc w:val="left"/>
      <w:pPr>
        <w:ind w:left="5272" w:hanging="360"/>
      </w:pPr>
    </w:lvl>
    <w:lvl w:ilvl="7" w:tplc="04190019" w:tentative="1">
      <w:start w:val="1"/>
      <w:numFmt w:val="lowerLetter"/>
      <w:lvlText w:val="%8."/>
      <w:lvlJc w:val="left"/>
      <w:pPr>
        <w:ind w:left="5992" w:hanging="360"/>
      </w:pPr>
    </w:lvl>
    <w:lvl w:ilvl="8" w:tplc="0419001B" w:tentative="1">
      <w:start w:val="1"/>
      <w:numFmt w:val="lowerRoman"/>
      <w:lvlText w:val="%9."/>
      <w:lvlJc w:val="right"/>
      <w:pPr>
        <w:ind w:left="6712" w:hanging="180"/>
      </w:pPr>
    </w:lvl>
  </w:abstractNum>
  <w:abstractNum w:abstractNumId="31">
    <w:nsid w:val="6AB86F93"/>
    <w:multiLevelType w:val="hybridMultilevel"/>
    <w:tmpl w:val="6E5C2D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7133CB"/>
    <w:multiLevelType w:val="hybridMultilevel"/>
    <w:tmpl w:val="1D4A12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77DC01FC"/>
    <w:multiLevelType w:val="hybridMultilevel"/>
    <w:tmpl w:val="7E202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23"/>
  </w:num>
  <w:num w:numId="4">
    <w:abstractNumId w:val="24"/>
  </w:num>
  <w:num w:numId="5">
    <w:abstractNumId w:val="12"/>
  </w:num>
  <w:num w:numId="6">
    <w:abstractNumId w:val="33"/>
  </w:num>
  <w:num w:numId="7">
    <w:abstractNumId w:val="13"/>
  </w:num>
  <w:num w:numId="8">
    <w:abstractNumId w:val="35"/>
  </w:num>
  <w:num w:numId="9">
    <w:abstractNumId w:val="16"/>
  </w:num>
  <w:num w:numId="10">
    <w:abstractNumId w:val="10"/>
  </w:num>
  <w:num w:numId="11">
    <w:abstractNumId w:val="30"/>
  </w:num>
  <w:num w:numId="12">
    <w:abstractNumId w:val="29"/>
  </w:num>
  <w:num w:numId="13">
    <w:abstractNumId w:val="25"/>
  </w:num>
  <w:num w:numId="14">
    <w:abstractNumId w:val="32"/>
  </w:num>
  <w:num w:numId="15">
    <w:abstractNumId w:val="15"/>
  </w:num>
  <w:num w:numId="16">
    <w:abstractNumId w:val="26"/>
  </w:num>
  <w:num w:numId="17">
    <w:abstractNumId w:val="34"/>
  </w:num>
  <w:num w:numId="18">
    <w:abstractNumId w:val="27"/>
  </w:num>
  <w:num w:numId="19">
    <w:abstractNumId w:val="31"/>
  </w:num>
  <w:num w:numId="20">
    <w:abstractNumId w:val="22"/>
  </w:num>
  <w:num w:numId="21">
    <w:abstractNumId w:val="18"/>
  </w:num>
  <w:num w:numId="22">
    <w:abstractNumId w:val="20"/>
  </w:num>
  <w:num w:numId="23">
    <w:abstractNumId w:val="14"/>
  </w:num>
  <w:num w:numId="24">
    <w:abstractNumId w:val="28"/>
  </w:num>
  <w:num w:numId="25">
    <w:abstractNumId w:val="17"/>
  </w:num>
  <w:num w:numId="26">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0EA5"/>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4B70"/>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60B7"/>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1505"/>
    <w:rsid w:val="001428CE"/>
    <w:rsid w:val="00142F75"/>
    <w:rsid w:val="00144BCE"/>
    <w:rsid w:val="00144E93"/>
    <w:rsid w:val="001469BE"/>
    <w:rsid w:val="00147788"/>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B70F7"/>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E51E1"/>
    <w:rsid w:val="001F1D60"/>
    <w:rsid w:val="001F3745"/>
    <w:rsid w:val="001F45E9"/>
    <w:rsid w:val="001F6246"/>
    <w:rsid w:val="001F65C9"/>
    <w:rsid w:val="001F73D7"/>
    <w:rsid w:val="001F7632"/>
    <w:rsid w:val="00200AD7"/>
    <w:rsid w:val="00201184"/>
    <w:rsid w:val="00201ABB"/>
    <w:rsid w:val="002060E3"/>
    <w:rsid w:val="002064DF"/>
    <w:rsid w:val="00206E46"/>
    <w:rsid w:val="00207522"/>
    <w:rsid w:val="00207EBC"/>
    <w:rsid w:val="00211465"/>
    <w:rsid w:val="00212BD9"/>
    <w:rsid w:val="00213057"/>
    <w:rsid w:val="00214A02"/>
    <w:rsid w:val="00215990"/>
    <w:rsid w:val="002212D4"/>
    <w:rsid w:val="00221B55"/>
    <w:rsid w:val="00222866"/>
    <w:rsid w:val="002229EC"/>
    <w:rsid w:val="00227BDB"/>
    <w:rsid w:val="00231720"/>
    <w:rsid w:val="00231850"/>
    <w:rsid w:val="00232FD9"/>
    <w:rsid w:val="0023512D"/>
    <w:rsid w:val="00236BAE"/>
    <w:rsid w:val="00237D4B"/>
    <w:rsid w:val="0024095D"/>
    <w:rsid w:val="002416C8"/>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1752B"/>
    <w:rsid w:val="00320282"/>
    <w:rsid w:val="00321706"/>
    <w:rsid w:val="00321A52"/>
    <w:rsid w:val="003223C0"/>
    <w:rsid w:val="0032457E"/>
    <w:rsid w:val="0032469D"/>
    <w:rsid w:val="00324980"/>
    <w:rsid w:val="00325546"/>
    <w:rsid w:val="0032570F"/>
    <w:rsid w:val="0032608A"/>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8B2"/>
    <w:rsid w:val="00344E4A"/>
    <w:rsid w:val="00345CC4"/>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18F2"/>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5ED"/>
    <w:rsid w:val="003A2B6A"/>
    <w:rsid w:val="003A2C51"/>
    <w:rsid w:val="003A6D2C"/>
    <w:rsid w:val="003A7A01"/>
    <w:rsid w:val="003B0453"/>
    <w:rsid w:val="003B0966"/>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70C2"/>
    <w:rsid w:val="003E05D5"/>
    <w:rsid w:val="003E6948"/>
    <w:rsid w:val="003F2DB7"/>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4183"/>
    <w:rsid w:val="00414EDC"/>
    <w:rsid w:val="00415BE6"/>
    <w:rsid w:val="0041712B"/>
    <w:rsid w:val="004238A7"/>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1003"/>
    <w:rsid w:val="00473442"/>
    <w:rsid w:val="0047345E"/>
    <w:rsid w:val="0047478E"/>
    <w:rsid w:val="0047555D"/>
    <w:rsid w:val="00477AC2"/>
    <w:rsid w:val="004809A4"/>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D0A"/>
    <w:rsid w:val="004A06C1"/>
    <w:rsid w:val="004A1092"/>
    <w:rsid w:val="004A19AD"/>
    <w:rsid w:val="004A2B60"/>
    <w:rsid w:val="004A2EC0"/>
    <w:rsid w:val="004A363C"/>
    <w:rsid w:val="004A4EB9"/>
    <w:rsid w:val="004A5111"/>
    <w:rsid w:val="004B0AED"/>
    <w:rsid w:val="004B107E"/>
    <w:rsid w:val="004B1159"/>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1C9E"/>
    <w:rsid w:val="00504484"/>
    <w:rsid w:val="00504AED"/>
    <w:rsid w:val="00506E41"/>
    <w:rsid w:val="005125BB"/>
    <w:rsid w:val="00521849"/>
    <w:rsid w:val="00522ABF"/>
    <w:rsid w:val="005253A4"/>
    <w:rsid w:val="005262CC"/>
    <w:rsid w:val="005265DF"/>
    <w:rsid w:val="0053040E"/>
    <w:rsid w:val="00530607"/>
    <w:rsid w:val="00532FB6"/>
    <w:rsid w:val="0053445A"/>
    <w:rsid w:val="00535454"/>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433C"/>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38DB"/>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2A7B"/>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54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08A3"/>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236B"/>
    <w:rsid w:val="00774F71"/>
    <w:rsid w:val="00775D9F"/>
    <w:rsid w:val="007765B8"/>
    <w:rsid w:val="00777982"/>
    <w:rsid w:val="007802F0"/>
    <w:rsid w:val="00781966"/>
    <w:rsid w:val="00785ACC"/>
    <w:rsid w:val="00791BF9"/>
    <w:rsid w:val="00792CBB"/>
    <w:rsid w:val="00792CF8"/>
    <w:rsid w:val="007932E9"/>
    <w:rsid w:val="00793872"/>
    <w:rsid w:val="007964EF"/>
    <w:rsid w:val="007973CE"/>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719"/>
    <w:rsid w:val="00901EFF"/>
    <w:rsid w:val="00904E2E"/>
    <w:rsid w:val="00906334"/>
    <w:rsid w:val="0090790F"/>
    <w:rsid w:val="00912142"/>
    <w:rsid w:val="00914352"/>
    <w:rsid w:val="00915D16"/>
    <w:rsid w:val="00922090"/>
    <w:rsid w:val="0092264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5CB2"/>
    <w:rsid w:val="00996B39"/>
    <w:rsid w:val="0099753D"/>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0CC"/>
    <w:rsid w:val="00AC3177"/>
    <w:rsid w:val="00AC3338"/>
    <w:rsid w:val="00AC4C84"/>
    <w:rsid w:val="00AC4CA8"/>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67EBF"/>
    <w:rsid w:val="00B713D7"/>
    <w:rsid w:val="00B71BDB"/>
    <w:rsid w:val="00B74C4B"/>
    <w:rsid w:val="00B75230"/>
    <w:rsid w:val="00B75525"/>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3B5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248"/>
    <w:rsid w:val="00CD63EC"/>
    <w:rsid w:val="00CE207F"/>
    <w:rsid w:val="00CE223E"/>
    <w:rsid w:val="00CE2329"/>
    <w:rsid w:val="00CE3B1A"/>
    <w:rsid w:val="00CE7028"/>
    <w:rsid w:val="00CE7487"/>
    <w:rsid w:val="00CE7CB8"/>
    <w:rsid w:val="00CF05F0"/>
    <w:rsid w:val="00CF5048"/>
    <w:rsid w:val="00CF5576"/>
    <w:rsid w:val="00CF6987"/>
    <w:rsid w:val="00D003E9"/>
    <w:rsid w:val="00D010FF"/>
    <w:rsid w:val="00D0170C"/>
    <w:rsid w:val="00D0385A"/>
    <w:rsid w:val="00D0406E"/>
    <w:rsid w:val="00D0510F"/>
    <w:rsid w:val="00D05301"/>
    <w:rsid w:val="00D0639E"/>
    <w:rsid w:val="00D0732C"/>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BAC"/>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BE2"/>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14E"/>
    <w:rsid w:val="00E147F4"/>
    <w:rsid w:val="00E15695"/>
    <w:rsid w:val="00E15DCB"/>
    <w:rsid w:val="00E16E37"/>
    <w:rsid w:val="00E20A1E"/>
    <w:rsid w:val="00E21010"/>
    <w:rsid w:val="00E21857"/>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DE6"/>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index heading" w:uiPriority="0" w:qFormat="1"/>
    <w:lsdException w:name="caption" w:uiPriority="0" w:qFormat="1"/>
    <w:lsdException w:name="annotation reference" w:uiPriority="0"/>
    <w:lsdException w:name="page number" w:uiPriority="0" w:qFormat="1"/>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lock Text" w:uiPriority="0"/>
    <w:lsdException w:name="FollowedHyperlink" w:qFormat="1"/>
    <w:lsdException w:name="Strong" w:semiHidden="0" w:unhideWhenUsed="0" w:qFormat="1"/>
    <w:lsdException w:name="Emphasis" w:semiHidden="0" w:uiPriority="20" w:unhideWhenUsed="0" w:qFormat="1"/>
    <w:lsdException w:name="Plain Text" w:uiPriority="0"/>
    <w:lsdException w:name="Normal (Web)" w:qFormat="1"/>
    <w:lsdException w:name="HTML Sample"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qFormat/>
    <w:rsid w:val="00E673AC"/>
    <w:pPr>
      <w:spacing w:after="0" w:line="240" w:lineRule="auto"/>
    </w:pPr>
    <w:rPr>
      <w:rFonts w:ascii="Tahoma" w:hAnsi="Tahoma" w:cs="Tahoma"/>
      <w:sz w:val="16"/>
      <w:szCs w:val="16"/>
    </w:rPr>
  </w:style>
  <w:style w:type="character" w:customStyle="1" w:styleId="a4">
    <w:name w:val="Текст выноски Знак"/>
    <w:basedOn w:val="a0"/>
    <w:link w:val="a3"/>
    <w:qFormat/>
    <w:rsid w:val="00E673AC"/>
    <w:rPr>
      <w:rFonts w:ascii="Tahoma" w:hAnsi="Tahoma" w:cs="Tahoma"/>
      <w:sz w:val="16"/>
      <w:szCs w:val="16"/>
    </w:rPr>
  </w:style>
  <w:style w:type="character" w:customStyle="1" w:styleId="a5">
    <w:name w:val="Гипертекстовая ссылка"/>
    <w:basedOn w:val="a0"/>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qFormat/>
    <w:rsid w:val="00E673AC"/>
  </w:style>
  <w:style w:type="character" w:styleId="a8">
    <w:name w:val="page number"/>
    <w:basedOn w:val="a0"/>
    <w:qFormat/>
    <w:rsid w:val="00E673AC"/>
  </w:style>
  <w:style w:type="paragraph" w:customStyle="1" w:styleId="a9">
    <w:name w:val="Нормальный (таблица)"/>
    <w:basedOn w:val="a"/>
    <w:next w:val="a"/>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qFormat/>
    <w:rsid w:val="001358C4"/>
    <w:rPr>
      <w:b/>
      <w:bCs/>
      <w:i/>
      <w:iCs/>
      <w:spacing w:val="-3"/>
      <w:sz w:val="26"/>
      <w:szCs w:val="26"/>
      <w:shd w:val="clear" w:color="auto" w:fill="FFFFFF"/>
    </w:rPr>
  </w:style>
  <w:style w:type="paragraph" w:customStyle="1" w:styleId="24">
    <w:name w:val="Основной текст (2)"/>
    <w:basedOn w:val="a"/>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uiPriority w:val="99"/>
    <w:qFormat/>
    <w:rsid w:val="00AA500D"/>
  </w:style>
  <w:style w:type="paragraph" w:customStyle="1" w:styleId="afe">
    <w:name w:val="Информация о версии"/>
    <w:basedOn w:val="afd"/>
    <w:next w:val="a"/>
    <w:uiPriority w:val="99"/>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qFormat/>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qFormat/>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qFormat/>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qFormat/>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qFormat/>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qFormat/>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4">
    <w:name w:val="Block Text"/>
    <w:basedOn w:val="a"/>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0"/>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customStyle="1" w:styleId="font0">
    <w:name w:val="font0"/>
    <w:basedOn w:val="a"/>
    <w:rsid w:val="00901719"/>
    <w:pPr>
      <w:spacing w:before="100" w:beforeAutospacing="1" w:after="100" w:afterAutospacing="1" w:line="240" w:lineRule="auto"/>
    </w:pPr>
    <w:rPr>
      <w:rFonts w:ascii="Arial" w:eastAsia="Times New Roman" w:hAnsi="Arial" w:cs="Arial"/>
      <w:color w:val="000000"/>
    </w:rPr>
  </w:style>
  <w:style w:type="paragraph" w:customStyle="1" w:styleId="font6">
    <w:name w:val="font6"/>
    <w:basedOn w:val="a"/>
    <w:rsid w:val="00901719"/>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a"/>
    <w:rsid w:val="00901719"/>
    <w:pPr>
      <w:spacing w:before="100" w:beforeAutospacing="1" w:after="100" w:afterAutospacing="1" w:line="240" w:lineRule="auto"/>
    </w:pPr>
    <w:rPr>
      <w:rFonts w:ascii="Arial" w:eastAsia="Times New Roman"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323578869">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 Type="http://schemas.openxmlformats.org/officeDocument/2006/relationships/styles" Target="styles.xml"/><Relationship Id="rId21" Type="http://schemas.openxmlformats.org/officeDocument/2006/relationships/hyperlink" Target="http://mobileonline.garant.ru/" TargetMode="External"/><Relationship Id="rId34" Type="http://schemas.openxmlformats.org/officeDocument/2006/relationships/hyperlink" Target="http://mobileonline.garant.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mobileonline.garant.ru/document?id=8801352&amp;sub=10000" TargetMode="External"/><Relationship Id="rId20" Type="http://schemas.openxmlformats.org/officeDocument/2006/relationships/hyperlink" Target="http://mobileonline.garant.ru/" TargetMode="External"/><Relationship Id="rId29"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816657&amp;sub=958" TargetMode="External"/><Relationship Id="rId24" Type="http://schemas.openxmlformats.org/officeDocument/2006/relationships/hyperlink" Target="http://mobileonline.garant.ru/" TargetMode="External"/><Relationship Id="rId32" Type="http://schemas.openxmlformats.org/officeDocument/2006/relationships/hyperlink" Target="http://mobileonline.garant.ru/" TargetMode="External"/><Relationship Id="rId5" Type="http://schemas.openxmlformats.org/officeDocument/2006/relationships/settings" Target="settings.xml"/><Relationship Id="rId15" Type="http://schemas.openxmlformats.org/officeDocument/2006/relationships/hyperlink" Target="http://mobileonline.garant.ru/document?id=8801352&amp;sub=10000"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36" Type="http://schemas.openxmlformats.org/officeDocument/2006/relationships/theme" Target="theme/theme1.xml"/><Relationship Id="rId10" Type="http://schemas.openxmlformats.org/officeDocument/2006/relationships/hyperlink" Target="http://mobileonline.garant.ru/document?id=8816657&amp;sub=958" TargetMode="External"/><Relationship Id="rId19" Type="http://schemas.openxmlformats.org/officeDocument/2006/relationships/hyperlink" Target="http://mobileonline.garant.ru/" TargetMode="External"/><Relationship Id="rId31" Type="http://schemas.openxmlformats.org/officeDocument/2006/relationships/hyperlink" Target="http://mobileonline.garant.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6A17513A580854644C9926E7EB04398CFAED44BBC8E14F0E986F62Q8t7E"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hyperlink" Target="http://mobileonline.garant.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97FF3-810A-4E51-9E0C-572FB7A41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6945</TotalTime>
  <Pages>110</Pages>
  <Words>39373</Words>
  <Characters>224431</Characters>
  <Application>Microsoft Office Word</Application>
  <DocSecurity>0</DocSecurity>
  <Lines>1870</Lines>
  <Paragraphs>526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1329</cp:revision>
  <dcterms:created xsi:type="dcterms:W3CDTF">2020-01-14T13:18:00Z</dcterms:created>
  <dcterms:modified xsi:type="dcterms:W3CDTF">2022-10-17T09:02:00Z</dcterms:modified>
</cp:coreProperties>
</file>