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E6FCBF7" w14:textId="77777777" w:rsidR="00E6642E" w:rsidRDefault="00C372CA" w:rsidP="00E6642E">
      <w:pPr>
        <w:spacing w:after="0" w:line="240" w:lineRule="auto"/>
        <w:ind w:firstLine="709"/>
        <w:jc w:val="center"/>
        <w:rPr>
          <w:rFonts w:ascii="Times New Roman" w:eastAsiaTheme="majorEastAsia" w:hAnsi="Times New Roman" w:cs="Times New Roman"/>
          <w:b/>
          <w:bCs/>
          <w:color w:val="333333"/>
          <w:sz w:val="28"/>
          <w:szCs w:val="28"/>
        </w:rPr>
      </w:pPr>
      <w:bookmarkStart w:id="0" w:name="_GoBack"/>
      <w:bookmarkEnd w:id="0"/>
      <w:r w:rsidRPr="00E6642E">
        <w:rPr>
          <w:rFonts w:ascii="Times New Roman" w:eastAsiaTheme="majorEastAsia" w:hAnsi="Times New Roman" w:cs="Times New Roman"/>
          <w:b/>
          <w:bCs/>
          <w:color w:val="333333"/>
          <w:sz w:val="28"/>
          <w:szCs w:val="28"/>
        </w:rPr>
        <w:t xml:space="preserve">Извещение </w:t>
      </w:r>
    </w:p>
    <w:p w14:paraId="492E5A19" w14:textId="15F4732A" w:rsidR="00C372CA" w:rsidRPr="0076395F" w:rsidRDefault="0076395F" w:rsidP="0076395F">
      <w:pPr>
        <w:spacing w:after="0" w:line="240" w:lineRule="auto"/>
        <w:ind w:firstLine="709"/>
        <w:jc w:val="center"/>
        <w:rPr>
          <w:rStyle w:val="markedcontent"/>
          <w:rFonts w:ascii="Times New Roman" w:hAnsi="Times New Roman" w:cs="Times New Roman"/>
          <w:b/>
          <w:sz w:val="28"/>
          <w:szCs w:val="28"/>
        </w:rPr>
      </w:pPr>
      <w:r>
        <w:rPr>
          <w:rStyle w:val="markedcontent"/>
          <w:rFonts w:ascii="Times New Roman" w:hAnsi="Times New Roman" w:cs="Times New Roman"/>
          <w:b/>
          <w:sz w:val="28"/>
          <w:szCs w:val="28"/>
        </w:rPr>
        <w:t xml:space="preserve">Об </w:t>
      </w:r>
      <w:r w:rsidRPr="0076395F">
        <w:rPr>
          <w:rStyle w:val="markedcontent"/>
          <w:rFonts w:ascii="Times New Roman" w:hAnsi="Times New Roman" w:cs="Times New Roman"/>
          <w:b/>
          <w:sz w:val="28"/>
          <w:szCs w:val="28"/>
        </w:rPr>
        <w:t>утверждении результатов государственной кадастровой оценки земельных участков,</w:t>
      </w:r>
      <w:r>
        <w:rPr>
          <w:rStyle w:val="markedcontent"/>
          <w:rFonts w:ascii="Times New Roman" w:hAnsi="Times New Roman" w:cs="Times New Roman"/>
          <w:b/>
          <w:sz w:val="28"/>
          <w:szCs w:val="28"/>
        </w:rPr>
        <w:t xml:space="preserve"> </w:t>
      </w:r>
      <w:r w:rsidRPr="0076395F">
        <w:rPr>
          <w:rStyle w:val="markedcontent"/>
          <w:rFonts w:ascii="Times New Roman" w:hAnsi="Times New Roman" w:cs="Times New Roman"/>
          <w:b/>
          <w:sz w:val="28"/>
          <w:szCs w:val="28"/>
        </w:rPr>
        <w:t>расположенных на территории Республики Мордовия</w:t>
      </w:r>
      <w:r>
        <w:rPr>
          <w:rStyle w:val="markedcontent"/>
          <w:rFonts w:ascii="Times New Roman" w:hAnsi="Times New Roman" w:cs="Times New Roman"/>
          <w:b/>
          <w:sz w:val="28"/>
          <w:szCs w:val="28"/>
        </w:rPr>
        <w:t>,</w:t>
      </w:r>
    </w:p>
    <w:p w14:paraId="6D4774A9" w14:textId="6953622A" w:rsidR="0076395F" w:rsidRPr="0076395F" w:rsidRDefault="0076395F" w:rsidP="0076395F">
      <w:pPr>
        <w:spacing w:after="0" w:line="240" w:lineRule="auto"/>
        <w:ind w:firstLine="709"/>
        <w:jc w:val="center"/>
        <w:rPr>
          <w:rStyle w:val="markedcontent"/>
          <w:rFonts w:ascii="Times New Roman" w:hAnsi="Times New Roman" w:cs="Times New Roman"/>
          <w:b/>
          <w:sz w:val="28"/>
          <w:szCs w:val="28"/>
        </w:rPr>
      </w:pPr>
      <w:r w:rsidRPr="007639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порядке рассмотрения заявлений об</w:t>
      </w:r>
      <w:r w:rsidRPr="007639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исправлении ошибок, допущенных при определении кадастровой стоимости</w:t>
      </w:r>
    </w:p>
    <w:p w14:paraId="285E051B" w14:textId="77777777" w:rsidR="0076395F" w:rsidRPr="00E6642E" w:rsidRDefault="0076395F" w:rsidP="00E6642E">
      <w:pPr>
        <w:spacing w:after="0" w:line="240" w:lineRule="auto"/>
        <w:ind w:firstLine="709"/>
        <w:jc w:val="both"/>
        <w:rPr>
          <w:rFonts w:ascii="Times New Roman" w:eastAsiaTheme="majorEastAsia" w:hAnsi="Times New Roman" w:cs="Times New Roman"/>
          <w:b/>
          <w:bCs/>
          <w:color w:val="333333"/>
          <w:sz w:val="28"/>
          <w:szCs w:val="28"/>
        </w:rPr>
      </w:pPr>
    </w:p>
    <w:p w14:paraId="58EF81C3" w14:textId="77777777" w:rsidR="0076395F" w:rsidRPr="0076395F" w:rsidRDefault="0076395F" w:rsidP="0076395F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39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Приказом Государственного комитета имущественных и земельных отношений</w:t>
      </w:r>
      <w:r w:rsidRPr="0076395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Республики Мордовия от 21.09.2022 N 90 (далее – Приказ) в Республике Мордовия</w:t>
      </w:r>
      <w:r w:rsidRPr="0076395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утверждены результаты государственной кадастровой оценки земельных участков,</w:t>
      </w:r>
      <w:r w:rsidRPr="0076395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расположенных на территории Республики Мордовия, который вступает в силу по</w:t>
      </w:r>
      <w:r w:rsidRPr="0076395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истечении одного месяца после дня его обнародования (официального опубликования).</w:t>
      </w:r>
      <w:r w:rsidRPr="0076395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Приказ официально опубликован и размещен в сети интернет на официальном</w:t>
      </w:r>
      <w:r w:rsidRPr="0076395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портале органов государственной власти Республики Мордовия по адресу: https://e-</w:t>
      </w:r>
      <w:r w:rsidRPr="0076395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mordovia.ru/upload/iblock/c32/78e5snj66n8t17v31o9d13r5gtep4s5n/Prikaz-ot-21.09.2022-</w:t>
      </w:r>
      <w:r w:rsidRPr="0076395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g.-_-90.pdf, на официальном интернет-портале правовой информации по адресу:</w:t>
      </w:r>
      <w:r w:rsidRPr="0076395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http://publication.pravo.gov.ru/Document/View/1301202209220001, а также в</w:t>
      </w:r>
      <w:r w:rsidRPr="0076395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специальном выпуске газеты «Известия Мордовии» от 21.10.2022 N 118 (26.306) – 44.</w:t>
      </w:r>
      <w:r w:rsidRPr="0076395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  Рассмотрение заявлений об исправлении ошибок, допущенных при определении</w:t>
      </w:r>
      <w:r w:rsidRPr="0076395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кадастровой стоимости, осуществляет ГБУ РМ «Фонд имущества» (далее –</w:t>
      </w:r>
      <w:r w:rsidRPr="0076395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Учреждение) в порядке, установленном статьей 21 Федерального закона от 03.07.2016</w:t>
      </w:r>
      <w:r w:rsidRPr="0076395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N 237-ФЗ «О государственной кадастровой оценке».</w:t>
      </w:r>
    </w:p>
    <w:p w14:paraId="3C9A97CE" w14:textId="78522D36" w:rsidR="0076395F" w:rsidRPr="0076395F" w:rsidRDefault="0076395F" w:rsidP="0076395F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39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С заявлением об исправлении ошибок, допущенных при определении</w:t>
      </w:r>
      <w:r w:rsidRPr="0076395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кадастровой стоимости вправе обратиться любые юридические и физические лица, а</w:t>
      </w:r>
      <w:r w:rsidRPr="0076395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также органы государственной власти и органы местного самоуправления.</w:t>
      </w:r>
      <w:r w:rsidRPr="0076395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 Заявление с прилагаемыми документами представляется в Учреждение лично,</w:t>
      </w:r>
      <w:r w:rsidRPr="0076395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либо почтовым отправлением с уведомлением о вручении, либо с использованием</w:t>
      </w:r>
      <w:r w:rsidRPr="0076395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информационно-телекоммуникационных сетей общего пользования, в том числе сети</w:t>
      </w:r>
      <w:r w:rsidRPr="0076395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«Интернет» на адрес электронной почты </w:t>
      </w:r>
      <w:hyperlink r:id="rId5" w:history="1">
        <w:r w:rsidRPr="008127FD">
          <w:rPr>
            <w:rStyle w:val="a5"/>
            <w:rFonts w:ascii="Times New Roman" w:eastAsia="Times New Roman" w:hAnsi="Times New Roman" w:cs="Times New Roman"/>
            <w:sz w:val="28"/>
            <w:szCs w:val="28"/>
            <w:lang w:eastAsia="ru-RU"/>
          </w:rPr>
          <w:t>fim@e-mordovia.ru</w:t>
        </w:r>
      </w:hyperlink>
      <w:r w:rsidRPr="0076395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89C69DE" w14:textId="77777777" w:rsidR="0076395F" w:rsidRDefault="0076395F" w:rsidP="0076395F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76395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Контакты Государственного бюджетного учреждения Республики Мордовия</w:t>
      </w:r>
      <w:r w:rsidRPr="0076395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«Фонд имущества»:</w:t>
      </w:r>
    </w:p>
    <w:p w14:paraId="27CFF6C3" w14:textId="77777777" w:rsidR="0076395F" w:rsidRDefault="0076395F" w:rsidP="0076395F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76395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· Адрес: 430002, Республика Мордовия, город Саранск, улица Советская, дом 26,</w:t>
      </w:r>
      <w:r w:rsidRPr="0076395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каб. 115;</w:t>
      </w:r>
    </w:p>
    <w:p w14:paraId="0C9179EE" w14:textId="77777777" w:rsidR="0076395F" w:rsidRDefault="0076395F" w:rsidP="0076395F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76395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· тел.: 8(8342) 39-17-53; 8(8342) 39-17-51;</w:t>
      </w:r>
    </w:p>
    <w:p w14:paraId="362606F6" w14:textId="566492FF" w:rsidR="0076395F" w:rsidRDefault="0076395F" w:rsidP="0076395F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76395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  <w:t xml:space="preserve">· </w:t>
      </w:r>
      <w:r w:rsidRPr="0076395F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76395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-mail: </w:t>
      </w:r>
      <w:hyperlink r:id="rId6" w:history="1">
        <w:r w:rsidRPr="0076395F">
          <w:rPr>
            <w:rStyle w:val="a5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fim@e-mordovia.ru</w:t>
        </w:r>
      </w:hyperlink>
      <w:r w:rsidRPr="0076395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;</w:t>
      </w:r>
    </w:p>
    <w:p w14:paraId="6B604CAA" w14:textId="6BE5E940" w:rsidR="00036C0A" w:rsidRPr="0076395F" w:rsidRDefault="0076395F" w:rsidP="0076395F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76395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76395F">
        <w:rPr>
          <w:rFonts w:ascii="Times New Roman" w:eastAsia="Times New Roman" w:hAnsi="Times New Roman" w:cs="Times New Roman"/>
          <w:sz w:val="28"/>
          <w:szCs w:val="28"/>
          <w:lang w:eastAsia="ru-RU"/>
        </w:rPr>
        <w:t>· официальный сайт в сети «Интернет»: firm.e-mordovia.r</w:t>
      </w:r>
      <w:r w:rsidRPr="0076395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</w:t>
      </w:r>
    </w:p>
    <w:sectPr w:rsidR="00036C0A" w:rsidRPr="0076395F" w:rsidSect="00F82FB4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0895"/>
    <w:rsid w:val="00036C0A"/>
    <w:rsid w:val="00095D37"/>
    <w:rsid w:val="000A748C"/>
    <w:rsid w:val="000F11F1"/>
    <w:rsid w:val="001131AB"/>
    <w:rsid w:val="0011618A"/>
    <w:rsid w:val="00125886"/>
    <w:rsid w:val="00174F49"/>
    <w:rsid w:val="001D3E13"/>
    <w:rsid w:val="002160BF"/>
    <w:rsid w:val="002C573D"/>
    <w:rsid w:val="002D776C"/>
    <w:rsid w:val="003466CC"/>
    <w:rsid w:val="00386128"/>
    <w:rsid w:val="003D2230"/>
    <w:rsid w:val="00407D81"/>
    <w:rsid w:val="00431C06"/>
    <w:rsid w:val="0044252E"/>
    <w:rsid w:val="004A688A"/>
    <w:rsid w:val="004D7E42"/>
    <w:rsid w:val="00532C7F"/>
    <w:rsid w:val="00543E56"/>
    <w:rsid w:val="00552AC4"/>
    <w:rsid w:val="005C498B"/>
    <w:rsid w:val="00700895"/>
    <w:rsid w:val="0074607E"/>
    <w:rsid w:val="00747418"/>
    <w:rsid w:val="00754DA7"/>
    <w:rsid w:val="0076395F"/>
    <w:rsid w:val="00767EA3"/>
    <w:rsid w:val="00774005"/>
    <w:rsid w:val="007A2A61"/>
    <w:rsid w:val="0089452E"/>
    <w:rsid w:val="008B002E"/>
    <w:rsid w:val="008B0948"/>
    <w:rsid w:val="008B3140"/>
    <w:rsid w:val="008B749C"/>
    <w:rsid w:val="008C0E5A"/>
    <w:rsid w:val="008E5CAC"/>
    <w:rsid w:val="00961136"/>
    <w:rsid w:val="00967F76"/>
    <w:rsid w:val="00981CF5"/>
    <w:rsid w:val="009D3372"/>
    <w:rsid w:val="00A30D6E"/>
    <w:rsid w:val="00A47BD2"/>
    <w:rsid w:val="00A840D4"/>
    <w:rsid w:val="00AD4E60"/>
    <w:rsid w:val="00B41FC8"/>
    <w:rsid w:val="00B71071"/>
    <w:rsid w:val="00BB064B"/>
    <w:rsid w:val="00C372CA"/>
    <w:rsid w:val="00C414CB"/>
    <w:rsid w:val="00CF4CD5"/>
    <w:rsid w:val="00CF58A8"/>
    <w:rsid w:val="00D22A2B"/>
    <w:rsid w:val="00D71365"/>
    <w:rsid w:val="00D95B1E"/>
    <w:rsid w:val="00DC532C"/>
    <w:rsid w:val="00E425B9"/>
    <w:rsid w:val="00E44C23"/>
    <w:rsid w:val="00E6642E"/>
    <w:rsid w:val="00E979CD"/>
    <w:rsid w:val="00F049AF"/>
    <w:rsid w:val="00F3476F"/>
    <w:rsid w:val="00F423A1"/>
    <w:rsid w:val="00F82FB4"/>
    <w:rsid w:val="00FA023D"/>
    <w:rsid w:val="00FB76F9"/>
    <w:rsid w:val="00FE1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F8325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2FB4"/>
  </w:style>
  <w:style w:type="paragraph" w:styleId="1">
    <w:name w:val="heading 1"/>
    <w:basedOn w:val="a"/>
    <w:next w:val="a"/>
    <w:link w:val="10"/>
    <w:uiPriority w:val="9"/>
    <w:qFormat/>
    <w:rsid w:val="00F82F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82FB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3">
    <w:name w:val="Balloon Text"/>
    <w:basedOn w:val="a"/>
    <w:link w:val="a4"/>
    <w:uiPriority w:val="99"/>
    <w:semiHidden/>
    <w:unhideWhenUsed/>
    <w:rsid w:val="00981C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81CF5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036C0A"/>
    <w:rPr>
      <w:color w:val="0563C1" w:themeColor="hyperlink"/>
      <w:u w:val="single"/>
    </w:rPr>
  </w:style>
  <w:style w:type="paragraph" w:styleId="a6">
    <w:name w:val="Normal (Web)"/>
    <w:basedOn w:val="a"/>
    <w:uiPriority w:val="99"/>
    <w:semiHidden/>
    <w:unhideWhenUsed/>
    <w:rsid w:val="00036C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FollowedHyperlink"/>
    <w:basedOn w:val="a0"/>
    <w:uiPriority w:val="99"/>
    <w:semiHidden/>
    <w:unhideWhenUsed/>
    <w:rsid w:val="008B002E"/>
    <w:rPr>
      <w:color w:val="954F72" w:themeColor="followed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8E5CAC"/>
    <w:rPr>
      <w:color w:val="605E5C"/>
      <w:shd w:val="clear" w:color="auto" w:fill="E1DFDD"/>
    </w:rPr>
  </w:style>
  <w:style w:type="character" w:customStyle="1" w:styleId="markedcontent">
    <w:name w:val="markedcontent"/>
    <w:basedOn w:val="a0"/>
    <w:rsid w:val="0076395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2FB4"/>
  </w:style>
  <w:style w:type="paragraph" w:styleId="1">
    <w:name w:val="heading 1"/>
    <w:basedOn w:val="a"/>
    <w:next w:val="a"/>
    <w:link w:val="10"/>
    <w:uiPriority w:val="9"/>
    <w:qFormat/>
    <w:rsid w:val="00F82F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82FB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3">
    <w:name w:val="Balloon Text"/>
    <w:basedOn w:val="a"/>
    <w:link w:val="a4"/>
    <w:uiPriority w:val="99"/>
    <w:semiHidden/>
    <w:unhideWhenUsed/>
    <w:rsid w:val="00981C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81CF5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036C0A"/>
    <w:rPr>
      <w:color w:val="0563C1" w:themeColor="hyperlink"/>
      <w:u w:val="single"/>
    </w:rPr>
  </w:style>
  <w:style w:type="paragraph" w:styleId="a6">
    <w:name w:val="Normal (Web)"/>
    <w:basedOn w:val="a"/>
    <w:uiPriority w:val="99"/>
    <w:semiHidden/>
    <w:unhideWhenUsed/>
    <w:rsid w:val="00036C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FollowedHyperlink"/>
    <w:basedOn w:val="a0"/>
    <w:uiPriority w:val="99"/>
    <w:semiHidden/>
    <w:unhideWhenUsed/>
    <w:rsid w:val="008B002E"/>
    <w:rPr>
      <w:color w:val="954F72" w:themeColor="followed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8E5CAC"/>
    <w:rPr>
      <w:color w:val="605E5C"/>
      <w:shd w:val="clear" w:color="auto" w:fill="E1DFDD"/>
    </w:rPr>
  </w:style>
  <w:style w:type="character" w:customStyle="1" w:styleId="markedcontent">
    <w:name w:val="markedcontent"/>
    <w:basedOn w:val="a0"/>
    <w:rsid w:val="007639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337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50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69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61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33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097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3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52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fim@e-mordovia.ru" TargetMode="External"/><Relationship Id="rId5" Type="http://schemas.openxmlformats.org/officeDocument/2006/relationships/hyperlink" Target="mailto:fim@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343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ОЦЕНКА01</dc:creator>
  <cp:lastModifiedBy>1</cp:lastModifiedBy>
  <cp:revision>2</cp:revision>
  <dcterms:created xsi:type="dcterms:W3CDTF">2022-10-26T13:17:00Z</dcterms:created>
  <dcterms:modified xsi:type="dcterms:W3CDTF">2022-10-26T13:17:00Z</dcterms:modified>
</cp:coreProperties>
</file>