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78" w:rsidRDefault="007B4D78" w:rsidP="007B4D78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B4D78" w:rsidRDefault="007B4D78" w:rsidP="007B4D78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B4D78" w:rsidRDefault="007B4D78" w:rsidP="007B4D78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B4D78" w:rsidRDefault="007B4D78" w:rsidP="007B4D78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B4D78" w:rsidRDefault="007B4D78" w:rsidP="007B4D78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>
        <w:rPr>
          <w:b/>
          <w:szCs w:val="28"/>
        </w:rPr>
        <w:t xml:space="preserve">20 октября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</w:t>
      </w:r>
      <w:r>
        <w:rPr>
          <w:rFonts w:ascii="Arial" w:hAnsi="Arial"/>
          <w:b/>
        </w:rPr>
        <w:t>3</w:t>
      </w:r>
      <w:r>
        <w:rPr>
          <w:rFonts w:ascii="Arial" w:hAnsi="Arial"/>
          <w:b/>
        </w:rPr>
        <w:tab/>
      </w:r>
    </w:p>
    <w:p w:rsidR="007B4D78" w:rsidRDefault="007B4D78" w:rsidP="007B4D78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330E890A" wp14:editId="4FAC10FC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78" w:rsidRDefault="007B4D78" w:rsidP="007B4D78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7B4D78" w:rsidRDefault="007B4D78" w:rsidP="007B4D78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B4D78" w:rsidRDefault="007B4D78" w:rsidP="007B4D78">
      <w:pPr>
        <w:pStyle w:val="a4"/>
        <w:rPr>
          <w:sz w:val="20"/>
        </w:rPr>
      </w:pPr>
    </w:p>
    <w:p w:rsidR="007B4D78" w:rsidRPr="00061AD6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B4D78" w:rsidRPr="00061AD6" w:rsidRDefault="007B4D78" w:rsidP="007B4D78">
      <w:pPr>
        <w:widowControl w:val="0"/>
        <w:tabs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bookmarkStart w:id="0" w:name="sub_1000"/>
      <w:r w:rsidRPr="007B4D7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710C87A8" wp14:editId="08BD3AEF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78" w:rsidRPr="007B4D78" w:rsidRDefault="007B4D78" w:rsidP="007B4D78">
      <w:pPr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7B4D78" w:rsidRPr="007B4D78" w:rsidRDefault="007B4D78" w:rsidP="007B4D78">
      <w:pPr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7B4D7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ВАРМАЗЕЙСКОГО СЕЛЬСКОГО ПОСЕЛЕНИЯ БОЛЬШЕИГНАТОВСКОГО МУНИЦИПАЛЬНОГО РАЙОНА</w:t>
      </w:r>
    </w:p>
    <w:p w:rsidR="007B4D78" w:rsidRPr="007B4D78" w:rsidRDefault="007B4D78" w:rsidP="007B4D78">
      <w:pPr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7B4D78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РЕСПУБЛИКИ МОРДОВИЯ</w:t>
      </w:r>
    </w:p>
    <w:p w:rsidR="007B4D78" w:rsidRPr="007B4D78" w:rsidRDefault="007B4D78" w:rsidP="007B4D78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tabs>
          <w:tab w:val="left" w:pos="1000"/>
          <w:tab w:val="left" w:pos="2835"/>
          <w:tab w:val="center" w:pos="5035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B4D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Постановление</w:t>
      </w:r>
    </w:p>
    <w:p w:rsidR="007B4D78" w:rsidRPr="007B4D78" w:rsidRDefault="007B4D78" w:rsidP="007B4D78">
      <w:pPr>
        <w:widowControl w:val="0"/>
        <w:tabs>
          <w:tab w:val="left" w:pos="10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B4D78" w:rsidRPr="007B4D78" w:rsidRDefault="007B4D78" w:rsidP="007B4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 20 октября 2022 г.                                                                          № 67                                                         </w:t>
      </w:r>
    </w:p>
    <w:p w:rsidR="007B4D78" w:rsidRPr="007B4D78" w:rsidRDefault="007B4D78" w:rsidP="007B4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</w:p>
    <w:p w:rsidR="007B4D78" w:rsidRPr="007B4D78" w:rsidRDefault="007B4D78" w:rsidP="007B4D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Вармазейка</w:t>
      </w:r>
      <w:proofErr w:type="spellEnd"/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реализации Указа Президента Российской Федерации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мерах, осуществляемых в субъектах Российской Федерации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Указом Президента Российской Федерации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 октября 2022 г. № 756»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Указом Президента Российской Федерации от 19 октября 2022 г. № 757 «О мерах, осуществляемых в субъектах Российской Федерации в связи с Указом Президента Российской Федерации от 19 октября 2022 г. № 756» и во  исполнение требований Главы Республики Мордовия А.А.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Здунова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изложенных в письме от 19 октября 2022 г. № 01-15/811, Администрация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proofErr w:type="gram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Рекомендовать усилить охрану муниципальных предприятий и учреждений</w:t>
      </w:r>
      <w:proofErr w:type="gram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находящихся на территории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обеспечивающих жизнедеятельность населения, функционирование транспорта и коммуникаций, объектов социальной сферы, объектов с массовым пребыванием людей, защитных сооружений, а также объектов, представляющих повышенную опасность для жизни и здоровья людей и для окружающей природной среды.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Усилить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внутриобъектовый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пропускной режим в здание администрации 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административных зданиях муниципальных предприятий и учреждений, указанных в пункте 1 настоящего постановления.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Рекомендовать руководителям муниципальных предприятий и учреждений, указанных в пунктах 1 и 2 настоящего постановления, принять меры по недопущению загромождения основных и запасных выходов из зданий,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вступает в силу со дня его подписания.</w:t>
      </w:r>
    </w:p>
    <w:p w:rsidR="007B4D78" w:rsidRPr="007B4D78" w:rsidRDefault="007B4D78" w:rsidP="007B4D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shd w:val="clear" w:color="auto" w:fill="FFFFFF"/>
        <w:tabs>
          <w:tab w:val="left" w:pos="66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 xml:space="preserve">Глава </w:t>
      </w:r>
      <w:r w:rsidRPr="007B4D78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сельского поселения                                         </w:t>
      </w:r>
      <w:r w:rsidRPr="007B4D78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ab/>
      </w:r>
      <w:proofErr w:type="spellStart"/>
      <w:r w:rsidRPr="007B4D78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А.Р.Рабина</w:t>
      </w:r>
      <w:proofErr w:type="spellEnd"/>
    </w:p>
    <w:p w:rsidR="007B4D78" w:rsidRPr="007B4D78" w:rsidRDefault="007B4D78" w:rsidP="007B4D78">
      <w:pPr>
        <w:widowControl w:val="0"/>
        <w:shd w:val="clear" w:color="auto" w:fill="FFFFFF"/>
        <w:tabs>
          <w:tab w:val="left" w:pos="66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D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ajorEastAsia" w:hAnsi="Times New Roman" w:cs="Times New Roman"/>
          <w:bCs/>
          <w:color w:val="26282F"/>
          <w:sz w:val="24"/>
          <w:szCs w:val="24"/>
          <w:lang w:eastAsia="ru-RU"/>
        </w:rPr>
      </w:pPr>
    </w:p>
    <w:bookmarkEnd w:id="0"/>
    <w:p w:rsidR="007B4D78" w:rsidRPr="007B4D78" w:rsidRDefault="007B4D78" w:rsidP="007B4D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Arial"/>
          <w:color w:val="26282F"/>
          <w:sz w:val="24"/>
          <w:szCs w:val="24"/>
          <w:lang w:eastAsia="ru-RU"/>
        </w:rPr>
      </w:pPr>
    </w:p>
    <w:p w:rsidR="009C33D4" w:rsidRDefault="009C33D4">
      <w:bookmarkStart w:id="1" w:name="_GoBack"/>
      <w:bookmarkEnd w:id="1"/>
    </w:p>
    <w:sectPr w:rsidR="009C3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E9"/>
    <w:rsid w:val="007B4D78"/>
    <w:rsid w:val="009C33D4"/>
    <w:rsid w:val="00C8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B4D7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B4D78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7B4D78"/>
  </w:style>
  <w:style w:type="paragraph" w:styleId="a5">
    <w:name w:val="Balloon Text"/>
    <w:basedOn w:val="a"/>
    <w:link w:val="a6"/>
    <w:uiPriority w:val="99"/>
    <w:semiHidden/>
    <w:unhideWhenUsed/>
    <w:rsid w:val="007B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D7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7B4D7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B4D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B4D7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B4D78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7B4D78"/>
  </w:style>
  <w:style w:type="paragraph" w:styleId="a5">
    <w:name w:val="Balloon Text"/>
    <w:basedOn w:val="a"/>
    <w:link w:val="a6"/>
    <w:uiPriority w:val="99"/>
    <w:semiHidden/>
    <w:unhideWhenUsed/>
    <w:rsid w:val="007B4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D7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7B4D7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B4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2022-10-25T10:45:00Z</cp:lastPrinted>
  <dcterms:created xsi:type="dcterms:W3CDTF">2022-10-25T10:44:00Z</dcterms:created>
  <dcterms:modified xsi:type="dcterms:W3CDTF">2022-10-25T10:45:00Z</dcterms:modified>
</cp:coreProperties>
</file>