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987" w:rsidRPr="009F73B1" w:rsidRDefault="004236DE" w:rsidP="00452C17">
      <w:pPr>
        <w:ind w:firstLine="0"/>
        <w:jc w:val="center"/>
        <w:rPr>
          <w:b/>
          <w:bCs/>
          <w:color w:val="26282F"/>
        </w:rPr>
      </w:pPr>
      <w:bookmarkStart w:id="0" w:name="sub_1000"/>
      <w:bookmarkStart w:id="1" w:name="_GoBack"/>
      <w:r w:rsidRPr="009F73B1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06153A9B" wp14:editId="777600AE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7F6" w:rsidRPr="009F73B1" w:rsidRDefault="005347F6" w:rsidP="005347F6">
      <w:pPr>
        <w:pStyle w:val="21"/>
        <w:spacing w:after="0"/>
        <w:jc w:val="center"/>
        <w:rPr>
          <w:b/>
        </w:rPr>
      </w:pPr>
    </w:p>
    <w:p w:rsidR="00084D8C" w:rsidRPr="009F73B1" w:rsidRDefault="00084D8C" w:rsidP="005347F6">
      <w:pPr>
        <w:pStyle w:val="21"/>
        <w:spacing w:after="0"/>
        <w:jc w:val="center"/>
        <w:rPr>
          <w:b/>
        </w:rPr>
      </w:pPr>
      <w:r w:rsidRPr="009F73B1">
        <w:rPr>
          <w:b/>
        </w:rPr>
        <w:t>АДМИНИСТРАЦИЯ ВАРМАЗЕЙСКОГО СЕЛЬСКОГО ПОСЕЛЕНИЯ БОЛЬШЕИГНАТОВСКОГО МУНИЦИПАЛЬНОГО РАЙОНА</w:t>
      </w:r>
    </w:p>
    <w:p w:rsidR="00084D8C" w:rsidRPr="009F73B1" w:rsidRDefault="00084D8C" w:rsidP="005347F6">
      <w:pPr>
        <w:pStyle w:val="21"/>
        <w:spacing w:after="0"/>
        <w:jc w:val="center"/>
        <w:rPr>
          <w:b/>
        </w:rPr>
      </w:pPr>
      <w:r w:rsidRPr="009F73B1">
        <w:rPr>
          <w:b/>
        </w:rPr>
        <w:t>РЕСПУБЛИКИ МОРДОВИЯ</w:t>
      </w:r>
    </w:p>
    <w:p w:rsidR="00084D8C" w:rsidRPr="009F73B1" w:rsidRDefault="00084D8C" w:rsidP="00084D8C">
      <w:pPr>
        <w:tabs>
          <w:tab w:val="left" w:pos="1000"/>
        </w:tabs>
        <w:rPr>
          <w:rFonts w:ascii="Times New Roman" w:hAnsi="Times New Roman" w:cs="Times New Roman"/>
          <w:b/>
        </w:rPr>
      </w:pPr>
    </w:p>
    <w:p w:rsidR="00084D8C" w:rsidRPr="009F73B1" w:rsidRDefault="005347F6" w:rsidP="005347F6">
      <w:pPr>
        <w:tabs>
          <w:tab w:val="left" w:pos="1000"/>
          <w:tab w:val="left" w:pos="2835"/>
          <w:tab w:val="center" w:pos="5035"/>
        </w:tabs>
        <w:jc w:val="left"/>
        <w:rPr>
          <w:rFonts w:ascii="Times New Roman" w:hAnsi="Times New Roman" w:cs="Times New Roman"/>
          <w:b/>
        </w:rPr>
      </w:pPr>
      <w:r w:rsidRPr="009F73B1">
        <w:rPr>
          <w:rFonts w:ascii="Times New Roman" w:hAnsi="Times New Roman" w:cs="Times New Roman"/>
          <w:b/>
        </w:rPr>
        <w:tab/>
      </w:r>
      <w:r w:rsidRPr="009F73B1">
        <w:rPr>
          <w:rFonts w:ascii="Times New Roman" w:hAnsi="Times New Roman" w:cs="Times New Roman"/>
          <w:b/>
        </w:rPr>
        <w:tab/>
        <w:t xml:space="preserve">     </w:t>
      </w:r>
      <w:r w:rsidR="00084D8C" w:rsidRPr="009F73B1">
        <w:rPr>
          <w:rFonts w:ascii="Times New Roman" w:hAnsi="Times New Roman" w:cs="Times New Roman"/>
          <w:b/>
        </w:rPr>
        <w:t>Постановление</w:t>
      </w:r>
    </w:p>
    <w:p w:rsidR="00084D8C" w:rsidRPr="009F73B1" w:rsidRDefault="00084D8C" w:rsidP="00084D8C">
      <w:pPr>
        <w:tabs>
          <w:tab w:val="left" w:pos="1000"/>
        </w:tabs>
        <w:rPr>
          <w:b/>
        </w:rPr>
      </w:pPr>
    </w:p>
    <w:p w:rsidR="00BF2E02" w:rsidRPr="009F73B1" w:rsidRDefault="00B65987" w:rsidP="00BF2E02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9F73B1">
        <w:rPr>
          <w:rFonts w:ascii="Times New Roman" w:hAnsi="Times New Roman" w:cs="Times New Roman"/>
        </w:rPr>
        <w:t>о</w:t>
      </w:r>
      <w:r w:rsidR="00BF2E02" w:rsidRPr="009F73B1">
        <w:rPr>
          <w:rFonts w:ascii="Times New Roman" w:hAnsi="Times New Roman" w:cs="Times New Roman"/>
        </w:rPr>
        <w:t xml:space="preserve">т </w:t>
      </w:r>
      <w:r w:rsidRPr="009F73B1">
        <w:rPr>
          <w:rFonts w:ascii="Times New Roman" w:hAnsi="Times New Roman" w:cs="Times New Roman"/>
        </w:rPr>
        <w:t xml:space="preserve"> </w:t>
      </w:r>
      <w:r w:rsidR="00E3005A" w:rsidRPr="009F73B1">
        <w:rPr>
          <w:rFonts w:ascii="Times New Roman" w:hAnsi="Times New Roman" w:cs="Times New Roman"/>
        </w:rPr>
        <w:t xml:space="preserve"> 20 октября </w:t>
      </w:r>
      <w:r w:rsidR="00BF2E02" w:rsidRPr="009F73B1">
        <w:rPr>
          <w:rFonts w:ascii="Times New Roman" w:hAnsi="Times New Roman" w:cs="Times New Roman"/>
        </w:rPr>
        <w:t>202</w:t>
      </w:r>
      <w:r w:rsidR="004F4668" w:rsidRPr="009F73B1">
        <w:rPr>
          <w:rFonts w:ascii="Times New Roman" w:hAnsi="Times New Roman" w:cs="Times New Roman"/>
        </w:rPr>
        <w:t>2</w:t>
      </w:r>
      <w:r w:rsidR="00BF2E02" w:rsidRPr="009F73B1">
        <w:rPr>
          <w:rFonts w:ascii="Times New Roman" w:hAnsi="Times New Roman" w:cs="Times New Roman"/>
        </w:rPr>
        <w:t xml:space="preserve"> г.                                              </w:t>
      </w:r>
      <w:r w:rsidR="004F4668" w:rsidRPr="009F73B1">
        <w:rPr>
          <w:rFonts w:ascii="Times New Roman" w:hAnsi="Times New Roman" w:cs="Times New Roman"/>
        </w:rPr>
        <w:t xml:space="preserve">      </w:t>
      </w:r>
      <w:r w:rsidRPr="009F73B1">
        <w:rPr>
          <w:rFonts w:ascii="Times New Roman" w:hAnsi="Times New Roman" w:cs="Times New Roman"/>
        </w:rPr>
        <w:t xml:space="preserve">                   </w:t>
      </w:r>
      <w:r w:rsidR="00BF2E02" w:rsidRPr="009F73B1">
        <w:rPr>
          <w:rFonts w:ascii="Times New Roman" w:hAnsi="Times New Roman" w:cs="Times New Roman"/>
        </w:rPr>
        <w:t xml:space="preserve">   № </w:t>
      </w:r>
      <w:r w:rsidR="00124B59">
        <w:rPr>
          <w:rFonts w:ascii="Times New Roman" w:hAnsi="Times New Roman" w:cs="Times New Roman"/>
        </w:rPr>
        <w:t>67</w:t>
      </w:r>
      <w:r w:rsidR="00BF2E02" w:rsidRPr="009F73B1">
        <w:rPr>
          <w:rFonts w:ascii="Times New Roman" w:hAnsi="Times New Roman" w:cs="Times New Roman"/>
        </w:rPr>
        <w:t xml:space="preserve">                                                         </w:t>
      </w:r>
    </w:p>
    <w:p w:rsidR="00BF2E02" w:rsidRPr="009F73B1" w:rsidRDefault="00BF2E02" w:rsidP="00BF2E02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9F73B1">
        <w:rPr>
          <w:rFonts w:ascii="Times New Roman" w:hAnsi="Times New Roman" w:cs="Times New Roman"/>
        </w:rPr>
        <w:t xml:space="preserve">                                  </w:t>
      </w:r>
    </w:p>
    <w:p w:rsidR="00BF2E02" w:rsidRPr="009F73B1" w:rsidRDefault="00BF2E02" w:rsidP="00BF2E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  <w:r w:rsidRPr="009F73B1">
        <w:rPr>
          <w:rFonts w:ascii="Times New Roman" w:hAnsi="Times New Roman" w:cs="Times New Roman"/>
        </w:rPr>
        <w:t xml:space="preserve">с. </w:t>
      </w:r>
      <w:proofErr w:type="spellStart"/>
      <w:r w:rsidR="00E3005A" w:rsidRPr="009F73B1">
        <w:rPr>
          <w:rFonts w:ascii="Times New Roman" w:hAnsi="Times New Roman" w:cs="Times New Roman"/>
        </w:rPr>
        <w:t>Вармазейка</w:t>
      </w:r>
      <w:proofErr w:type="spellEnd"/>
    </w:p>
    <w:p w:rsidR="00A929BC" w:rsidRPr="009F73B1" w:rsidRDefault="00A929BC" w:rsidP="004A77EC">
      <w:pPr>
        <w:pStyle w:val="3"/>
        <w:contextualSpacing/>
        <w:rPr>
          <w:rFonts w:ascii="Times New Roman" w:hAnsi="Times New Roman"/>
          <w:sz w:val="24"/>
          <w:szCs w:val="24"/>
          <w:lang w:val="ru-RU"/>
        </w:rPr>
      </w:pPr>
    </w:p>
    <w:p w:rsidR="00657DD5" w:rsidRPr="009F73B1" w:rsidRDefault="00657DD5" w:rsidP="00657DD5">
      <w:pPr>
        <w:ind w:firstLine="0"/>
        <w:contextualSpacing/>
        <w:rPr>
          <w:rFonts w:ascii="Times New Roman" w:hAnsi="Times New Roman" w:cs="Times New Roman"/>
        </w:rPr>
      </w:pPr>
      <w:r w:rsidRPr="009F73B1">
        <w:rPr>
          <w:rFonts w:ascii="Times New Roman" w:hAnsi="Times New Roman" w:cs="Times New Roman"/>
        </w:rPr>
        <w:t>О реализации Указа Президента Российской Федерации</w:t>
      </w:r>
    </w:p>
    <w:p w:rsidR="00657DD5" w:rsidRPr="009F73B1" w:rsidRDefault="00657DD5" w:rsidP="00657DD5">
      <w:pPr>
        <w:ind w:firstLine="0"/>
        <w:contextualSpacing/>
        <w:rPr>
          <w:rFonts w:ascii="Times New Roman" w:hAnsi="Times New Roman" w:cs="Times New Roman"/>
        </w:rPr>
      </w:pPr>
      <w:r w:rsidRPr="009F73B1">
        <w:rPr>
          <w:rFonts w:ascii="Times New Roman" w:hAnsi="Times New Roman" w:cs="Times New Roman"/>
        </w:rPr>
        <w:t>«О мерах, осуществляемых в субъектах Российской Федерации</w:t>
      </w:r>
    </w:p>
    <w:p w:rsidR="00657DD5" w:rsidRPr="009F73B1" w:rsidRDefault="00657DD5" w:rsidP="00657DD5">
      <w:pPr>
        <w:ind w:firstLine="0"/>
        <w:contextualSpacing/>
        <w:rPr>
          <w:rFonts w:ascii="Times New Roman" w:hAnsi="Times New Roman" w:cs="Times New Roman"/>
        </w:rPr>
      </w:pPr>
      <w:r w:rsidRPr="009F73B1">
        <w:rPr>
          <w:rFonts w:ascii="Times New Roman" w:hAnsi="Times New Roman" w:cs="Times New Roman"/>
        </w:rPr>
        <w:t>в связи с Указом Президента Российской Федерации</w:t>
      </w:r>
    </w:p>
    <w:p w:rsidR="00B65987" w:rsidRPr="009F73B1" w:rsidRDefault="00657DD5" w:rsidP="00657DD5">
      <w:pPr>
        <w:ind w:firstLine="0"/>
        <w:contextualSpacing/>
        <w:rPr>
          <w:rFonts w:ascii="Times New Roman" w:hAnsi="Times New Roman" w:cs="Times New Roman"/>
        </w:rPr>
      </w:pPr>
      <w:r w:rsidRPr="009F73B1">
        <w:rPr>
          <w:rFonts w:ascii="Times New Roman" w:hAnsi="Times New Roman" w:cs="Times New Roman"/>
        </w:rPr>
        <w:t>от 19 октября 2022 г. № 756»</w:t>
      </w:r>
    </w:p>
    <w:p w:rsidR="00657DD5" w:rsidRPr="009F73B1" w:rsidRDefault="00657DD5" w:rsidP="00657DD5">
      <w:pPr>
        <w:ind w:firstLine="0"/>
        <w:contextualSpacing/>
        <w:rPr>
          <w:rFonts w:ascii="Times New Roman" w:hAnsi="Times New Roman" w:cs="Times New Roman"/>
        </w:rPr>
      </w:pPr>
    </w:p>
    <w:p w:rsidR="00657DD5" w:rsidRPr="009F73B1" w:rsidRDefault="00657DD5" w:rsidP="00657DD5">
      <w:pPr>
        <w:rPr>
          <w:rFonts w:ascii="Times New Roman" w:hAnsi="Times New Roman" w:cs="Times New Roman"/>
        </w:rPr>
      </w:pPr>
      <w:proofErr w:type="gramStart"/>
      <w:r w:rsidRPr="009F73B1">
        <w:rPr>
          <w:rFonts w:ascii="Times New Roman" w:hAnsi="Times New Roman" w:cs="Times New Roman"/>
        </w:rPr>
        <w:t xml:space="preserve">В соответствии с Указом Президента Российской Федерации от 19 октября 2022 г. № 757 «О мерах, осуществляемых в субъектах Российской Федерации в связи с Указом Президента Российской Федерации от 19 октября 2022 г. № 756» и во  исполнение требований Главы Республики Мордовия А.А. </w:t>
      </w:r>
      <w:proofErr w:type="spellStart"/>
      <w:r w:rsidRPr="009F73B1">
        <w:rPr>
          <w:rFonts w:ascii="Times New Roman" w:hAnsi="Times New Roman" w:cs="Times New Roman"/>
        </w:rPr>
        <w:t>Здунова</w:t>
      </w:r>
      <w:proofErr w:type="spellEnd"/>
      <w:r w:rsidRPr="009F73B1">
        <w:rPr>
          <w:rFonts w:ascii="Times New Roman" w:hAnsi="Times New Roman" w:cs="Times New Roman"/>
        </w:rPr>
        <w:t>, изложенных в письме от 19 октяб</w:t>
      </w:r>
      <w:r w:rsidR="00124B59">
        <w:rPr>
          <w:rFonts w:ascii="Times New Roman" w:hAnsi="Times New Roman" w:cs="Times New Roman"/>
        </w:rPr>
        <w:t>ря 2022 г.</w:t>
      </w:r>
      <w:r w:rsidRPr="009F73B1">
        <w:rPr>
          <w:rFonts w:ascii="Times New Roman" w:hAnsi="Times New Roman" w:cs="Times New Roman"/>
        </w:rPr>
        <w:t xml:space="preserve"> № 01-15/811, Администрация </w:t>
      </w:r>
      <w:proofErr w:type="spellStart"/>
      <w:r w:rsidR="005347F6" w:rsidRPr="009F73B1">
        <w:rPr>
          <w:rFonts w:ascii="Times New Roman" w:hAnsi="Times New Roman" w:cs="Times New Roman"/>
        </w:rPr>
        <w:t>Вармазейского</w:t>
      </w:r>
      <w:proofErr w:type="spellEnd"/>
      <w:r w:rsidR="005347F6" w:rsidRPr="009F73B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F73B1">
        <w:rPr>
          <w:rFonts w:ascii="Times New Roman" w:hAnsi="Times New Roman" w:cs="Times New Roman"/>
        </w:rPr>
        <w:t>Большеигнатовского</w:t>
      </w:r>
      <w:proofErr w:type="spellEnd"/>
      <w:r w:rsidRPr="009F73B1">
        <w:rPr>
          <w:rFonts w:ascii="Times New Roman" w:hAnsi="Times New Roman" w:cs="Times New Roman"/>
        </w:rPr>
        <w:t xml:space="preserve"> муниципального района</w:t>
      </w:r>
      <w:proofErr w:type="gramEnd"/>
      <w:r w:rsidRPr="009F73B1">
        <w:rPr>
          <w:rFonts w:ascii="Times New Roman" w:hAnsi="Times New Roman" w:cs="Times New Roman"/>
        </w:rPr>
        <w:t xml:space="preserve"> постановляет:</w:t>
      </w:r>
    </w:p>
    <w:p w:rsidR="00657DD5" w:rsidRPr="009F73B1" w:rsidRDefault="00657DD5" w:rsidP="00657DD5">
      <w:pPr>
        <w:rPr>
          <w:rFonts w:ascii="Times New Roman" w:hAnsi="Times New Roman" w:cs="Times New Roman"/>
        </w:rPr>
      </w:pPr>
    </w:p>
    <w:p w:rsidR="00657DD5" w:rsidRPr="009F73B1" w:rsidRDefault="00657DD5" w:rsidP="00657DD5">
      <w:pPr>
        <w:rPr>
          <w:rFonts w:ascii="Times New Roman" w:hAnsi="Times New Roman" w:cs="Times New Roman"/>
        </w:rPr>
      </w:pPr>
      <w:r w:rsidRPr="009F73B1">
        <w:rPr>
          <w:rFonts w:ascii="Times New Roman" w:hAnsi="Times New Roman" w:cs="Times New Roman"/>
        </w:rPr>
        <w:t xml:space="preserve">1. </w:t>
      </w:r>
      <w:r w:rsidR="005347F6" w:rsidRPr="009F73B1">
        <w:rPr>
          <w:rFonts w:ascii="Times New Roman" w:hAnsi="Times New Roman" w:cs="Times New Roman"/>
        </w:rPr>
        <w:t>Рекомендовать у</w:t>
      </w:r>
      <w:r w:rsidRPr="009F73B1">
        <w:rPr>
          <w:rFonts w:ascii="Times New Roman" w:hAnsi="Times New Roman" w:cs="Times New Roman"/>
        </w:rPr>
        <w:t>силить охрану муниципальных предприятий и учреждений</w:t>
      </w:r>
      <w:proofErr w:type="gramStart"/>
      <w:r w:rsidRPr="009F73B1">
        <w:rPr>
          <w:rFonts w:ascii="Times New Roman" w:hAnsi="Times New Roman" w:cs="Times New Roman"/>
        </w:rPr>
        <w:t xml:space="preserve"> </w:t>
      </w:r>
      <w:r w:rsidR="005347F6" w:rsidRPr="009F73B1">
        <w:rPr>
          <w:rFonts w:ascii="Times New Roman" w:hAnsi="Times New Roman" w:cs="Times New Roman"/>
        </w:rPr>
        <w:t>,</w:t>
      </w:r>
      <w:proofErr w:type="gramEnd"/>
      <w:r w:rsidR="005347F6" w:rsidRPr="009F73B1">
        <w:rPr>
          <w:rFonts w:ascii="Times New Roman" w:hAnsi="Times New Roman" w:cs="Times New Roman"/>
        </w:rPr>
        <w:t xml:space="preserve">находящихся на территории </w:t>
      </w:r>
      <w:proofErr w:type="spellStart"/>
      <w:r w:rsidR="005347F6" w:rsidRPr="009F73B1">
        <w:rPr>
          <w:rFonts w:ascii="Times New Roman" w:hAnsi="Times New Roman" w:cs="Times New Roman"/>
        </w:rPr>
        <w:t>Вармазейского</w:t>
      </w:r>
      <w:proofErr w:type="spellEnd"/>
      <w:r w:rsidR="005347F6" w:rsidRPr="009F73B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F73B1">
        <w:rPr>
          <w:rFonts w:ascii="Times New Roman" w:hAnsi="Times New Roman" w:cs="Times New Roman"/>
        </w:rPr>
        <w:t>Большеигнатовского</w:t>
      </w:r>
      <w:proofErr w:type="spellEnd"/>
      <w:r w:rsidRPr="009F73B1">
        <w:rPr>
          <w:rFonts w:ascii="Times New Roman" w:hAnsi="Times New Roman" w:cs="Times New Roman"/>
        </w:rPr>
        <w:t xml:space="preserve"> муниципального района, обеспечивающих жизнедеятельность населения, функционирование транспорта и коммуникаций, объектов социальной сферы, объектов с массовым пребыванием людей, защитных сооружений, а также объектов, представляющих повышенную опасность для жизни и здоровья людей и для окружающей природной среды.</w:t>
      </w:r>
    </w:p>
    <w:p w:rsidR="00657DD5" w:rsidRPr="009F73B1" w:rsidRDefault="00657DD5" w:rsidP="00657DD5">
      <w:pPr>
        <w:rPr>
          <w:rFonts w:ascii="Times New Roman" w:hAnsi="Times New Roman" w:cs="Times New Roman"/>
        </w:rPr>
      </w:pPr>
      <w:r w:rsidRPr="009F73B1">
        <w:rPr>
          <w:rFonts w:ascii="Times New Roman" w:hAnsi="Times New Roman" w:cs="Times New Roman"/>
        </w:rPr>
        <w:t xml:space="preserve">2. Усилить </w:t>
      </w:r>
      <w:proofErr w:type="spellStart"/>
      <w:r w:rsidRPr="009F73B1">
        <w:rPr>
          <w:rFonts w:ascii="Times New Roman" w:hAnsi="Times New Roman" w:cs="Times New Roman"/>
        </w:rPr>
        <w:t>внутриобъекто</w:t>
      </w:r>
      <w:r w:rsidR="005347F6" w:rsidRPr="009F73B1">
        <w:rPr>
          <w:rFonts w:ascii="Times New Roman" w:hAnsi="Times New Roman" w:cs="Times New Roman"/>
        </w:rPr>
        <w:t>вый</w:t>
      </w:r>
      <w:proofErr w:type="spellEnd"/>
      <w:r w:rsidR="005347F6" w:rsidRPr="009F73B1">
        <w:rPr>
          <w:rFonts w:ascii="Times New Roman" w:hAnsi="Times New Roman" w:cs="Times New Roman"/>
        </w:rPr>
        <w:t xml:space="preserve"> и пропускной режим в здание администрации </w:t>
      </w:r>
      <w:r w:rsidRPr="009F73B1">
        <w:rPr>
          <w:rFonts w:ascii="Times New Roman" w:hAnsi="Times New Roman" w:cs="Times New Roman"/>
        </w:rPr>
        <w:t xml:space="preserve"> </w:t>
      </w:r>
      <w:proofErr w:type="spellStart"/>
      <w:r w:rsidR="005347F6" w:rsidRPr="009F73B1">
        <w:rPr>
          <w:rFonts w:ascii="Times New Roman" w:hAnsi="Times New Roman" w:cs="Times New Roman"/>
        </w:rPr>
        <w:t>Вармазейского</w:t>
      </w:r>
      <w:proofErr w:type="spellEnd"/>
      <w:r w:rsidR="005347F6" w:rsidRPr="009F73B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F73B1">
        <w:rPr>
          <w:rFonts w:ascii="Times New Roman" w:hAnsi="Times New Roman" w:cs="Times New Roman"/>
        </w:rPr>
        <w:t>Большеигнатовского</w:t>
      </w:r>
      <w:proofErr w:type="spellEnd"/>
      <w:r w:rsidRPr="009F73B1">
        <w:rPr>
          <w:rFonts w:ascii="Times New Roman" w:hAnsi="Times New Roman" w:cs="Times New Roman"/>
        </w:rPr>
        <w:t xml:space="preserve"> муниципального района, административных зданиях муниципальных предприятий и учреждений, указанных в пункте 1 настоящего постановления.</w:t>
      </w:r>
    </w:p>
    <w:p w:rsidR="00657DD5" w:rsidRPr="009F73B1" w:rsidRDefault="00657DD5" w:rsidP="00657DD5">
      <w:pPr>
        <w:rPr>
          <w:rFonts w:ascii="Times New Roman" w:hAnsi="Times New Roman" w:cs="Times New Roman"/>
        </w:rPr>
      </w:pPr>
      <w:r w:rsidRPr="009F73B1">
        <w:rPr>
          <w:rFonts w:ascii="Times New Roman" w:hAnsi="Times New Roman" w:cs="Times New Roman"/>
        </w:rPr>
        <w:t xml:space="preserve">3. </w:t>
      </w:r>
      <w:r w:rsidR="00124B59">
        <w:rPr>
          <w:rFonts w:ascii="Times New Roman" w:hAnsi="Times New Roman" w:cs="Times New Roman"/>
        </w:rPr>
        <w:t>Рекомендовать р</w:t>
      </w:r>
      <w:r w:rsidRPr="009F73B1">
        <w:rPr>
          <w:rFonts w:ascii="Times New Roman" w:hAnsi="Times New Roman" w:cs="Times New Roman"/>
        </w:rPr>
        <w:t>уководителям муниципальных предприятий и учреждений, указанных в пунктах 1 и 2 настоящего постановления, принять меры по недопущению загромождения основных и запасных выходов из зданий, лестничных площадках строительными и другими материалами, которые затрудняют эвакуацию людей, материальных ценностей и препятствуют ликвидации возгораний.</w:t>
      </w:r>
    </w:p>
    <w:p w:rsidR="00953EF7" w:rsidRPr="009F73B1" w:rsidRDefault="00BE49A2" w:rsidP="00657DD5">
      <w:pPr>
        <w:rPr>
          <w:rFonts w:ascii="Times New Roman" w:hAnsi="Times New Roman" w:cs="Times New Roman"/>
        </w:rPr>
      </w:pPr>
      <w:r w:rsidRPr="009F73B1">
        <w:rPr>
          <w:rFonts w:ascii="Times New Roman" w:hAnsi="Times New Roman" w:cs="Times New Roman"/>
        </w:rPr>
        <w:t>4</w:t>
      </w:r>
      <w:r w:rsidR="00657DD5" w:rsidRPr="009F73B1">
        <w:rPr>
          <w:rFonts w:ascii="Times New Roman" w:hAnsi="Times New Roman" w:cs="Times New Roman"/>
        </w:rPr>
        <w:t xml:space="preserve">. </w:t>
      </w:r>
      <w:r w:rsidR="00B65987" w:rsidRPr="009F73B1">
        <w:rPr>
          <w:rFonts w:ascii="Times New Roman" w:hAnsi="Times New Roman" w:cs="Times New Roman"/>
        </w:rPr>
        <w:t xml:space="preserve">Настоящее постановление вступает в силу </w:t>
      </w:r>
      <w:r w:rsidR="00657DD5" w:rsidRPr="009F73B1">
        <w:rPr>
          <w:rFonts w:ascii="Times New Roman" w:hAnsi="Times New Roman" w:cs="Times New Roman"/>
        </w:rPr>
        <w:t>со дня его подписания.</w:t>
      </w:r>
    </w:p>
    <w:p w:rsidR="004A77EC" w:rsidRPr="009F73B1" w:rsidRDefault="004A77EC" w:rsidP="004A77EC">
      <w:pPr>
        <w:shd w:val="clear" w:color="auto" w:fill="FFFFFF"/>
        <w:ind w:firstLine="0"/>
        <w:jc w:val="left"/>
        <w:rPr>
          <w:rFonts w:ascii="Times New Roman" w:hAnsi="Times New Roman" w:cs="Times New Roman"/>
          <w:color w:val="000000"/>
          <w:spacing w:val="-11"/>
        </w:rPr>
      </w:pPr>
    </w:p>
    <w:p w:rsidR="004A77EC" w:rsidRPr="009F73B1" w:rsidRDefault="004A77EC" w:rsidP="004A77EC">
      <w:pPr>
        <w:shd w:val="clear" w:color="auto" w:fill="FFFFFF"/>
        <w:ind w:firstLine="0"/>
        <w:jc w:val="left"/>
        <w:rPr>
          <w:rFonts w:ascii="Times New Roman" w:hAnsi="Times New Roman" w:cs="Times New Roman"/>
          <w:color w:val="000000"/>
          <w:spacing w:val="-11"/>
        </w:rPr>
      </w:pPr>
    </w:p>
    <w:p w:rsidR="00657DD5" w:rsidRPr="009F73B1" w:rsidRDefault="00657DD5" w:rsidP="004A77EC">
      <w:pPr>
        <w:shd w:val="clear" w:color="auto" w:fill="FFFFFF"/>
        <w:ind w:firstLine="0"/>
        <w:jc w:val="left"/>
        <w:rPr>
          <w:rFonts w:ascii="Times New Roman" w:hAnsi="Times New Roman" w:cs="Times New Roman"/>
          <w:color w:val="000000"/>
          <w:spacing w:val="-11"/>
        </w:rPr>
      </w:pPr>
    </w:p>
    <w:p w:rsidR="00953EF7" w:rsidRDefault="00B65987" w:rsidP="00BE49A2">
      <w:pPr>
        <w:shd w:val="clear" w:color="auto" w:fill="FFFFFF"/>
        <w:tabs>
          <w:tab w:val="left" w:pos="6615"/>
        </w:tabs>
        <w:ind w:firstLine="0"/>
        <w:jc w:val="left"/>
        <w:rPr>
          <w:rFonts w:ascii="Times New Roman" w:hAnsi="Times New Roman" w:cs="Times New Roman"/>
          <w:color w:val="000000"/>
          <w:spacing w:val="-10"/>
        </w:rPr>
      </w:pPr>
      <w:r w:rsidRPr="009F73B1">
        <w:rPr>
          <w:rFonts w:ascii="Times New Roman" w:hAnsi="Times New Roman" w:cs="Times New Roman"/>
          <w:color w:val="000000"/>
          <w:spacing w:val="-11"/>
        </w:rPr>
        <w:t>Глав</w:t>
      </w:r>
      <w:r w:rsidR="00657DD5" w:rsidRPr="009F73B1">
        <w:rPr>
          <w:rFonts w:ascii="Times New Roman" w:hAnsi="Times New Roman" w:cs="Times New Roman"/>
          <w:color w:val="000000"/>
          <w:spacing w:val="-11"/>
        </w:rPr>
        <w:t>а</w:t>
      </w:r>
      <w:r w:rsidRPr="009F73B1">
        <w:rPr>
          <w:rFonts w:ascii="Times New Roman" w:hAnsi="Times New Roman" w:cs="Times New Roman"/>
          <w:color w:val="000000"/>
          <w:spacing w:val="-11"/>
        </w:rPr>
        <w:t xml:space="preserve"> </w:t>
      </w:r>
      <w:r w:rsidR="00BE49A2" w:rsidRPr="009F73B1">
        <w:rPr>
          <w:rFonts w:ascii="Times New Roman" w:hAnsi="Times New Roman" w:cs="Times New Roman"/>
          <w:color w:val="000000"/>
          <w:spacing w:val="-10"/>
        </w:rPr>
        <w:t>сельского поселения</w:t>
      </w:r>
      <w:r w:rsidRPr="009F73B1">
        <w:rPr>
          <w:rFonts w:ascii="Times New Roman" w:hAnsi="Times New Roman" w:cs="Times New Roman"/>
          <w:color w:val="000000"/>
          <w:spacing w:val="-10"/>
        </w:rPr>
        <w:t xml:space="preserve">                                         </w:t>
      </w:r>
      <w:r w:rsidR="00BE49A2" w:rsidRPr="009F73B1">
        <w:rPr>
          <w:rFonts w:ascii="Times New Roman" w:hAnsi="Times New Roman" w:cs="Times New Roman"/>
          <w:color w:val="000000"/>
          <w:spacing w:val="-10"/>
        </w:rPr>
        <w:tab/>
      </w:r>
      <w:proofErr w:type="spellStart"/>
      <w:r w:rsidR="00BE49A2" w:rsidRPr="009F73B1">
        <w:rPr>
          <w:rFonts w:ascii="Times New Roman" w:hAnsi="Times New Roman" w:cs="Times New Roman"/>
          <w:color w:val="000000"/>
          <w:spacing w:val="-10"/>
        </w:rPr>
        <w:t>А.Р.Рабина</w:t>
      </w:r>
      <w:proofErr w:type="spellEnd"/>
    </w:p>
    <w:p w:rsidR="0002188D" w:rsidRPr="009F73B1" w:rsidRDefault="0002188D" w:rsidP="00BE49A2">
      <w:pPr>
        <w:shd w:val="clear" w:color="auto" w:fill="FFFFFF"/>
        <w:tabs>
          <w:tab w:val="left" w:pos="6615"/>
        </w:tabs>
        <w:ind w:firstLine="0"/>
        <w:jc w:val="left"/>
        <w:rPr>
          <w:rFonts w:ascii="Times New Roman" w:hAnsi="Times New Roman" w:cs="Times New Roman"/>
          <w:color w:val="000000"/>
          <w:spacing w:val="-10"/>
        </w:rPr>
      </w:pPr>
    </w:p>
    <w:p w:rsidR="00953EF7" w:rsidRPr="009F73B1" w:rsidRDefault="004A77EC" w:rsidP="004A77EC">
      <w:pPr>
        <w:spacing w:line="276" w:lineRule="auto"/>
        <w:ind w:right="-6"/>
        <w:rPr>
          <w:rFonts w:ascii="Times New Roman" w:hAnsi="Times New Roman" w:cs="Times New Roman"/>
        </w:rPr>
      </w:pPr>
      <w:r w:rsidRPr="009F73B1">
        <w:rPr>
          <w:rFonts w:ascii="Times New Roman" w:hAnsi="Times New Roman" w:cs="Times New Roman"/>
        </w:rPr>
        <w:t xml:space="preserve"> </w:t>
      </w:r>
    </w:p>
    <w:p w:rsidR="00B65987" w:rsidRPr="009F73B1" w:rsidRDefault="00B65987" w:rsidP="00452C17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</w:rPr>
      </w:pPr>
    </w:p>
    <w:bookmarkEnd w:id="0"/>
    <w:bookmarkEnd w:id="1"/>
    <w:p w:rsidR="009C620D" w:rsidRPr="009F73B1" w:rsidRDefault="009C620D" w:rsidP="00452C17">
      <w:pPr>
        <w:ind w:firstLine="0"/>
        <w:rPr>
          <w:rStyle w:val="a3"/>
          <w:rFonts w:ascii="Times New Roman" w:hAnsi="Times New Roman"/>
          <w:b w:val="0"/>
        </w:rPr>
      </w:pPr>
    </w:p>
    <w:sectPr w:rsidR="009C620D" w:rsidRPr="009F73B1" w:rsidSect="00657DD5">
      <w:pgSz w:w="11901" w:h="16800"/>
      <w:pgMar w:top="993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06C"/>
    <w:rsid w:val="0002188D"/>
    <w:rsid w:val="00022628"/>
    <w:rsid w:val="0007685C"/>
    <w:rsid w:val="00084D8C"/>
    <w:rsid w:val="000F507B"/>
    <w:rsid w:val="00124B59"/>
    <w:rsid w:val="00181938"/>
    <w:rsid w:val="001B4BF5"/>
    <w:rsid w:val="001E7B54"/>
    <w:rsid w:val="00232BA4"/>
    <w:rsid w:val="002865CC"/>
    <w:rsid w:val="002917F8"/>
    <w:rsid w:val="002C6551"/>
    <w:rsid w:val="002C7406"/>
    <w:rsid w:val="00362469"/>
    <w:rsid w:val="00376E6F"/>
    <w:rsid w:val="0039306C"/>
    <w:rsid w:val="003C28CA"/>
    <w:rsid w:val="003F5D63"/>
    <w:rsid w:val="004222D6"/>
    <w:rsid w:val="004236DE"/>
    <w:rsid w:val="00446ACC"/>
    <w:rsid w:val="00452C17"/>
    <w:rsid w:val="004A77EC"/>
    <w:rsid w:val="004B7FD2"/>
    <w:rsid w:val="004D370C"/>
    <w:rsid w:val="004F4668"/>
    <w:rsid w:val="005347F6"/>
    <w:rsid w:val="00597556"/>
    <w:rsid w:val="005A3733"/>
    <w:rsid w:val="005D6E3F"/>
    <w:rsid w:val="005E498D"/>
    <w:rsid w:val="00657DD5"/>
    <w:rsid w:val="006608C2"/>
    <w:rsid w:val="0067621F"/>
    <w:rsid w:val="007236E9"/>
    <w:rsid w:val="00755F01"/>
    <w:rsid w:val="007A0F69"/>
    <w:rsid w:val="00865EA8"/>
    <w:rsid w:val="00867FBF"/>
    <w:rsid w:val="00886F80"/>
    <w:rsid w:val="00953EF7"/>
    <w:rsid w:val="00975D61"/>
    <w:rsid w:val="009C620D"/>
    <w:rsid w:val="009F0DB5"/>
    <w:rsid w:val="009F73B1"/>
    <w:rsid w:val="00A22068"/>
    <w:rsid w:val="00A553F3"/>
    <w:rsid w:val="00A929BC"/>
    <w:rsid w:val="00AA43E3"/>
    <w:rsid w:val="00AC4473"/>
    <w:rsid w:val="00B65987"/>
    <w:rsid w:val="00BB4B39"/>
    <w:rsid w:val="00BC7884"/>
    <w:rsid w:val="00BE0CB1"/>
    <w:rsid w:val="00BE49A2"/>
    <w:rsid w:val="00BF2E02"/>
    <w:rsid w:val="00C575F7"/>
    <w:rsid w:val="00C972C9"/>
    <w:rsid w:val="00CE39D3"/>
    <w:rsid w:val="00D418B3"/>
    <w:rsid w:val="00D64F7D"/>
    <w:rsid w:val="00DF3770"/>
    <w:rsid w:val="00E004DD"/>
    <w:rsid w:val="00E3005A"/>
    <w:rsid w:val="00E85B7C"/>
    <w:rsid w:val="00F04A04"/>
    <w:rsid w:val="00F16B4E"/>
    <w:rsid w:val="00F9332C"/>
    <w:rsid w:val="00F94EC0"/>
    <w:rsid w:val="00FC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Body Text 2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1"/>
    <w:next w:val="a"/>
    <w:link w:val="20"/>
    <w:qFormat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qFormat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qFormat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rPr>
      <w:b/>
      <w:color w:val="26282F"/>
    </w:rPr>
  </w:style>
  <w:style w:type="character" w:customStyle="1" w:styleId="a4">
    <w:name w:val="Гипертекстовая ссылка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</w:style>
  <w:style w:type="paragraph" w:customStyle="1" w:styleId="a8">
    <w:name w:val="Внимание: недобросовестность!"/>
    <w:basedOn w:val="a6"/>
    <w:next w:val="a"/>
  </w:style>
  <w:style w:type="character" w:customStyle="1" w:styleId="a9">
    <w:name w:val="Выделение для Базового Поиска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qFormat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pPr>
      <w:ind w:left="1612" w:hanging="892"/>
    </w:pPr>
  </w:style>
  <w:style w:type="character" w:customStyle="1" w:styleId="af3">
    <w:name w:val="Заголовок чужого сообщения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rPr>
      <w:u w:val="single"/>
    </w:rPr>
  </w:style>
  <w:style w:type="paragraph" w:customStyle="1" w:styleId="af7">
    <w:name w:val="Текст информации об изменениях"/>
    <w:basedOn w:val="a"/>
    <w:next w:val="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rPr>
      <w:i/>
      <w:iCs/>
    </w:rPr>
  </w:style>
  <w:style w:type="paragraph" w:customStyle="1" w:styleId="afc">
    <w:name w:val="Текст (лев. подпись)"/>
    <w:basedOn w:val="a"/>
    <w:next w:val="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rPr>
      <w:sz w:val="14"/>
      <w:szCs w:val="14"/>
    </w:rPr>
  </w:style>
  <w:style w:type="paragraph" w:customStyle="1" w:styleId="afe">
    <w:name w:val="Текст (прав. подпись)"/>
    <w:basedOn w:val="a"/>
    <w:next w:val="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</w:style>
  <w:style w:type="paragraph" w:customStyle="1" w:styleId="aff2">
    <w:name w:val="Моноширинный"/>
    <w:basedOn w:val="a"/>
    <w:next w:val="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rPr>
      <w:rFonts w:cs="Times New Roman"/>
      <w:b/>
      <w:color w:val="26282F"/>
      <w:shd w:val="clear" w:color="auto" w:fill="FFF580"/>
    </w:rPr>
  </w:style>
  <w:style w:type="character" w:customStyle="1" w:styleId="aff4">
    <w:name w:val="Не вступил в силу"/>
    <w:rPr>
      <w:rFonts w:cs="Times New Roman"/>
      <w:b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pPr>
      <w:ind w:firstLine="118"/>
    </w:pPr>
  </w:style>
  <w:style w:type="paragraph" w:customStyle="1" w:styleId="aff6">
    <w:name w:val="Нормальный (таблица)"/>
    <w:basedOn w:val="a"/>
    <w:next w:val="a"/>
    <w:pPr>
      <w:ind w:firstLine="0"/>
    </w:pPr>
  </w:style>
  <w:style w:type="paragraph" w:customStyle="1" w:styleId="aff7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pPr>
      <w:ind w:left="140"/>
    </w:pPr>
  </w:style>
  <w:style w:type="character" w:customStyle="1" w:styleId="aff9">
    <w:name w:val="Опечатки"/>
    <w:rPr>
      <w:color w:val="FF0000"/>
    </w:rPr>
  </w:style>
  <w:style w:type="paragraph" w:customStyle="1" w:styleId="affa">
    <w:name w:val="Переменная часть"/>
    <w:basedOn w:val="ac"/>
    <w:next w:val="a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rPr>
      <w:b/>
      <w:bCs/>
    </w:rPr>
  </w:style>
  <w:style w:type="paragraph" w:customStyle="1" w:styleId="affd">
    <w:name w:val="Подчёркнуный текст"/>
    <w:basedOn w:val="a"/>
    <w:next w:val="a"/>
  </w:style>
  <w:style w:type="paragraph" w:customStyle="1" w:styleId="affe">
    <w:name w:val="Постоянная часть"/>
    <w:basedOn w:val="ac"/>
    <w:next w:val="a"/>
    <w:rPr>
      <w:sz w:val="20"/>
      <w:szCs w:val="20"/>
    </w:rPr>
  </w:style>
  <w:style w:type="paragraph" w:customStyle="1" w:styleId="afff">
    <w:name w:val="Прижатый влево"/>
    <w:basedOn w:val="a"/>
    <w:next w:val="a"/>
    <w:pPr>
      <w:ind w:firstLine="0"/>
      <w:jc w:val="left"/>
    </w:pPr>
  </w:style>
  <w:style w:type="paragraph" w:customStyle="1" w:styleId="afff0">
    <w:name w:val="Пример."/>
    <w:basedOn w:val="a6"/>
    <w:next w:val="a"/>
  </w:style>
  <w:style w:type="paragraph" w:customStyle="1" w:styleId="afff1">
    <w:name w:val="Примечание."/>
    <w:basedOn w:val="a6"/>
    <w:next w:val="a"/>
  </w:style>
  <w:style w:type="character" w:customStyle="1" w:styleId="afff2">
    <w:name w:val="Продолжение ссылки"/>
    <w:basedOn w:val="a4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pPr>
      <w:ind w:right="118" w:firstLine="0"/>
    </w:pPr>
  </w:style>
  <w:style w:type="character" w:customStyle="1" w:styleId="afff4">
    <w:name w:val="Сравнение редакций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</w:style>
  <w:style w:type="paragraph" w:customStyle="1" w:styleId="afff8">
    <w:name w:val="Текст в таблице"/>
    <w:basedOn w:val="aff6"/>
    <w:next w:val="a"/>
    <w:pPr>
      <w:ind w:firstLine="500"/>
    </w:pPr>
  </w:style>
  <w:style w:type="paragraph" w:customStyle="1" w:styleId="afff9">
    <w:name w:val="Текст ЭР (см. также)"/>
    <w:basedOn w:val="a"/>
    <w:next w:val="a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pPr>
      <w:jc w:val="center"/>
    </w:pPr>
  </w:style>
  <w:style w:type="paragraph" w:customStyle="1" w:styleId="-">
    <w:name w:val="ЭР-содержание (правое окно)"/>
    <w:basedOn w:val="a"/>
    <w:next w:val="a"/>
    <w:pPr>
      <w:spacing w:before="300"/>
      <w:ind w:firstLine="0"/>
      <w:jc w:val="left"/>
    </w:pPr>
  </w:style>
  <w:style w:type="paragraph" w:customStyle="1" w:styleId="Style5">
    <w:name w:val="Style5"/>
    <w:basedOn w:val="a"/>
    <w:rsid w:val="00953EF7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7">
    <w:name w:val="Style7"/>
    <w:basedOn w:val="a"/>
    <w:rsid w:val="00953EF7"/>
    <w:pPr>
      <w:ind w:firstLine="0"/>
      <w:jc w:val="left"/>
    </w:pPr>
    <w:rPr>
      <w:rFonts w:ascii="Times New Roman" w:hAnsi="Times New Roman" w:cs="Times New Roman"/>
    </w:rPr>
  </w:style>
  <w:style w:type="paragraph" w:customStyle="1" w:styleId="ConsPlusNormal">
    <w:name w:val="ConsPlusNormal"/>
    <w:rsid w:val="00953E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e">
    <w:name w:val="Balloon Text"/>
    <w:basedOn w:val="a"/>
    <w:link w:val="affff"/>
    <w:rsid w:val="00A553F3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affff">
    <w:name w:val="Текст выноски Знак"/>
    <w:link w:val="afffe"/>
    <w:rsid w:val="00A553F3"/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unhideWhenUsed/>
    <w:rsid w:val="00084D8C"/>
    <w:pPr>
      <w:widowControl/>
      <w:suppressAutoHyphens/>
      <w:autoSpaceDE/>
      <w:autoSpaceDN/>
      <w:adjustRightInd/>
      <w:spacing w:after="120" w:line="480" w:lineRule="auto"/>
      <w:ind w:firstLine="0"/>
      <w:jc w:val="left"/>
    </w:pPr>
    <w:rPr>
      <w:rFonts w:ascii="Times New Roman" w:hAnsi="Times New Roman" w:cs="Times New Roman"/>
      <w:kern w:val="2"/>
      <w:lang w:eastAsia="ar-SA"/>
    </w:rPr>
  </w:style>
  <w:style w:type="character" w:customStyle="1" w:styleId="22">
    <w:name w:val="Основной текст 2 Знак"/>
    <w:basedOn w:val="a0"/>
    <w:link w:val="21"/>
    <w:uiPriority w:val="99"/>
    <w:rsid w:val="00084D8C"/>
    <w:rPr>
      <w:rFonts w:ascii="Times New Roman" w:hAnsi="Times New Roman"/>
      <w:kern w:val="2"/>
      <w:sz w:val="24"/>
      <w:szCs w:val="24"/>
      <w:lang w:eastAsia="ar-SA"/>
    </w:rPr>
  </w:style>
  <w:style w:type="paragraph" w:styleId="affff0">
    <w:name w:val="Body Text"/>
    <w:basedOn w:val="a"/>
    <w:link w:val="affff1"/>
    <w:rsid w:val="0002188D"/>
    <w:pPr>
      <w:spacing w:after="120"/>
    </w:pPr>
  </w:style>
  <w:style w:type="character" w:customStyle="1" w:styleId="affff1">
    <w:name w:val="Основной текст Знак"/>
    <w:basedOn w:val="a0"/>
    <w:link w:val="affff0"/>
    <w:rsid w:val="0002188D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Body Text 2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1"/>
    <w:next w:val="a"/>
    <w:link w:val="20"/>
    <w:qFormat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qFormat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qFormat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rPr>
      <w:b/>
      <w:color w:val="26282F"/>
    </w:rPr>
  </w:style>
  <w:style w:type="character" w:customStyle="1" w:styleId="a4">
    <w:name w:val="Гипертекстовая ссылка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</w:style>
  <w:style w:type="paragraph" w:customStyle="1" w:styleId="a8">
    <w:name w:val="Внимание: недобросовестность!"/>
    <w:basedOn w:val="a6"/>
    <w:next w:val="a"/>
  </w:style>
  <w:style w:type="character" w:customStyle="1" w:styleId="a9">
    <w:name w:val="Выделение для Базового Поиска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qFormat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pPr>
      <w:ind w:left="1612" w:hanging="892"/>
    </w:pPr>
  </w:style>
  <w:style w:type="character" w:customStyle="1" w:styleId="af3">
    <w:name w:val="Заголовок чужого сообщения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rPr>
      <w:u w:val="single"/>
    </w:rPr>
  </w:style>
  <w:style w:type="paragraph" w:customStyle="1" w:styleId="af7">
    <w:name w:val="Текст информации об изменениях"/>
    <w:basedOn w:val="a"/>
    <w:next w:val="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rPr>
      <w:i/>
      <w:iCs/>
    </w:rPr>
  </w:style>
  <w:style w:type="paragraph" w:customStyle="1" w:styleId="afc">
    <w:name w:val="Текст (лев. подпись)"/>
    <w:basedOn w:val="a"/>
    <w:next w:val="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rPr>
      <w:sz w:val="14"/>
      <w:szCs w:val="14"/>
    </w:rPr>
  </w:style>
  <w:style w:type="paragraph" w:customStyle="1" w:styleId="afe">
    <w:name w:val="Текст (прав. подпись)"/>
    <w:basedOn w:val="a"/>
    <w:next w:val="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</w:style>
  <w:style w:type="paragraph" w:customStyle="1" w:styleId="aff2">
    <w:name w:val="Моноширинный"/>
    <w:basedOn w:val="a"/>
    <w:next w:val="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rPr>
      <w:rFonts w:cs="Times New Roman"/>
      <w:b/>
      <w:color w:val="26282F"/>
      <w:shd w:val="clear" w:color="auto" w:fill="FFF580"/>
    </w:rPr>
  </w:style>
  <w:style w:type="character" w:customStyle="1" w:styleId="aff4">
    <w:name w:val="Не вступил в силу"/>
    <w:rPr>
      <w:rFonts w:cs="Times New Roman"/>
      <w:b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pPr>
      <w:ind w:firstLine="118"/>
    </w:pPr>
  </w:style>
  <w:style w:type="paragraph" w:customStyle="1" w:styleId="aff6">
    <w:name w:val="Нормальный (таблица)"/>
    <w:basedOn w:val="a"/>
    <w:next w:val="a"/>
    <w:pPr>
      <w:ind w:firstLine="0"/>
    </w:pPr>
  </w:style>
  <w:style w:type="paragraph" w:customStyle="1" w:styleId="aff7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pPr>
      <w:ind w:left="140"/>
    </w:pPr>
  </w:style>
  <w:style w:type="character" w:customStyle="1" w:styleId="aff9">
    <w:name w:val="Опечатки"/>
    <w:rPr>
      <w:color w:val="FF0000"/>
    </w:rPr>
  </w:style>
  <w:style w:type="paragraph" w:customStyle="1" w:styleId="affa">
    <w:name w:val="Переменная часть"/>
    <w:basedOn w:val="ac"/>
    <w:next w:val="a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rPr>
      <w:b/>
      <w:bCs/>
    </w:rPr>
  </w:style>
  <w:style w:type="paragraph" w:customStyle="1" w:styleId="affd">
    <w:name w:val="Подчёркнуный текст"/>
    <w:basedOn w:val="a"/>
    <w:next w:val="a"/>
  </w:style>
  <w:style w:type="paragraph" w:customStyle="1" w:styleId="affe">
    <w:name w:val="Постоянная часть"/>
    <w:basedOn w:val="ac"/>
    <w:next w:val="a"/>
    <w:rPr>
      <w:sz w:val="20"/>
      <w:szCs w:val="20"/>
    </w:rPr>
  </w:style>
  <w:style w:type="paragraph" w:customStyle="1" w:styleId="afff">
    <w:name w:val="Прижатый влево"/>
    <w:basedOn w:val="a"/>
    <w:next w:val="a"/>
    <w:pPr>
      <w:ind w:firstLine="0"/>
      <w:jc w:val="left"/>
    </w:pPr>
  </w:style>
  <w:style w:type="paragraph" w:customStyle="1" w:styleId="afff0">
    <w:name w:val="Пример."/>
    <w:basedOn w:val="a6"/>
    <w:next w:val="a"/>
  </w:style>
  <w:style w:type="paragraph" w:customStyle="1" w:styleId="afff1">
    <w:name w:val="Примечание."/>
    <w:basedOn w:val="a6"/>
    <w:next w:val="a"/>
  </w:style>
  <w:style w:type="character" w:customStyle="1" w:styleId="afff2">
    <w:name w:val="Продолжение ссылки"/>
    <w:basedOn w:val="a4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pPr>
      <w:ind w:right="118" w:firstLine="0"/>
    </w:pPr>
  </w:style>
  <w:style w:type="character" w:customStyle="1" w:styleId="afff4">
    <w:name w:val="Сравнение редакций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</w:style>
  <w:style w:type="paragraph" w:customStyle="1" w:styleId="afff8">
    <w:name w:val="Текст в таблице"/>
    <w:basedOn w:val="aff6"/>
    <w:next w:val="a"/>
    <w:pPr>
      <w:ind w:firstLine="500"/>
    </w:pPr>
  </w:style>
  <w:style w:type="paragraph" w:customStyle="1" w:styleId="afff9">
    <w:name w:val="Текст ЭР (см. также)"/>
    <w:basedOn w:val="a"/>
    <w:next w:val="a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pPr>
      <w:jc w:val="center"/>
    </w:pPr>
  </w:style>
  <w:style w:type="paragraph" w:customStyle="1" w:styleId="-">
    <w:name w:val="ЭР-содержание (правое окно)"/>
    <w:basedOn w:val="a"/>
    <w:next w:val="a"/>
    <w:pPr>
      <w:spacing w:before="300"/>
      <w:ind w:firstLine="0"/>
      <w:jc w:val="left"/>
    </w:pPr>
  </w:style>
  <w:style w:type="paragraph" w:customStyle="1" w:styleId="Style5">
    <w:name w:val="Style5"/>
    <w:basedOn w:val="a"/>
    <w:rsid w:val="00953EF7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7">
    <w:name w:val="Style7"/>
    <w:basedOn w:val="a"/>
    <w:rsid w:val="00953EF7"/>
    <w:pPr>
      <w:ind w:firstLine="0"/>
      <w:jc w:val="left"/>
    </w:pPr>
    <w:rPr>
      <w:rFonts w:ascii="Times New Roman" w:hAnsi="Times New Roman" w:cs="Times New Roman"/>
    </w:rPr>
  </w:style>
  <w:style w:type="paragraph" w:customStyle="1" w:styleId="ConsPlusNormal">
    <w:name w:val="ConsPlusNormal"/>
    <w:rsid w:val="00953E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e">
    <w:name w:val="Balloon Text"/>
    <w:basedOn w:val="a"/>
    <w:link w:val="affff"/>
    <w:rsid w:val="00A553F3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affff">
    <w:name w:val="Текст выноски Знак"/>
    <w:link w:val="afffe"/>
    <w:rsid w:val="00A553F3"/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unhideWhenUsed/>
    <w:rsid w:val="00084D8C"/>
    <w:pPr>
      <w:widowControl/>
      <w:suppressAutoHyphens/>
      <w:autoSpaceDE/>
      <w:autoSpaceDN/>
      <w:adjustRightInd/>
      <w:spacing w:after="120" w:line="480" w:lineRule="auto"/>
      <w:ind w:firstLine="0"/>
      <w:jc w:val="left"/>
    </w:pPr>
    <w:rPr>
      <w:rFonts w:ascii="Times New Roman" w:hAnsi="Times New Roman" w:cs="Times New Roman"/>
      <w:kern w:val="2"/>
      <w:lang w:eastAsia="ar-SA"/>
    </w:rPr>
  </w:style>
  <w:style w:type="character" w:customStyle="1" w:styleId="22">
    <w:name w:val="Основной текст 2 Знак"/>
    <w:basedOn w:val="a0"/>
    <w:link w:val="21"/>
    <w:uiPriority w:val="99"/>
    <w:rsid w:val="00084D8C"/>
    <w:rPr>
      <w:rFonts w:ascii="Times New Roman" w:hAnsi="Times New Roman"/>
      <w:kern w:val="2"/>
      <w:sz w:val="24"/>
      <w:szCs w:val="24"/>
      <w:lang w:eastAsia="ar-SA"/>
    </w:rPr>
  </w:style>
  <w:style w:type="paragraph" w:styleId="affff0">
    <w:name w:val="Body Text"/>
    <w:basedOn w:val="a"/>
    <w:link w:val="affff1"/>
    <w:rsid w:val="0002188D"/>
    <w:pPr>
      <w:spacing w:after="120"/>
    </w:pPr>
  </w:style>
  <w:style w:type="character" w:customStyle="1" w:styleId="affff1">
    <w:name w:val="Основной текст Знак"/>
    <w:basedOn w:val="a0"/>
    <w:link w:val="affff0"/>
    <w:rsid w:val="0002188D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НПП "Гарант-Сервис"</Company>
  <LinksUpToDate>false</LinksUpToDate>
  <CharactersWithSpaces>2209</CharactersWithSpaces>
  <SharedDoc>false</SharedDoc>
  <HLinks>
    <vt:vector size="30" baseType="variant">
      <vt:variant>
        <vt:i4>5308443</vt:i4>
      </vt:variant>
      <vt:variant>
        <vt:i4>12</vt:i4>
      </vt:variant>
      <vt:variant>
        <vt:i4>0</vt:i4>
      </vt:variant>
      <vt:variant>
        <vt:i4>5</vt:i4>
      </vt:variant>
      <vt:variant>
        <vt:lpwstr>garantf1://8947235.0/</vt:lpwstr>
      </vt:variant>
      <vt:variant>
        <vt:lpwstr/>
      </vt:variant>
      <vt:variant>
        <vt:i4>7995435</vt:i4>
      </vt:variant>
      <vt:variant>
        <vt:i4>9</vt:i4>
      </vt:variant>
      <vt:variant>
        <vt:i4>0</vt:i4>
      </vt:variant>
      <vt:variant>
        <vt:i4>5</vt:i4>
      </vt:variant>
      <vt:variant>
        <vt:lpwstr>garantf1://8815700.100000/</vt:lpwstr>
      </vt:variant>
      <vt:variant>
        <vt:lpwstr/>
      </vt:variant>
      <vt:variant>
        <vt:i4>6619184</vt:i4>
      </vt:variant>
      <vt:variant>
        <vt:i4>6</vt:i4>
      </vt:variant>
      <vt:variant>
        <vt:i4>0</vt:i4>
      </vt:variant>
      <vt:variant>
        <vt:i4>5</vt:i4>
      </vt:variant>
      <vt:variant>
        <vt:lpwstr>garantf1://12077489.0/</vt:lpwstr>
      </vt:variant>
      <vt:variant>
        <vt:lpwstr/>
      </vt:variant>
      <vt:variant>
        <vt:i4>6684710</vt:i4>
      </vt:variant>
      <vt:variant>
        <vt:i4>3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5308443</vt:i4>
      </vt:variant>
      <vt:variant>
        <vt:i4>0</vt:i4>
      </vt:variant>
      <vt:variant>
        <vt:i4>0</vt:i4>
      </vt:variant>
      <vt:variant>
        <vt:i4>5</vt:i4>
      </vt:variant>
      <vt:variant>
        <vt:lpwstr>garantf1://8947235.0/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creator>НПП "Гарант-Сервис"</dc:creator>
  <dc:description>Документ экспортирован из системы ГАРАНТ</dc:description>
  <cp:lastModifiedBy>Пользователь Windows</cp:lastModifiedBy>
  <cp:revision>10</cp:revision>
  <cp:lastPrinted>2022-10-25T09:39:00Z</cp:lastPrinted>
  <dcterms:created xsi:type="dcterms:W3CDTF">2022-10-21T08:53:00Z</dcterms:created>
  <dcterms:modified xsi:type="dcterms:W3CDTF">2022-10-25T10:45:00Z</dcterms:modified>
</cp:coreProperties>
</file>