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8DD" w:rsidRPr="00750AA1" w:rsidRDefault="002E68DD" w:rsidP="00750AA1">
      <w:pPr>
        <w:pStyle w:val="a3"/>
        <w:jc w:val="both"/>
        <w:rPr>
          <w:sz w:val="28"/>
          <w:szCs w:val="28"/>
        </w:rPr>
      </w:pPr>
      <w:r w:rsidRPr="00750AA1">
        <w:rPr>
          <w:sz w:val="28"/>
          <w:szCs w:val="28"/>
        </w:rPr>
        <w:t xml:space="preserve">Услугу по </w:t>
      </w:r>
      <w:proofErr w:type="gramStart"/>
      <w:r w:rsidRPr="00750AA1">
        <w:rPr>
          <w:sz w:val="28"/>
          <w:szCs w:val="28"/>
        </w:rPr>
        <w:t>оформлению  паспорта</w:t>
      </w:r>
      <w:proofErr w:type="gramEnd"/>
      <w:r w:rsidRPr="00750AA1">
        <w:rPr>
          <w:sz w:val="28"/>
          <w:szCs w:val="28"/>
        </w:rPr>
        <w:t xml:space="preserve"> гражданина Российской Федерации, удостоверяющего личность гражданина Российской Федерации за пределами территории Российской Федерации, а проще говоря – загранпаспорта любой человек может получить в нашем учреждении. Многофункциональный центр, как место предоставления различных </w:t>
      </w:r>
      <w:proofErr w:type="spellStart"/>
      <w:r w:rsidRPr="00750AA1">
        <w:rPr>
          <w:sz w:val="28"/>
          <w:szCs w:val="28"/>
        </w:rPr>
        <w:t>госуслуг</w:t>
      </w:r>
      <w:proofErr w:type="spellEnd"/>
      <w:r w:rsidRPr="00750AA1">
        <w:rPr>
          <w:sz w:val="28"/>
          <w:szCs w:val="28"/>
        </w:rPr>
        <w:t>, весьма удобен и отличается отсутствием очередей и доброжелательным персоналом. Уточним - у нас вы сможете сдать документы только на загранпаспорта старого образца.</w:t>
      </w:r>
    </w:p>
    <w:p w:rsidR="002E68DD" w:rsidRPr="00750AA1" w:rsidRDefault="002E68DD" w:rsidP="00750AA1">
      <w:pPr>
        <w:pStyle w:val="a3"/>
        <w:jc w:val="both"/>
        <w:rPr>
          <w:sz w:val="28"/>
          <w:szCs w:val="28"/>
        </w:rPr>
      </w:pPr>
      <w:r w:rsidRPr="00750AA1">
        <w:rPr>
          <w:sz w:val="28"/>
          <w:szCs w:val="28"/>
        </w:rPr>
        <w:t>При этом подготавливается стандартный для данной разновидности загранпаспорта пакет документов.</w:t>
      </w:r>
      <w:bookmarkStart w:id="0" w:name="_GoBack"/>
      <w:bookmarkEnd w:id="0"/>
    </w:p>
    <w:p w:rsidR="002E68DD" w:rsidRPr="00750AA1" w:rsidRDefault="002E68DD" w:rsidP="00750AA1">
      <w:pPr>
        <w:pStyle w:val="a3"/>
        <w:jc w:val="both"/>
        <w:rPr>
          <w:sz w:val="28"/>
          <w:szCs w:val="28"/>
        </w:rPr>
      </w:pPr>
      <w:r w:rsidRPr="00750AA1">
        <w:rPr>
          <w:sz w:val="28"/>
          <w:szCs w:val="28"/>
        </w:rPr>
        <w:t>• заявление об оформлении паспорта (на бланке установленной формы) в двух экземплярах. В случае если заявитель хочет внести в паспорт сведения о его несовершеннолетних детях в возрасте до 14 лет, заполняется приложение к заявлению.</w:t>
      </w:r>
    </w:p>
    <w:p w:rsidR="002E68DD" w:rsidRPr="00750AA1" w:rsidRDefault="002E68DD" w:rsidP="00750AA1">
      <w:pPr>
        <w:pStyle w:val="a3"/>
        <w:jc w:val="both"/>
        <w:rPr>
          <w:sz w:val="28"/>
          <w:szCs w:val="28"/>
        </w:rPr>
      </w:pPr>
      <w:r w:rsidRPr="00750AA1">
        <w:rPr>
          <w:sz w:val="28"/>
          <w:szCs w:val="28"/>
        </w:rPr>
        <w:t>• основной документ, удостоверяющий личность (паспорт гражданина РФ)</w:t>
      </w:r>
    </w:p>
    <w:p w:rsidR="002E68DD" w:rsidRPr="00750AA1" w:rsidRDefault="002E68DD" w:rsidP="00750AA1">
      <w:pPr>
        <w:pStyle w:val="a3"/>
        <w:jc w:val="both"/>
        <w:rPr>
          <w:sz w:val="28"/>
          <w:szCs w:val="28"/>
        </w:rPr>
      </w:pPr>
      <w:r w:rsidRPr="00750AA1">
        <w:rPr>
          <w:sz w:val="28"/>
          <w:szCs w:val="28"/>
        </w:rPr>
        <w:t>• квитанция об оплате государственной пошлины за выдачу паспорта (предоставляется по собственной инициативе), квитанцию подготовят для вас наши специалисты. Госпошлина на сегодняшний день составляет 2000 рублей.</w:t>
      </w:r>
    </w:p>
    <w:p w:rsidR="002E68DD" w:rsidRPr="00750AA1" w:rsidRDefault="002E68DD" w:rsidP="00750AA1">
      <w:pPr>
        <w:pStyle w:val="a3"/>
        <w:jc w:val="both"/>
        <w:rPr>
          <w:sz w:val="28"/>
          <w:szCs w:val="28"/>
        </w:rPr>
      </w:pPr>
      <w:r w:rsidRPr="00750AA1">
        <w:rPr>
          <w:sz w:val="28"/>
          <w:szCs w:val="28"/>
        </w:rPr>
        <w:t>• загранпаспорт, если имеется и срок его действия не истек</w:t>
      </w:r>
    </w:p>
    <w:p w:rsidR="002E68DD" w:rsidRPr="00750AA1" w:rsidRDefault="002E68DD" w:rsidP="00750AA1">
      <w:pPr>
        <w:pStyle w:val="a3"/>
        <w:jc w:val="both"/>
        <w:rPr>
          <w:sz w:val="28"/>
          <w:szCs w:val="28"/>
        </w:rPr>
      </w:pPr>
      <w:r w:rsidRPr="00750AA1">
        <w:rPr>
          <w:sz w:val="28"/>
          <w:szCs w:val="28"/>
        </w:rPr>
        <w:t>• военный билет (для заявителей мужского пола в возрасте от 18 до 27 лет, проживающих на территории РФ)</w:t>
      </w:r>
    </w:p>
    <w:p w:rsidR="002E68DD" w:rsidRPr="00750AA1" w:rsidRDefault="002E68DD" w:rsidP="00750AA1">
      <w:pPr>
        <w:pStyle w:val="a3"/>
        <w:jc w:val="both"/>
        <w:rPr>
          <w:sz w:val="28"/>
          <w:szCs w:val="28"/>
        </w:rPr>
      </w:pPr>
      <w:r w:rsidRPr="00750AA1">
        <w:rPr>
          <w:sz w:val="28"/>
          <w:szCs w:val="28"/>
        </w:rPr>
        <w:t>• три личные фотографии в черно-белом или цветном исполнении размером 35×45мм с четким изображением лица строго в анфас без головного убора на матовой бумаге.</w:t>
      </w:r>
    </w:p>
    <w:p w:rsidR="002E68DD" w:rsidRPr="00750AA1" w:rsidRDefault="002E68DD" w:rsidP="00750AA1">
      <w:pPr>
        <w:pStyle w:val="a3"/>
        <w:jc w:val="both"/>
        <w:rPr>
          <w:sz w:val="28"/>
          <w:szCs w:val="28"/>
        </w:rPr>
      </w:pPr>
      <w:r w:rsidRPr="00750AA1">
        <w:rPr>
          <w:sz w:val="28"/>
          <w:szCs w:val="28"/>
        </w:rPr>
        <w:t xml:space="preserve">В случае подачи заявления об оформлении загранпаспорта по месту жительства срок оформления паспорта </w:t>
      </w:r>
      <w:proofErr w:type="gramStart"/>
      <w:r w:rsidRPr="00750AA1">
        <w:rPr>
          <w:sz w:val="28"/>
          <w:szCs w:val="28"/>
        </w:rPr>
        <w:t>не  превысит</w:t>
      </w:r>
      <w:proofErr w:type="gramEnd"/>
      <w:r w:rsidRPr="00750AA1">
        <w:rPr>
          <w:sz w:val="28"/>
          <w:szCs w:val="28"/>
        </w:rPr>
        <w:t xml:space="preserve"> 1 месяца со дня подачи указанного заявления. В случае подачи заявления об оформлении </w:t>
      </w:r>
      <w:proofErr w:type="gramStart"/>
      <w:r w:rsidRPr="00750AA1">
        <w:rPr>
          <w:sz w:val="28"/>
          <w:szCs w:val="28"/>
        </w:rPr>
        <w:t>загранпаспорта  по</w:t>
      </w:r>
      <w:proofErr w:type="gramEnd"/>
      <w:r w:rsidRPr="00750AA1">
        <w:rPr>
          <w:sz w:val="28"/>
          <w:szCs w:val="28"/>
        </w:rPr>
        <w:t xml:space="preserve"> месту пребывания срок оформления паспорта не должен превышать 4 месяца со дня подачи указанного заявления.</w:t>
      </w:r>
    </w:p>
    <w:p w:rsidR="00CF0201" w:rsidRPr="00750AA1" w:rsidRDefault="00CF0201" w:rsidP="00750AA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F0201" w:rsidRPr="00750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8DD"/>
    <w:rsid w:val="002E68DD"/>
    <w:rsid w:val="00750AA1"/>
    <w:rsid w:val="00CF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2E8A58-727E-4F96-B59B-D1699347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6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2015-07-08T06:36:00Z</dcterms:created>
  <dcterms:modified xsi:type="dcterms:W3CDTF">2015-07-08T08:11:00Z</dcterms:modified>
</cp:coreProperties>
</file>