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677" w:rsidRDefault="006E5807" w:rsidP="00B17677">
      <w:pPr>
        <w:pStyle w:val="10"/>
        <w:keepNext/>
        <w:keepLines/>
        <w:shd w:val="clear" w:color="auto" w:fill="auto"/>
        <w:spacing w:after="169" w:line="250" w:lineRule="exact"/>
        <w:ind w:left="20"/>
        <w:jc w:val="center"/>
      </w:pPr>
      <w:bookmarkStart w:id="0" w:name="bookmark0"/>
      <w:r>
        <w:t>Росрееетр по Республике Мордовия разъясняет:</w:t>
      </w:r>
    </w:p>
    <w:p w:rsidR="0020606F" w:rsidRDefault="006E5807" w:rsidP="00B17677">
      <w:pPr>
        <w:pStyle w:val="10"/>
        <w:keepNext/>
        <w:keepLines/>
        <w:shd w:val="clear" w:color="auto" w:fill="auto"/>
        <w:spacing w:after="169" w:line="250" w:lineRule="exact"/>
        <w:ind w:left="20"/>
        <w:jc w:val="center"/>
      </w:pPr>
      <w:r>
        <w:t>Ипотека бывает разная.</w:t>
      </w:r>
      <w:bookmarkEnd w:id="0"/>
    </w:p>
    <w:p w:rsidR="00B17677" w:rsidRDefault="006E5807" w:rsidP="00B17677">
      <w:pPr>
        <w:pStyle w:val="11"/>
        <w:shd w:val="clear" w:color="auto" w:fill="auto"/>
        <w:spacing w:before="0" w:after="193"/>
        <w:ind w:left="20" w:right="20" w:firstLine="680"/>
      </w:pPr>
      <w:r>
        <w:t>Слово «ипотека» за последние десятилетия прочно вошло в наше сознание. Однако среди большинства граждан бытует весьма распространенное заблуждение о том, что ипотека - это кредит на покупку квартиры, выдаваемый банком. И мало кто знает, что существуют разл</w:t>
      </w:r>
      <w:r>
        <w:t>ичные виды ипотеки и возникать она может и без банка.</w:t>
      </w:r>
    </w:p>
    <w:p w:rsidR="00B17677" w:rsidRDefault="006E5807" w:rsidP="00B17677">
      <w:pPr>
        <w:pStyle w:val="11"/>
        <w:shd w:val="clear" w:color="auto" w:fill="auto"/>
        <w:spacing w:before="0" w:after="193"/>
        <w:ind w:left="20" w:right="20" w:firstLine="680"/>
      </w:pPr>
      <w:r>
        <w:t>Итак, что же такое ипотека?</w:t>
      </w:r>
    </w:p>
    <w:p w:rsidR="0020606F" w:rsidRDefault="006E5807" w:rsidP="00B17677">
      <w:pPr>
        <w:pStyle w:val="11"/>
        <w:shd w:val="clear" w:color="auto" w:fill="auto"/>
        <w:spacing w:before="0" w:after="193"/>
        <w:ind w:left="20" w:right="20" w:firstLine="680"/>
      </w:pPr>
      <w:r>
        <w:t>«Закон определяет понятие «ипотеки» довольно-таки кратко - залог недвижимости.</w:t>
      </w:r>
    </w:p>
    <w:p w:rsidR="00B17677" w:rsidRDefault="006E5807" w:rsidP="00B17677">
      <w:pPr>
        <w:pStyle w:val="11"/>
        <w:shd w:val="clear" w:color="auto" w:fill="auto"/>
        <w:spacing w:before="0" w:after="116"/>
        <w:ind w:left="20" w:right="20" w:firstLine="680"/>
      </w:pPr>
      <w:r>
        <w:t>Если объяснить суть ипотеки простыми словами, то представьте следующую ситуацию: вы пришли в па</w:t>
      </w:r>
      <w:r>
        <w:t>рикмахерскую, вам сделали стильную стрижку, а наличных денег для оплаты услуги у вас в кошельке оказалось недостаточно. Тогда вы (залогодатель) оставили свой сотовый телефон в залог и пошли искать ближайший банкомат, чтобы снять деньги. Телефон - ваш, но о</w:t>
      </w:r>
      <w:r>
        <w:t>н в залоге у администратора салона (залогодержателя), и если не принесете день</w:t>
      </w:r>
      <w:r w:rsidR="00B17677">
        <w:t xml:space="preserve">ги, то телефон вам не вернут». </w:t>
      </w:r>
    </w:p>
    <w:p w:rsidR="0020606F" w:rsidRDefault="006E5807" w:rsidP="00B17677">
      <w:pPr>
        <w:pStyle w:val="11"/>
        <w:shd w:val="clear" w:color="auto" w:fill="auto"/>
        <w:spacing w:before="0" w:after="116"/>
        <w:ind w:left="20" w:right="20" w:firstLine="680"/>
      </w:pPr>
      <w:r>
        <w:t>Ипотека - это тот же залог, в котором объектом является недвижимость (квартира, земельный участок, гараж, дача и т.п.). Правда, в отличие от прив</w:t>
      </w:r>
      <w:r>
        <w:t>еденного примера, объект недвижимости не передается залогодержателю.</w:t>
      </w:r>
    </w:p>
    <w:p w:rsidR="0020606F" w:rsidRDefault="006E5807">
      <w:pPr>
        <w:pStyle w:val="11"/>
        <w:shd w:val="clear" w:color="auto" w:fill="auto"/>
        <w:spacing w:before="0" w:after="164" w:line="250" w:lineRule="exact"/>
        <w:ind w:left="20"/>
      </w:pPr>
      <w:r>
        <w:t>Различают ипотеку в силу договора и ипотеку в силу закона.</w:t>
      </w:r>
    </w:p>
    <w:p w:rsidR="0020606F" w:rsidRDefault="006E5807">
      <w:pPr>
        <w:pStyle w:val="11"/>
        <w:shd w:val="clear" w:color="auto" w:fill="auto"/>
        <w:spacing w:before="0" w:after="113"/>
        <w:ind w:left="20" w:right="20" w:firstLine="680"/>
      </w:pPr>
      <w:r>
        <w:t>С ипотекой в силу договора, все более или менее понятно: она возникает на основании договора, по которому кредитор (залогодержатель) имеет преимущественное право удовлетворения своих денежных требований к должнику (залогодателю). «К примеру, банк предостав</w:t>
      </w:r>
      <w:r>
        <w:t>ляет ипотечный кредит под' залог уже имеющейся в собственности квартиры, при котором заемщик может получить крупную денежную сумму» на личные цели, предоставив банку квартиру в качестве обеспечения возвратности кредита»</w:t>
      </w:r>
    </w:p>
    <w:p w:rsidR="00B17677" w:rsidRDefault="006E5807" w:rsidP="00B17677">
      <w:pPr>
        <w:pStyle w:val="11"/>
        <w:shd w:val="clear" w:color="auto" w:fill="auto"/>
        <w:spacing w:before="0" w:after="0" w:line="350" w:lineRule="exact"/>
        <w:ind w:left="20" w:right="20" w:firstLine="680"/>
      </w:pPr>
      <w:r>
        <w:t>Договор об ипотеке с 1 июля 2014г. н</w:t>
      </w:r>
      <w:r>
        <w:t>е регистрируется, но подлежит государственной регистрации ипотеки в качестве обременения права на объект недвижимости. После погашения долга перед банком обременение снимается в установленном законом порядке (по заявлению).</w:t>
      </w:r>
    </w:p>
    <w:p w:rsidR="0020606F" w:rsidRDefault="006E5807" w:rsidP="00B17677">
      <w:pPr>
        <w:pStyle w:val="11"/>
        <w:shd w:val="clear" w:color="auto" w:fill="auto"/>
        <w:spacing w:before="0" w:after="0" w:line="350" w:lineRule="exact"/>
        <w:ind w:left="20" w:right="20" w:firstLine="680"/>
      </w:pPr>
      <w:r>
        <w:t>Ипотека в силу закона — это ипот</w:t>
      </w:r>
      <w:r>
        <w:t>ека, возникающая после наступления определенных фактов, прописанных в законе. Она возникает в следующих случаях:</w:t>
      </w:r>
    </w:p>
    <w:p w:rsidR="0020606F" w:rsidRDefault="006E5807">
      <w:pPr>
        <w:pStyle w:val="11"/>
        <w:shd w:val="clear" w:color="auto" w:fill="auto"/>
        <w:spacing w:before="0" w:line="346" w:lineRule="exact"/>
        <w:ind w:left="20" w:right="40" w:firstLine="660"/>
      </w:pPr>
      <w:r>
        <w:t xml:space="preserve">Рассмотрим случай покупки недвижимости с использованием кредитных средств банка или другой кредитной организации. К примеру, вы желаете купить </w:t>
      </w:r>
      <w:r>
        <w:t>квартиру, но нет достаточной суммы денег. Для этого вы берете в банке кредит на приобретение жилья и заключаете договор купли- продажи квартиры. В этом случае право собственности на квартиру будет зарегистрировано с обременением в виде ипотеки в силу закон</w:t>
      </w:r>
      <w:r>
        <w:t xml:space="preserve">а (соответствующую запись вы увидите в полученном свидетельстве о государственной регистрации права), то есть квартира будет </w:t>
      </w:r>
      <w:r>
        <w:lastRenderedPageBreak/>
        <w:t>находиться в залоге у банка до тех пор, пока вы не расплатитесь по взятому кредиту. Такая же ситуация будет иметь место при заключе</w:t>
      </w:r>
      <w:r>
        <w:t>нии договора участия в долевом строительстве с использованием кредитных средств. После сдачи объекта в эксплуатацию при обращении за регистрацией права на помещение (например, квартиру) наряду с регистрацией права собственности будет проведена и регистраци</w:t>
      </w:r>
      <w:r>
        <w:t>я ипотеки в силу закона в пользу банка.</w:t>
      </w:r>
    </w:p>
    <w:p w:rsidR="0020606F" w:rsidRDefault="006E5807">
      <w:pPr>
        <w:pStyle w:val="11"/>
        <w:shd w:val="clear" w:color="auto" w:fill="auto"/>
        <w:spacing w:before="0" w:after="124" w:line="346" w:lineRule="exact"/>
        <w:ind w:left="20" w:right="40" w:firstLine="660"/>
      </w:pPr>
      <w:r>
        <w:t>Случай, когда ипотека в силу закона возникает и при продаже недвижимости в кредит или с рассрочкой платежа. Например, если в договоре купли-продажи будет указано, что покупатель оплатит квартиру в течение трех дней п</w:t>
      </w:r>
      <w:r>
        <w:t>осле государственной регистрации перехода права, то в выданном свидетельстве в строке "Обременения" будет запись "ипотека в силу закона". Если же продавец и покупатель договорились о том, что обременение ни к чему, то в договор нужно включить фразу: «Сторо</w:t>
      </w:r>
      <w:r>
        <w:t>ны пришли к соглашению, что в соответствии с п.5 ст.488-Гражданского кодекса Российской Федерации, ипотека в силу закона не возникает». При рассрочке платежа в договоре купли-продажи будет указано, что покупатель определенную сумму оплатил до подписания ил</w:t>
      </w:r>
      <w:r>
        <w:t>и в момент подписания договора, а оставшуюся сумму оплатит в течение определенного срока после государственной регистрации перехода права. Ситуация с регистрацией обременения в этом случае аналогична продаже в кредит.</w:t>
      </w:r>
    </w:p>
    <w:p w:rsidR="0020606F" w:rsidRDefault="006E5807">
      <w:pPr>
        <w:pStyle w:val="11"/>
        <w:shd w:val="clear" w:color="auto" w:fill="auto"/>
        <w:spacing w:before="0" w:after="116"/>
        <w:ind w:left="20" w:right="40" w:firstLine="660"/>
      </w:pPr>
      <w:r>
        <w:t>При заключении договора ренты (пожизне</w:t>
      </w:r>
      <w:r>
        <w:t xml:space="preserve">нного содержания с иждивением) также возникает ипотека в силу закона. Рассмотрим ситуацию на примере: «Одинокая бабушка (получатель ренты) передает свою квартиру в собственность соседке (плательщику ренты), которая обязуется осуществлять уход за бабушкой, </w:t>
      </w:r>
      <w:r>
        <w:t>обеспечивать её питанием, одеждой, лечением на определенную договором сумму, которая в месяц не может быть меньше двух минимальных размеров оплаты труда, установленных законом. Квартира переходит в собственность соседки сразу после регистрации перехода пра</w:t>
      </w:r>
      <w:r>
        <w:t>ва, однако её право собственности обременяется ипотекой в силу закона до смерти бабушки. Очень часто, кстати, плательщики ренты забывают после смерти рентополучателя обратиться за снятием ипотеки либо считают, что это обременение будет снято автоматически.</w:t>
      </w:r>
      <w:r>
        <w:t xml:space="preserve"> Однако это заблуждение и, как и для всякого обременения, для его погашения требуется подача соответствующего заявления».</w:t>
      </w:r>
    </w:p>
    <w:p w:rsidR="00B17677" w:rsidRDefault="006E5807" w:rsidP="00B17677">
      <w:pPr>
        <w:pStyle w:val="11"/>
        <w:shd w:val="clear" w:color="auto" w:fill="auto"/>
        <w:spacing w:before="0" w:line="346" w:lineRule="exact"/>
        <w:ind w:left="20" w:right="20" w:firstLine="660"/>
      </w:pPr>
      <w:r>
        <w:t>Следует отметить еще один случай ипотеки в силу закона, о котором редко кто знает или помнит: «Допустим, вы решили осуществить свою ме</w:t>
      </w:r>
      <w:r>
        <w:t>чту о собственном доме, но для приобретения земельного участка и для строительства дома определенной суммы денег не хватает. Банк предоставил вам кредит под залог земельного участка, т.е. при регистрации права собственности на участок ваше право будет обре</w:t>
      </w:r>
      <w:r>
        <w:t>менено ипотекой в пользу банка. После завершения строительства вы обращаетесь за государственной регистрацией права на дом. В силу закона все объекты недвижимости, построенные на земельном участке, находящемся в залоге, также обременяются ипотекой, если ин</w:t>
      </w:r>
      <w:r>
        <w:t xml:space="preserve">ое не </w:t>
      </w:r>
      <w:r w:rsidR="00B17677">
        <w:t>оговорено</w:t>
      </w:r>
      <w:r>
        <w:t xml:space="preserve"> в договоре».</w:t>
      </w:r>
    </w:p>
    <w:p w:rsidR="00B17677" w:rsidRDefault="006E5807" w:rsidP="00B17677">
      <w:pPr>
        <w:pStyle w:val="11"/>
        <w:shd w:val="clear" w:color="auto" w:fill="auto"/>
        <w:spacing w:before="0" w:line="346" w:lineRule="exact"/>
        <w:ind w:left="20" w:right="20" w:firstLine="660"/>
      </w:pPr>
      <w:r>
        <w:lastRenderedPageBreak/>
        <w:t>Таким образом, до тех пор, пока гражданин не погасит кредит, в залоге у банка будут находиться не только земельный участок, но и дом, а также все другие возведенные на этом участке объекты недвижимости.</w:t>
      </w:r>
    </w:p>
    <w:p w:rsidR="00B17677" w:rsidRDefault="006E5807" w:rsidP="00B17677">
      <w:pPr>
        <w:pStyle w:val="11"/>
        <w:shd w:val="clear" w:color="auto" w:fill="auto"/>
        <w:spacing w:before="0" w:line="346" w:lineRule="exact"/>
        <w:ind w:left="20" w:right="20" w:firstLine="660"/>
      </w:pPr>
      <w:r>
        <w:t>Следует отметить, что регистрация ипотеки проводится на основании совместного заявления залогодателя и залогодержателя либо нотариуса, удостоверившего договор об ипотеке или договор, влекущий за собой возникновение ипотеки в силу закона, после государствен</w:t>
      </w:r>
      <w:r>
        <w:t>ной регистрации вещных прав залогодателя на соответствующее недвижимое имущество или права, являющегося предметом ипотеки.</w:t>
      </w:r>
    </w:p>
    <w:p w:rsidR="00B17677" w:rsidRDefault="00B17677" w:rsidP="00B17677">
      <w:pPr>
        <w:pStyle w:val="11"/>
        <w:shd w:val="clear" w:color="auto" w:fill="auto"/>
        <w:spacing w:before="0" w:line="346" w:lineRule="exact"/>
        <w:ind w:left="20" w:right="20" w:firstLine="660"/>
      </w:pPr>
      <w:r>
        <w:t>В заявлениях в качестве цели</w:t>
      </w:r>
      <w:r>
        <w:rPr>
          <w:lang w:val="ru-RU"/>
        </w:rPr>
        <w:t xml:space="preserve"> </w:t>
      </w:r>
      <w:r w:rsidR="006E5807">
        <w:t>обращения необходимо указывать государственную регистрацию ограничения (обременения) - ипотеки (а не дог</w:t>
      </w:r>
      <w:r w:rsidR="006E5807">
        <w:t>овора ипотеки).</w:t>
      </w:r>
    </w:p>
    <w:p w:rsidR="00B17677" w:rsidRDefault="006E5807" w:rsidP="00B17677">
      <w:pPr>
        <w:pStyle w:val="11"/>
        <w:shd w:val="clear" w:color="auto" w:fill="auto"/>
        <w:spacing w:before="0" w:line="346" w:lineRule="exact"/>
        <w:ind w:left="20" w:right="20" w:firstLine="660"/>
      </w:pPr>
      <w:r>
        <w:t>Если предметом договора об ипотеке является несколько объектов недвижимого имущества, то должны осуществляться отдельные регистрационные действия в отношении каждого из передаваемых в ипотеку объектов. Соответственно на каждый из них должно</w:t>
      </w:r>
      <w:r>
        <w:t xml:space="preserve"> быть представлено отдельное заявление о регистрации залога.</w:t>
      </w:r>
    </w:p>
    <w:p w:rsidR="00B17677" w:rsidRDefault="006E5807" w:rsidP="00B17677">
      <w:pPr>
        <w:pStyle w:val="11"/>
        <w:shd w:val="clear" w:color="auto" w:fill="auto"/>
        <w:spacing w:before="0" w:line="346" w:lineRule="exact"/>
        <w:ind w:left="20" w:right="20" w:firstLine="660"/>
      </w:pPr>
      <w:r>
        <w:t>За государственную регистрацию ограничения (обременения) права на каждый из передаваемых в ипотеку объектов недвижимости взимается государ</w:t>
      </w:r>
      <w:r w:rsidR="00B17677">
        <w:t>ственная пошлина в размере 1000</w:t>
      </w:r>
      <w:r>
        <w:t xml:space="preserve"> рублей - для физических </w:t>
      </w:r>
      <w:r>
        <w:t>лиц, 4</w:t>
      </w:r>
      <w:r w:rsidR="00B17677">
        <w:rPr>
          <w:lang w:val="ru-RU"/>
        </w:rPr>
        <w:t>000</w:t>
      </w:r>
      <w:r>
        <w:t xml:space="preserve"> рублей - для организаций. Госпошлину уплачивает каждый из заявителей в равных долях отдельно за каждый объект.</w:t>
      </w:r>
    </w:p>
    <w:p w:rsidR="00B17677" w:rsidRDefault="006E5807" w:rsidP="00B17677">
      <w:pPr>
        <w:pStyle w:val="11"/>
        <w:shd w:val="clear" w:color="auto" w:fill="auto"/>
        <w:spacing w:before="0" w:line="346" w:lineRule="exact"/>
        <w:ind w:left="20" w:right="20" w:firstLine="660"/>
      </w:pPr>
      <w:r>
        <w:t>Например, гражданин в целях обеспечения кредита закладывает свою квартиру, заключив договор ипотеки с банком</w:t>
      </w:r>
      <w:r>
        <w:rPr>
          <w:rStyle w:val="SimHei135pt"/>
        </w:rPr>
        <w:t xml:space="preserve"> (2</w:t>
      </w:r>
      <w:r>
        <w:t xml:space="preserve"> заявителя - банк и гра</w:t>
      </w:r>
      <w:r>
        <w:t>жданин, 1 объект - квартира). В этом случае с заявлением о государственной регистрации ипотеки в отношении квартиры в Управление Росреестра обращаются одновременно 2 заявителя, оплачивая каждый свою часть госпошлины (в равных долях - по 1/2 доле: гражданин</w:t>
      </w:r>
      <w:r>
        <w:t xml:space="preserve"> уплачивает госпошлину как физическое лицо исходя из суммы госпошлины</w:t>
      </w:r>
      <w:r w:rsidR="00B17677">
        <w:rPr>
          <w:rStyle w:val="1pt66"/>
        </w:rPr>
        <w:t xml:space="preserve"> 1000</w:t>
      </w:r>
      <w:r w:rsidR="00B17677">
        <w:rPr>
          <w:rStyle w:val="1pt66"/>
          <w:lang w:val="ru-RU"/>
        </w:rPr>
        <w:t xml:space="preserve"> </w:t>
      </w:r>
      <w:r>
        <w:t>рублей - в размере 500 рублей, представитель банка, как юридического лица оплачивает свою 1/2 долю в размере 500 рублей).</w:t>
      </w:r>
    </w:p>
    <w:p w:rsidR="00B17677" w:rsidRDefault="006E5807" w:rsidP="00B17677">
      <w:pPr>
        <w:pStyle w:val="11"/>
        <w:shd w:val="clear" w:color="auto" w:fill="auto"/>
        <w:spacing w:before="0" w:line="346" w:lineRule="exact"/>
        <w:ind w:left="20" w:right="20" w:firstLine="660"/>
      </w:pPr>
      <w:r>
        <w:t>Каждый заявитель уплачивает свою часть госпошлины по каждом</w:t>
      </w:r>
      <w:r>
        <w:t>у объекту по отдельной квитанции.</w:t>
      </w:r>
    </w:p>
    <w:p w:rsidR="00B17677" w:rsidRDefault="006E5807" w:rsidP="00B17677">
      <w:pPr>
        <w:pStyle w:val="11"/>
        <w:shd w:val="clear" w:color="auto" w:fill="auto"/>
        <w:spacing w:before="0" w:line="346" w:lineRule="exact"/>
        <w:ind w:left="20" w:right="20" w:firstLine="660"/>
      </w:pPr>
      <w:r>
        <w:t>При регистрации дополнительных соглашений к» договору ипотеки, сторонам договора необходимо представить заявления о внесении изменении в реестр прав в отношении каждого из переданных в ипотеку объектов недвижимости. За вне</w:t>
      </w:r>
      <w:r>
        <w:t>сение изменений и дополнений в регистрационную запись об ипотеке взимается госпошлина в размере 350 рублей в отношении каждого объекта недвижимости.</w:t>
      </w:r>
    </w:p>
    <w:p w:rsidR="0020606F" w:rsidRDefault="006E5807" w:rsidP="00B17677">
      <w:pPr>
        <w:pStyle w:val="11"/>
        <w:shd w:val="clear" w:color="auto" w:fill="auto"/>
        <w:spacing w:before="0" w:line="346" w:lineRule="exact"/>
        <w:ind w:left="20" w:right="20" w:firstLine="660"/>
      </w:pPr>
      <w:r>
        <w:t>Порядок государственной регистрации дополнительных соглашений к ранее зарегистрированным договорам об ипоте</w:t>
      </w:r>
      <w:r>
        <w:t>ке остался прежним. Госпошлина взимается в размере 200 рублей - для физических лиц, 600 рублей - для</w:t>
      </w:r>
    </w:p>
    <w:p w:rsidR="0020606F" w:rsidRDefault="006E5807">
      <w:pPr>
        <w:pStyle w:val="11"/>
        <w:shd w:val="clear" w:color="auto" w:fill="auto"/>
        <w:spacing w:before="0" w:after="263" w:line="250" w:lineRule="exact"/>
        <w:ind w:left="40"/>
      </w:pPr>
      <w:r>
        <w:t>организаций.</w:t>
      </w:r>
    </w:p>
    <w:p w:rsidR="0020606F" w:rsidRDefault="006E5807">
      <w:pPr>
        <w:pStyle w:val="20"/>
        <w:shd w:val="clear" w:color="auto" w:fill="auto"/>
        <w:spacing w:before="0" w:after="382" w:line="80" w:lineRule="exact"/>
        <w:ind w:left="1340"/>
      </w:pPr>
      <w:r>
        <w:lastRenderedPageBreak/>
        <w:t>*</w:t>
      </w:r>
    </w:p>
    <w:p w:rsidR="0020606F" w:rsidRDefault="006E5807">
      <w:pPr>
        <w:pStyle w:val="10"/>
        <w:keepNext/>
        <w:keepLines/>
        <w:shd w:val="clear" w:color="auto" w:fill="auto"/>
        <w:spacing w:after="195" w:line="250" w:lineRule="exact"/>
        <w:ind w:left="40"/>
      </w:pPr>
      <w:bookmarkStart w:id="1" w:name="bookmark1"/>
      <w:r>
        <w:t>Главный снециалист-экспетр</w:t>
      </w:r>
      <w:bookmarkEnd w:id="1"/>
    </w:p>
    <w:p w:rsidR="0020606F" w:rsidRDefault="006E5807">
      <w:pPr>
        <w:pStyle w:val="10"/>
        <w:keepNext/>
        <w:keepLines/>
        <w:shd w:val="clear" w:color="auto" w:fill="auto"/>
        <w:spacing w:after="0" w:line="302" w:lineRule="exact"/>
        <w:ind w:left="40" w:right="20"/>
      </w:pPr>
      <w:bookmarkStart w:id="2" w:name="bookmark2"/>
      <w:r>
        <w:t>Чамзинского межмуниципального отдела Управления</w:t>
      </w:r>
      <w:r>
        <w:rPr>
          <w:rStyle w:val="12"/>
        </w:rPr>
        <w:t xml:space="preserve"> </w:t>
      </w:r>
      <w:r w:rsidRPr="00B17677">
        <w:rPr>
          <w:rStyle w:val="12"/>
          <w:b/>
        </w:rPr>
        <w:t>Росреестра</w:t>
      </w:r>
      <w:r w:rsidRPr="00B17677">
        <w:rPr>
          <w:b w:val="0"/>
        </w:rPr>
        <w:t xml:space="preserve"> </w:t>
      </w:r>
      <w:r>
        <w:t>по</w:t>
      </w:r>
      <w:r>
        <w:rPr>
          <w:rStyle w:val="12"/>
        </w:rPr>
        <w:t xml:space="preserve"> </w:t>
      </w:r>
      <w:r w:rsidRPr="00B17677">
        <w:rPr>
          <w:rStyle w:val="12"/>
          <w:b/>
        </w:rPr>
        <w:t xml:space="preserve">РМ </w:t>
      </w:r>
      <w:r>
        <w:t>Е.А. Бояркина</w:t>
      </w:r>
      <w:bookmarkStart w:id="3" w:name="_GoBack"/>
      <w:bookmarkEnd w:id="2"/>
      <w:bookmarkEnd w:id="3"/>
    </w:p>
    <w:sectPr w:rsidR="0020606F" w:rsidSect="00B17677">
      <w:type w:val="continuous"/>
      <w:pgSz w:w="11905" w:h="16837"/>
      <w:pgMar w:top="426" w:right="660" w:bottom="568" w:left="25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807" w:rsidRDefault="006E5807">
      <w:r>
        <w:separator/>
      </w:r>
    </w:p>
  </w:endnote>
  <w:endnote w:type="continuationSeparator" w:id="0">
    <w:p w:rsidR="006E5807" w:rsidRDefault="006E5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807" w:rsidRDefault="006E5807"/>
  </w:footnote>
  <w:footnote w:type="continuationSeparator" w:id="0">
    <w:p w:rsidR="006E5807" w:rsidRDefault="006E580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06F"/>
    <w:rsid w:val="0020606F"/>
    <w:rsid w:val="006E5807"/>
    <w:rsid w:val="00B1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7650E-BC62-49EE-B792-EB958280E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SimHei135pt">
    <w:name w:val="Основной текст + SimHei;13;5 pt"/>
    <w:basedOn w:val="a4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pt66">
    <w:name w:val="Основной текст + Интервал 1 pt;Масштаб 66%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w w:val="66"/>
      <w:sz w:val="25"/>
      <w:szCs w:val="2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120" w:line="341" w:lineRule="exact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420" w:line="0" w:lineRule="atLeast"/>
    </w:pPr>
    <w:rPr>
      <w:rFonts w:ascii="Times New Roman" w:eastAsia="Times New Roman" w:hAnsi="Times New Roman" w:cs="Times New Roman"/>
      <w:i/>
      <w:iCs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2015-09-03T07:28:00Z</dcterms:created>
  <dcterms:modified xsi:type="dcterms:W3CDTF">2015-09-03T07:34:00Z</dcterms:modified>
</cp:coreProperties>
</file>