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08CF" w:rsidRDefault="00EC08CF" w:rsidP="00FA5855">
      <w:pPr>
        <w:tabs>
          <w:tab w:val="left" w:pos="5670"/>
          <w:tab w:val="left" w:pos="6663"/>
          <w:tab w:val="left" w:pos="7513"/>
          <w:tab w:val="left" w:pos="7938"/>
        </w:tabs>
        <w:spacing w:after="0" w:line="240" w:lineRule="auto"/>
        <w:ind w:left="-1417"/>
        <w:jc w:val="center"/>
        <w:rPr>
          <w:rFonts w:ascii="Times New Roman" w:hAnsi="Times New Roman"/>
          <w:b/>
          <w:sz w:val="36"/>
          <w:szCs w:val="20"/>
          <w:lang w:eastAsia="ru-RU"/>
        </w:rPr>
      </w:pPr>
      <w:bookmarkStart w:id="0" w:name="_GoBack"/>
      <w:bookmarkEnd w:id="0"/>
      <w:r>
        <w:rPr>
          <w:rFonts w:ascii="Times New Roman" w:hAnsi="Times New Roman"/>
          <w:b/>
          <w:sz w:val="36"/>
          <w:szCs w:val="20"/>
          <w:lang w:eastAsia="ru-RU"/>
        </w:rPr>
        <w:t xml:space="preserve">       Администрация Большеигнатовского </w:t>
      </w:r>
    </w:p>
    <w:p w:rsidR="00EC08CF" w:rsidRDefault="00EC08CF" w:rsidP="00FA5855">
      <w:pPr>
        <w:tabs>
          <w:tab w:val="left" w:pos="5670"/>
          <w:tab w:val="left" w:pos="6663"/>
          <w:tab w:val="left" w:pos="7513"/>
          <w:tab w:val="left" w:pos="7938"/>
        </w:tabs>
        <w:spacing w:after="0" w:line="240" w:lineRule="auto"/>
        <w:ind w:left="-1417"/>
        <w:jc w:val="center"/>
        <w:rPr>
          <w:rFonts w:ascii="Times New Roman" w:hAnsi="Times New Roman"/>
          <w:b/>
          <w:sz w:val="36"/>
          <w:szCs w:val="20"/>
          <w:lang w:eastAsia="ru-RU"/>
        </w:rPr>
      </w:pPr>
      <w:r>
        <w:rPr>
          <w:rFonts w:ascii="Times New Roman" w:hAnsi="Times New Roman"/>
          <w:b/>
          <w:sz w:val="36"/>
          <w:szCs w:val="20"/>
          <w:lang w:eastAsia="ru-RU"/>
        </w:rPr>
        <w:t xml:space="preserve">              муниципального района Республики  Мордовия</w:t>
      </w:r>
    </w:p>
    <w:p w:rsidR="00EC08CF" w:rsidRDefault="00EC08CF" w:rsidP="00FA5855">
      <w:pPr>
        <w:tabs>
          <w:tab w:val="left" w:pos="-2552"/>
          <w:tab w:val="right" w:pos="10000"/>
        </w:tabs>
        <w:spacing w:before="240" w:after="0" w:line="240" w:lineRule="auto"/>
        <w:jc w:val="center"/>
        <w:rPr>
          <w:rFonts w:ascii="Times New Roman" w:hAnsi="Times New Roman"/>
          <w:b/>
          <w:sz w:val="16"/>
          <w:szCs w:val="20"/>
          <w:lang w:eastAsia="ru-RU"/>
        </w:rPr>
      </w:pPr>
    </w:p>
    <w:p w:rsidR="00EC08CF" w:rsidRDefault="00EC08CF" w:rsidP="00FA5855">
      <w:pPr>
        <w:spacing w:after="0" w:line="240" w:lineRule="auto"/>
        <w:jc w:val="center"/>
        <w:rPr>
          <w:rFonts w:ascii="Times New Roman" w:hAnsi="Times New Roman"/>
          <w:b/>
          <w:sz w:val="28"/>
          <w:szCs w:val="20"/>
          <w:lang w:eastAsia="ru-RU"/>
        </w:rPr>
      </w:pPr>
      <w:r>
        <w:rPr>
          <w:rFonts w:ascii="Times New Roman" w:hAnsi="Times New Roman"/>
          <w:b/>
          <w:sz w:val="28"/>
          <w:szCs w:val="20"/>
          <w:lang w:eastAsia="ru-RU"/>
        </w:rPr>
        <w:t xml:space="preserve"> ПОСТАНОВЛЕНИЕ</w:t>
      </w:r>
    </w:p>
    <w:p w:rsidR="00EC08CF" w:rsidRDefault="00EC08CF" w:rsidP="00FA5855">
      <w:pPr>
        <w:spacing w:after="0" w:line="240" w:lineRule="auto"/>
        <w:jc w:val="center"/>
        <w:rPr>
          <w:rFonts w:ascii="Times New Roman" w:hAnsi="Times New Roman"/>
          <w:b/>
          <w:sz w:val="28"/>
          <w:szCs w:val="20"/>
          <w:lang w:eastAsia="ru-RU"/>
        </w:rPr>
      </w:pPr>
    </w:p>
    <w:p w:rsidR="00EC08CF" w:rsidRDefault="00EC08CF" w:rsidP="00FA5855">
      <w:pPr>
        <w:spacing w:after="0" w:line="240" w:lineRule="auto"/>
        <w:jc w:val="center"/>
        <w:rPr>
          <w:rFonts w:ascii="Times New Roman" w:hAnsi="Times New Roman"/>
          <w:sz w:val="28"/>
          <w:szCs w:val="20"/>
          <w:lang w:eastAsia="ru-RU"/>
        </w:rPr>
      </w:pPr>
      <w:r>
        <w:rPr>
          <w:rFonts w:ascii="Times New Roman" w:hAnsi="Times New Roman"/>
          <w:sz w:val="28"/>
          <w:szCs w:val="20"/>
          <w:lang w:eastAsia="ru-RU"/>
        </w:rPr>
        <w:t xml:space="preserve">“ </w:t>
      </w:r>
      <w:smartTag w:uri="urn:schemas-microsoft-com:office:smarttags" w:element="metricconverter">
        <w:smartTagPr>
          <w:attr w:name="ProductID" w:val="30 ”"/>
        </w:smartTagPr>
        <w:r>
          <w:rPr>
            <w:rFonts w:ascii="Times New Roman" w:hAnsi="Times New Roman"/>
            <w:sz w:val="28"/>
            <w:szCs w:val="20"/>
            <w:lang w:eastAsia="ru-RU"/>
          </w:rPr>
          <w:t>30 ”</w:t>
        </w:r>
      </w:smartTag>
      <w:r>
        <w:rPr>
          <w:rFonts w:ascii="Times New Roman" w:hAnsi="Times New Roman"/>
          <w:sz w:val="28"/>
          <w:szCs w:val="20"/>
          <w:lang w:eastAsia="ru-RU"/>
        </w:rPr>
        <w:t xml:space="preserve"> ___12__ </w:t>
      </w:r>
      <w:smartTag w:uri="urn:schemas-microsoft-com:office:smarttags" w:element="metricconverter">
        <w:smartTagPr>
          <w:attr w:name="ProductID" w:val="2015 г"/>
        </w:smartTagPr>
        <w:r>
          <w:rPr>
            <w:rFonts w:ascii="Times New Roman" w:hAnsi="Times New Roman"/>
            <w:sz w:val="28"/>
            <w:szCs w:val="20"/>
            <w:lang w:eastAsia="ru-RU"/>
          </w:rPr>
          <w:t>2015 г</w:t>
        </w:r>
      </w:smartTag>
      <w:r>
        <w:rPr>
          <w:rFonts w:ascii="Times New Roman" w:hAnsi="Times New Roman"/>
          <w:sz w:val="28"/>
          <w:szCs w:val="20"/>
          <w:lang w:eastAsia="ru-RU"/>
        </w:rPr>
        <w:t xml:space="preserve">.                                                              № </w:t>
      </w:r>
      <w:r>
        <w:rPr>
          <w:rFonts w:ascii="Times New Roman" w:hAnsi="Times New Roman"/>
          <w:sz w:val="28"/>
          <w:szCs w:val="28"/>
          <w:lang w:eastAsia="ru-RU"/>
        </w:rPr>
        <w:t>580</w:t>
      </w:r>
      <w:r>
        <w:rPr>
          <w:rFonts w:ascii="Times New Roman" w:hAnsi="Times New Roman"/>
          <w:sz w:val="28"/>
          <w:szCs w:val="20"/>
          <w:lang w:eastAsia="ru-RU"/>
        </w:rPr>
        <w:t xml:space="preserve"> </w:t>
      </w:r>
    </w:p>
    <w:p w:rsidR="00EC08CF" w:rsidRDefault="00EC08CF" w:rsidP="00FA5855">
      <w:pPr>
        <w:spacing w:after="0" w:line="240" w:lineRule="auto"/>
        <w:ind w:firstLine="567"/>
        <w:jc w:val="center"/>
        <w:rPr>
          <w:rFonts w:ascii="Times New Roman" w:hAnsi="Times New Roman"/>
          <w:szCs w:val="20"/>
          <w:lang w:eastAsia="ru-RU"/>
        </w:rPr>
      </w:pPr>
    </w:p>
    <w:p w:rsidR="00EC08CF" w:rsidRDefault="00EC08CF" w:rsidP="00FA5855">
      <w:pPr>
        <w:spacing w:after="0" w:line="240" w:lineRule="auto"/>
        <w:ind w:firstLine="567"/>
        <w:jc w:val="center"/>
        <w:rPr>
          <w:rFonts w:ascii="Times New Roman" w:hAnsi="Times New Roman"/>
          <w:szCs w:val="20"/>
          <w:lang w:eastAsia="ru-RU"/>
        </w:rPr>
      </w:pPr>
      <w:r>
        <w:rPr>
          <w:rFonts w:ascii="Times New Roman" w:hAnsi="Times New Roman"/>
          <w:szCs w:val="20"/>
          <w:lang w:eastAsia="ru-RU"/>
        </w:rPr>
        <w:t>с.Большое Игнатово</w:t>
      </w:r>
    </w:p>
    <w:p w:rsidR="00EC08CF" w:rsidRDefault="00EC08CF" w:rsidP="00FA5855">
      <w:pPr>
        <w:spacing w:after="0" w:line="240" w:lineRule="auto"/>
        <w:jc w:val="center"/>
        <w:rPr>
          <w:rFonts w:ascii="Times New Roman" w:hAnsi="Times New Roman" w:cs="Tahoma"/>
          <w:sz w:val="28"/>
          <w:szCs w:val="28"/>
          <w:lang w:eastAsia="ru-RU"/>
        </w:rPr>
      </w:pPr>
    </w:p>
    <w:p w:rsidR="00EC08CF" w:rsidRPr="001D2F44" w:rsidRDefault="00EC08CF" w:rsidP="001D2F44">
      <w:pPr>
        <w:jc w:val="both"/>
        <w:rPr>
          <w:rFonts w:ascii="Times New Roman" w:hAnsi="Times New Roman"/>
          <w:kern w:val="2"/>
          <w:sz w:val="28"/>
          <w:szCs w:val="28"/>
          <w:lang w:eastAsia="ar-SA"/>
        </w:rPr>
      </w:pPr>
      <w:r>
        <w:rPr>
          <w:rFonts w:ascii="Times New Roman" w:hAnsi="Times New Roman"/>
          <w:sz w:val="26"/>
          <w:szCs w:val="26"/>
          <w:lang w:eastAsia="ru-RU"/>
        </w:rPr>
        <w:t xml:space="preserve">      </w:t>
      </w:r>
      <w:r w:rsidRPr="00585BB7">
        <w:rPr>
          <w:rFonts w:ascii="Times New Roman" w:hAnsi="Times New Roman"/>
          <w:sz w:val="28"/>
          <w:szCs w:val="28"/>
          <w:lang w:eastAsia="ru-RU"/>
        </w:rPr>
        <w:t>О внесении изменений в постановление администрации Большеигнатовского муниципального</w:t>
      </w:r>
      <w:r>
        <w:rPr>
          <w:rFonts w:ascii="Times New Roman" w:hAnsi="Times New Roman"/>
          <w:sz w:val="28"/>
          <w:szCs w:val="28"/>
          <w:lang w:eastAsia="ru-RU"/>
        </w:rPr>
        <w:t xml:space="preserve"> района Республики Мордовия от 04.09.</w:t>
      </w:r>
      <w:r w:rsidRPr="00585BB7">
        <w:rPr>
          <w:rFonts w:ascii="Times New Roman" w:hAnsi="Times New Roman"/>
          <w:sz w:val="28"/>
          <w:szCs w:val="28"/>
          <w:lang w:eastAsia="ru-RU"/>
        </w:rPr>
        <w:t>201</w:t>
      </w:r>
      <w:r>
        <w:rPr>
          <w:rFonts w:ascii="Times New Roman" w:hAnsi="Times New Roman"/>
          <w:sz w:val="28"/>
          <w:szCs w:val="28"/>
          <w:lang w:eastAsia="ru-RU"/>
        </w:rPr>
        <w:t>2</w:t>
      </w:r>
      <w:r w:rsidRPr="00585BB7">
        <w:rPr>
          <w:rFonts w:ascii="Times New Roman" w:hAnsi="Times New Roman"/>
          <w:sz w:val="28"/>
          <w:szCs w:val="28"/>
          <w:lang w:eastAsia="ru-RU"/>
        </w:rPr>
        <w:t xml:space="preserve">г. № </w:t>
      </w:r>
      <w:r>
        <w:rPr>
          <w:rFonts w:ascii="Times New Roman" w:hAnsi="Times New Roman"/>
          <w:sz w:val="28"/>
          <w:szCs w:val="28"/>
          <w:lang w:eastAsia="ru-RU"/>
        </w:rPr>
        <w:t>479</w:t>
      </w:r>
      <w:r w:rsidRPr="00585BB7">
        <w:rPr>
          <w:rFonts w:ascii="Times New Roman" w:hAnsi="Times New Roman"/>
          <w:b/>
          <w:sz w:val="28"/>
          <w:szCs w:val="28"/>
          <w:lang w:eastAsia="ru-RU"/>
        </w:rPr>
        <w:t xml:space="preserve"> </w:t>
      </w:r>
      <w:r>
        <w:rPr>
          <w:rFonts w:ascii="Times New Roman" w:hAnsi="Times New Roman"/>
          <w:b/>
          <w:sz w:val="28"/>
          <w:szCs w:val="28"/>
          <w:lang w:eastAsia="ru-RU"/>
        </w:rPr>
        <w:t>«</w:t>
      </w:r>
      <w:r w:rsidRPr="001D2F44">
        <w:rPr>
          <w:rFonts w:ascii="Times New Roman" w:hAnsi="Times New Roman"/>
          <w:kern w:val="2"/>
          <w:sz w:val="28"/>
          <w:szCs w:val="28"/>
          <w:lang w:eastAsia="ar-SA"/>
        </w:rPr>
        <w:t>Об утверждении Административного регламента по предоставлению муниципальной услуги «Прекращение права постоянного (бессрочного) пользования земельным участком, права пожизненного наследуемого владения земельным участком при отказе землепользователя, землевладельца от принадлежащего им права на земельный участок»</w:t>
      </w:r>
    </w:p>
    <w:p w:rsidR="00EC08CF" w:rsidRDefault="00EC08CF" w:rsidP="00FA5855">
      <w:pPr>
        <w:spacing w:after="0" w:line="240" w:lineRule="auto"/>
        <w:jc w:val="both"/>
        <w:rPr>
          <w:rFonts w:ascii="Times New Roman" w:hAnsi="Times New Roman"/>
          <w:sz w:val="28"/>
          <w:szCs w:val="28"/>
          <w:lang w:eastAsia="ru-RU"/>
        </w:rPr>
      </w:pPr>
    </w:p>
    <w:p w:rsidR="00EC08CF" w:rsidRPr="00585BB7" w:rsidRDefault="00EC08CF" w:rsidP="00FA5855">
      <w:pPr>
        <w:spacing w:after="0" w:line="240" w:lineRule="auto"/>
        <w:jc w:val="both"/>
        <w:rPr>
          <w:rFonts w:ascii="Times New Roman" w:hAnsi="Times New Roman"/>
          <w:color w:val="000000"/>
          <w:sz w:val="28"/>
          <w:szCs w:val="28"/>
          <w:lang w:eastAsia="ru-RU"/>
        </w:rPr>
      </w:pPr>
      <w:r w:rsidRPr="00585BB7">
        <w:rPr>
          <w:rFonts w:ascii="Times New Roman" w:hAnsi="Times New Roman"/>
          <w:sz w:val="28"/>
          <w:szCs w:val="28"/>
          <w:lang w:eastAsia="ru-RU"/>
        </w:rPr>
        <w:t xml:space="preserve">    В целях приведения нормативно-правовых актов в соответствие с действующим законодательством Российской Федерации, а</w:t>
      </w:r>
      <w:r w:rsidRPr="00585BB7">
        <w:rPr>
          <w:rFonts w:ascii="Times New Roman" w:hAnsi="Times New Roman"/>
          <w:color w:val="000000"/>
          <w:sz w:val="28"/>
          <w:szCs w:val="28"/>
          <w:lang w:eastAsia="ru-RU"/>
        </w:rPr>
        <w:t>дминистрация Большеигнатовского муниципального района Республики Мордовия постановляет:</w:t>
      </w:r>
    </w:p>
    <w:p w:rsidR="00EC08CF" w:rsidRPr="00585BB7" w:rsidRDefault="00EC08CF" w:rsidP="001D2F44">
      <w:pPr>
        <w:ind w:firstLine="720"/>
        <w:jc w:val="both"/>
        <w:rPr>
          <w:rFonts w:ascii="Times New Roman" w:hAnsi="Times New Roman"/>
          <w:sz w:val="28"/>
          <w:szCs w:val="28"/>
          <w:lang w:eastAsia="ar-SA"/>
        </w:rPr>
      </w:pPr>
      <w:r w:rsidRPr="00585BB7">
        <w:rPr>
          <w:rFonts w:ascii="Times New Roman" w:hAnsi="Times New Roman"/>
          <w:color w:val="000000"/>
          <w:sz w:val="28"/>
          <w:szCs w:val="28"/>
          <w:lang w:eastAsia="ru-RU"/>
        </w:rPr>
        <w:t xml:space="preserve">     1.</w:t>
      </w:r>
      <w:r w:rsidRPr="00585BB7">
        <w:rPr>
          <w:rFonts w:ascii="Times New Roman" w:hAnsi="Times New Roman"/>
          <w:sz w:val="28"/>
          <w:szCs w:val="28"/>
          <w:lang w:eastAsia="ru-RU"/>
        </w:rPr>
        <w:t xml:space="preserve"> Внести изменения в административный регламент </w:t>
      </w:r>
      <w:r w:rsidRPr="00585BB7">
        <w:rPr>
          <w:rFonts w:ascii="Times New Roman" w:hAnsi="Times New Roman"/>
          <w:bCs/>
          <w:sz w:val="28"/>
          <w:szCs w:val="28"/>
          <w:lang w:eastAsia="ru-RU"/>
        </w:rPr>
        <w:t xml:space="preserve">исполнения муниципальной </w:t>
      </w:r>
      <w:r>
        <w:rPr>
          <w:rFonts w:ascii="Times New Roman" w:hAnsi="Times New Roman"/>
          <w:bCs/>
          <w:sz w:val="28"/>
          <w:szCs w:val="28"/>
          <w:lang w:eastAsia="ru-RU"/>
        </w:rPr>
        <w:t>услуги</w:t>
      </w:r>
      <w:r w:rsidRPr="00585BB7">
        <w:rPr>
          <w:rFonts w:ascii="Times New Roman" w:hAnsi="Times New Roman"/>
          <w:sz w:val="28"/>
          <w:szCs w:val="28"/>
          <w:lang w:eastAsia="ru-RU"/>
        </w:rPr>
        <w:t xml:space="preserve"> </w:t>
      </w:r>
      <w:r w:rsidRPr="001D2F44">
        <w:rPr>
          <w:rFonts w:ascii="Times New Roman" w:hAnsi="Times New Roman"/>
          <w:kern w:val="2"/>
          <w:sz w:val="28"/>
          <w:szCs w:val="28"/>
          <w:lang w:eastAsia="ar-SA"/>
        </w:rPr>
        <w:t>«Прекращение права постоянного (бессрочного) пользования земельным участком, права пожизненного наследуемого владения земельным участком при отказе землепользователя, землевладельца от принадлежащего им права на земельный участок»</w:t>
      </w:r>
      <w:r w:rsidRPr="00585BB7">
        <w:rPr>
          <w:rFonts w:ascii="Times New Roman" w:hAnsi="Times New Roman"/>
          <w:sz w:val="28"/>
          <w:szCs w:val="28"/>
        </w:rPr>
        <w:t xml:space="preserve">, утвержденный </w:t>
      </w:r>
      <w:r w:rsidRPr="00585BB7">
        <w:rPr>
          <w:rFonts w:ascii="Times New Roman" w:hAnsi="Times New Roman"/>
          <w:sz w:val="28"/>
          <w:szCs w:val="28"/>
          <w:lang w:eastAsia="ru-RU"/>
        </w:rPr>
        <w:t xml:space="preserve">постановлением администрации Большеигнатовского муниципального района Республики Мордовия от </w:t>
      </w:r>
      <w:r>
        <w:rPr>
          <w:rFonts w:ascii="Times New Roman" w:hAnsi="Times New Roman"/>
          <w:sz w:val="28"/>
          <w:szCs w:val="28"/>
          <w:lang w:eastAsia="ru-RU"/>
        </w:rPr>
        <w:t>04.09.</w:t>
      </w:r>
      <w:r w:rsidRPr="00585BB7">
        <w:rPr>
          <w:rFonts w:ascii="Times New Roman" w:hAnsi="Times New Roman"/>
          <w:sz w:val="28"/>
          <w:szCs w:val="28"/>
          <w:lang w:eastAsia="ru-RU"/>
        </w:rPr>
        <w:t>201</w:t>
      </w:r>
      <w:r>
        <w:rPr>
          <w:rFonts w:ascii="Times New Roman" w:hAnsi="Times New Roman"/>
          <w:sz w:val="28"/>
          <w:szCs w:val="28"/>
          <w:lang w:eastAsia="ru-RU"/>
        </w:rPr>
        <w:t>2</w:t>
      </w:r>
      <w:r w:rsidRPr="00585BB7">
        <w:rPr>
          <w:rFonts w:ascii="Times New Roman" w:hAnsi="Times New Roman"/>
          <w:sz w:val="28"/>
          <w:szCs w:val="28"/>
          <w:lang w:eastAsia="ru-RU"/>
        </w:rPr>
        <w:t xml:space="preserve">г. № </w:t>
      </w:r>
      <w:r>
        <w:rPr>
          <w:rFonts w:ascii="Times New Roman" w:hAnsi="Times New Roman"/>
          <w:sz w:val="28"/>
          <w:szCs w:val="28"/>
          <w:lang w:eastAsia="ru-RU"/>
        </w:rPr>
        <w:t>479</w:t>
      </w:r>
      <w:r w:rsidRPr="00585BB7">
        <w:rPr>
          <w:rFonts w:ascii="Times New Roman" w:hAnsi="Times New Roman"/>
          <w:b/>
          <w:sz w:val="28"/>
          <w:szCs w:val="28"/>
          <w:lang w:eastAsia="ru-RU"/>
        </w:rPr>
        <w:t xml:space="preserve"> </w:t>
      </w:r>
      <w:r w:rsidRPr="00585BB7">
        <w:rPr>
          <w:rFonts w:ascii="Times New Roman" w:hAnsi="Times New Roman"/>
          <w:sz w:val="28"/>
          <w:szCs w:val="28"/>
          <w:lang w:eastAsia="ru-RU"/>
        </w:rPr>
        <w:t>дополнив п.</w:t>
      </w:r>
      <w:r>
        <w:rPr>
          <w:rFonts w:ascii="Times New Roman" w:hAnsi="Times New Roman"/>
          <w:sz w:val="28"/>
          <w:szCs w:val="28"/>
          <w:lang w:eastAsia="ru-RU"/>
        </w:rPr>
        <w:t>39. подраздела 13 «</w:t>
      </w:r>
      <w:r w:rsidRPr="001D2F44">
        <w:rPr>
          <w:rFonts w:ascii="Times New Roman" w:hAnsi="Times New Roman"/>
          <w:kern w:val="2"/>
          <w:sz w:val="28"/>
          <w:szCs w:val="28"/>
          <w:lang w:eastAsia="ar-SA"/>
        </w:rPr>
        <w:t>Требования к помещениям, в которых предоставляются муниципальные услуги</w:t>
      </w:r>
      <w:r>
        <w:rPr>
          <w:rFonts w:ascii="Times New Roman" w:hAnsi="Times New Roman"/>
          <w:sz w:val="28"/>
          <w:szCs w:val="28"/>
          <w:lang w:eastAsia="ru-RU"/>
        </w:rPr>
        <w:t>»</w:t>
      </w:r>
      <w:r w:rsidRPr="00585BB7">
        <w:rPr>
          <w:rFonts w:ascii="Times New Roman" w:hAnsi="Times New Roman"/>
          <w:sz w:val="28"/>
          <w:szCs w:val="28"/>
          <w:lang w:eastAsia="ru-RU"/>
        </w:rPr>
        <w:t xml:space="preserve"> раздела </w:t>
      </w:r>
      <w:r>
        <w:rPr>
          <w:rFonts w:ascii="Times New Roman" w:hAnsi="Times New Roman"/>
          <w:sz w:val="28"/>
          <w:szCs w:val="28"/>
          <w:lang w:eastAsia="ru-RU"/>
        </w:rPr>
        <w:t>2</w:t>
      </w:r>
      <w:r w:rsidRPr="00585BB7">
        <w:rPr>
          <w:rFonts w:ascii="Times New Roman" w:hAnsi="Times New Roman"/>
          <w:sz w:val="28"/>
          <w:szCs w:val="28"/>
          <w:lang w:eastAsia="ru-RU"/>
        </w:rPr>
        <w:t xml:space="preserve"> «</w:t>
      </w:r>
      <w:r w:rsidRPr="00585BB7">
        <w:rPr>
          <w:rFonts w:ascii="Times New Roman" w:hAnsi="Times New Roman"/>
          <w:bCs/>
          <w:sz w:val="28"/>
          <w:szCs w:val="28"/>
          <w:lang w:eastAsia="ru-RU"/>
        </w:rPr>
        <w:t>Стандарт предоставления муниципальной услуги</w:t>
      </w:r>
      <w:r w:rsidRPr="00585BB7">
        <w:rPr>
          <w:rFonts w:ascii="Times New Roman" w:hAnsi="Times New Roman"/>
          <w:sz w:val="28"/>
          <w:szCs w:val="28"/>
          <w:lang w:eastAsia="ru-RU"/>
        </w:rPr>
        <w:t>» Административного регламента абзацами следующего содержания:</w:t>
      </w:r>
    </w:p>
    <w:p w:rsidR="00EC08CF" w:rsidRPr="00585BB7" w:rsidRDefault="00EC08CF" w:rsidP="00FA5855">
      <w:pPr>
        <w:autoSpaceDE w:val="0"/>
        <w:jc w:val="both"/>
        <w:rPr>
          <w:rFonts w:ascii="Times New Roman" w:hAnsi="Times New Roman"/>
          <w:sz w:val="28"/>
          <w:szCs w:val="28"/>
          <w:lang w:eastAsia="ru-RU"/>
        </w:rPr>
      </w:pPr>
      <w:r w:rsidRPr="00585BB7">
        <w:rPr>
          <w:rFonts w:ascii="Times New Roman" w:hAnsi="Times New Roman"/>
          <w:sz w:val="28"/>
          <w:szCs w:val="28"/>
          <w:lang w:eastAsia="ru-RU"/>
        </w:rPr>
        <w:t xml:space="preserve">       «В здании, в котором предоставляется муниципальная услуга, создаются условия для прохода инвалидов.</w:t>
      </w:r>
    </w:p>
    <w:p w:rsidR="00EC08CF" w:rsidRPr="00585BB7" w:rsidRDefault="00EC08CF" w:rsidP="00FA5855">
      <w:pPr>
        <w:autoSpaceDE w:val="0"/>
        <w:spacing w:after="0" w:line="240" w:lineRule="auto"/>
        <w:jc w:val="both"/>
        <w:rPr>
          <w:rFonts w:ascii="Times New Roman" w:hAnsi="Times New Roman"/>
          <w:sz w:val="28"/>
          <w:szCs w:val="28"/>
          <w:lang w:eastAsia="ru-RU"/>
        </w:rPr>
      </w:pPr>
      <w:r w:rsidRPr="00585BB7">
        <w:rPr>
          <w:rFonts w:ascii="Times New Roman" w:hAnsi="Times New Roman"/>
          <w:sz w:val="28"/>
          <w:szCs w:val="28"/>
          <w:lang w:eastAsia="ru-RU"/>
        </w:rPr>
        <w:t xml:space="preserve">        Инвалидам в целях обеспечения доступности муниципальной услуги оказывается помощь в преодолении различных барьеров, мешающих в получении ими муниципальной услуги наравне с другими лицами. Помещения оборудуются расширенными проходами, позволяющими обеспечить беспрепятственный доступ инвалидов, включая инвалидов, использующих кресла-коляски. Глухонемым, инвалидам по зрению и другим лицам с ограниченными возможностями здоровья при необходимости оказывается помощь по передвижению в помещениях.</w:t>
      </w:r>
    </w:p>
    <w:p w:rsidR="00EC08CF" w:rsidRPr="00585BB7" w:rsidRDefault="00EC08CF" w:rsidP="00FA5855">
      <w:pPr>
        <w:autoSpaceDE w:val="0"/>
        <w:spacing w:after="0" w:line="240" w:lineRule="auto"/>
        <w:jc w:val="both"/>
        <w:rPr>
          <w:rFonts w:ascii="Times New Roman" w:hAnsi="Times New Roman"/>
          <w:sz w:val="28"/>
          <w:szCs w:val="28"/>
          <w:lang w:eastAsia="ru-RU"/>
        </w:rPr>
      </w:pPr>
      <w:r w:rsidRPr="00585BB7">
        <w:rPr>
          <w:rFonts w:ascii="Times New Roman" w:hAnsi="Times New Roman"/>
          <w:sz w:val="28"/>
          <w:szCs w:val="28"/>
          <w:lang w:eastAsia="ru-RU"/>
        </w:rPr>
        <w:t xml:space="preserve">        На стоянке должны быть предусмотрены места для парковки специальных транспортных средств инвалидов. За пользование парковочным местом плата не взимается.</w:t>
      </w:r>
    </w:p>
    <w:p w:rsidR="00EC08CF" w:rsidRPr="00585BB7" w:rsidRDefault="00EC08CF" w:rsidP="00FA5855">
      <w:pPr>
        <w:autoSpaceDE w:val="0"/>
        <w:spacing w:after="0" w:line="240" w:lineRule="auto"/>
        <w:jc w:val="both"/>
        <w:rPr>
          <w:rFonts w:ascii="Times New Roman" w:hAnsi="Times New Roman"/>
          <w:sz w:val="28"/>
          <w:szCs w:val="28"/>
          <w:lang w:eastAsia="ru-RU"/>
        </w:rPr>
      </w:pPr>
      <w:r w:rsidRPr="00585BB7">
        <w:rPr>
          <w:rFonts w:ascii="Times New Roman" w:hAnsi="Times New Roman"/>
          <w:sz w:val="28"/>
          <w:szCs w:val="28"/>
          <w:lang w:eastAsia="ru-RU"/>
        </w:rPr>
        <w:t xml:space="preserve">        При предоставлении муниципальной услуги также соблюдаются требования, установленные положениями Федерального закона от 24.11.1995г. №181-ФЗ «О социальной защите инвалидов в Российской Федерации».</w:t>
      </w:r>
    </w:p>
    <w:p w:rsidR="00EC08CF" w:rsidRPr="00585BB7" w:rsidRDefault="00EC08CF" w:rsidP="00FA5855">
      <w:pPr>
        <w:spacing w:after="0"/>
        <w:jc w:val="both"/>
        <w:rPr>
          <w:rFonts w:ascii="Times New Roman" w:hAnsi="Times New Roman"/>
          <w:color w:val="000000"/>
          <w:sz w:val="28"/>
          <w:szCs w:val="28"/>
          <w:lang w:eastAsia="ru-RU"/>
        </w:rPr>
      </w:pPr>
      <w:r w:rsidRPr="00585BB7">
        <w:rPr>
          <w:rFonts w:ascii="Times New Roman" w:hAnsi="Times New Roman"/>
          <w:color w:val="000000"/>
          <w:sz w:val="28"/>
          <w:szCs w:val="28"/>
          <w:lang w:eastAsia="ru-RU"/>
        </w:rPr>
        <w:t xml:space="preserve">      2. Настоящее постановление вступает в силу со дня его подписания и подлежит официальному опубликованию.</w:t>
      </w:r>
    </w:p>
    <w:p w:rsidR="00EC08CF" w:rsidRPr="00585BB7" w:rsidRDefault="00EC08CF" w:rsidP="00FA5855">
      <w:pPr>
        <w:spacing w:after="0"/>
        <w:jc w:val="both"/>
        <w:rPr>
          <w:rFonts w:ascii="Times New Roman" w:hAnsi="Times New Roman"/>
          <w:color w:val="000000"/>
          <w:sz w:val="28"/>
          <w:szCs w:val="28"/>
          <w:lang w:eastAsia="ru-RU"/>
        </w:rPr>
      </w:pPr>
    </w:p>
    <w:p w:rsidR="00EC08CF" w:rsidRPr="00585BB7" w:rsidRDefault="00EC08CF" w:rsidP="00FA5855">
      <w:pPr>
        <w:spacing w:after="0"/>
        <w:jc w:val="both"/>
        <w:rPr>
          <w:rFonts w:ascii="Times New Roman" w:hAnsi="Times New Roman"/>
          <w:kern w:val="2"/>
          <w:sz w:val="28"/>
          <w:szCs w:val="28"/>
        </w:rPr>
      </w:pPr>
    </w:p>
    <w:p w:rsidR="00EC08CF" w:rsidRPr="00585BB7" w:rsidRDefault="00EC08CF" w:rsidP="00FA5855">
      <w:pPr>
        <w:spacing w:after="0" w:line="240" w:lineRule="auto"/>
        <w:rPr>
          <w:rFonts w:ascii="Times New Roman" w:hAnsi="Times New Roman"/>
          <w:sz w:val="28"/>
          <w:szCs w:val="28"/>
          <w:lang w:eastAsia="ru-RU"/>
        </w:rPr>
      </w:pPr>
      <w:r w:rsidRPr="00585BB7">
        <w:rPr>
          <w:rFonts w:ascii="Times New Roman" w:hAnsi="Times New Roman"/>
          <w:sz w:val="28"/>
          <w:szCs w:val="28"/>
          <w:lang w:eastAsia="ru-RU"/>
        </w:rPr>
        <w:t xml:space="preserve">Глава администрации </w:t>
      </w:r>
    </w:p>
    <w:p w:rsidR="00EC08CF" w:rsidRPr="00585BB7" w:rsidRDefault="00EC08CF" w:rsidP="00FA5855">
      <w:pPr>
        <w:spacing w:after="0" w:line="240" w:lineRule="auto"/>
        <w:rPr>
          <w:rFonts w:ascii="Times New Roman" w:hAnsi="Times New Roman"/>
          <w:sz w:val="28"/>
          <w:szCs w:val="28"/>
          <w:lang w:eastAsia="ru-RU"/>
        </w:rPr>
      </w:pPr>
      <w:r w:rsidRPr="00585BB7">
        <w:rPr>
          <w:rFonts w:ascii="Times New Roman" w:hAnsi="Times New Roman"/>
          <w:sz w:val="28"/>
          <w:szCs w:val="28"/>
          <w:lang w:eastAsia="ru-RU"/>
        </w:rPr>
        <w:t xml:space="preserve">Большеигнатовского </w:t>
      </w:r>
    </w:p>
    <w:p w:rsidR="00EC08CF" w:rsidRPr="00585BB7" w:rsidRDefault="00EC08CF" w:rsidP="00FA5855">
      <w:pPr>
        <w:spacing w:after="0" w:line="240" w:lineRule="auto"/>
        <w:rPr>
          <w:rFonts w:ascii="Times New Roman" w:hAnsi="Times New Roman"/>
          <w:sz w:val="28"/>
          <w:szCs w:val="28"/>
          <w:lang w:eastAsia="ru-RU"/>
        </w:rPr>
      </w:pPr>
      <w:r w:rsidRPr="00585BB7">
        <w:rPr>
          <w:rFonts w:ascii="Times New Roman" w:hAnsi="Times New Roman"/>
          <w:sz w:val="28"/>
          <w:szCs w:val="28"/>
          <w:lang w:eastAsia="ru-RU"/>
        </w:rPr>
        <w:t>муниципального района                                                                  Т.Н.Полозова</w:t>
      </w:r>
    </w:p>
    <w:p w:rsidR="00EC08CF" w:rsidRPr="00585BB7" w:rsidRDefault="00EC08CF" w:rsidP="00FA5855">
      <w:pPr>
        <w:rPr>
          <w:sz w:val="28"/>
          <w:szCs w:val="28"/>
        </w:rPr>
      </w:pPr>
    </w:p>
    <w:p w:rsidR="00EC08CF" w:rsidRPr="00585BB7" w:rsidRDefault="00EC08CF">
      <w:pPr>
        <w:rPr>
          <w:sz w:val="28"/>
          <w:szCs w:val="28"/>
        </w:rPr>
      </w:pPr>
    </w:p>
    <w:sectPr w:rsidR="00EC08CF" w:rsidRPr="00585BB7" w:rsidSect="0035125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D06E7"/>
    <w:rsid w:val="001D2F44"/>
    <w:rsid w:val="002C6035"/>
    <w:rsid w:val="00351257"/>
    <w:rsid w:val="003D06E7"/>
    <w:rsid w:val="004B6945"/>
    <w:rsid w:val="00560F75"/>
    <w:rsid w:val="00585BB7"/>
    <w:rsid w:val="00747091"/>
    <w:rsid w:val="007E32E1"/>
    <w:rsid w:val="008B4416"/>
    <w:rsid w:val="008B6A78"/>
    <w:rsid w:val="009404DE"/>
    <w:rsid w:val="00AB3341"/>
    <w:rsid w:val="00B43CB3"/>
    <w:rsid w:val="00BB4C6C"/>
    <w:rsid w:val="00C11C2B"/>
    <w:rsid w:val="00E736C1"/>
    <w:rsid w:val="00EC08CF"/>
    <w:rsid w:val="00F03329"/>
    <w:rsid w:val="00FA585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5855"/>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Знак Знак Знак Знак Знак Знак"/>
    <w:basedOn w:val="Normal"/>
    <w:uiPriority w:val="99"/>
    <w:rsid w:val="001D2F44"/>
    <w:pPr>
      <w:spacing w:after="0" w:line="240" w:lineRule="auto"/>
    </w:pPr>
    <w:rPr>
      <w:rFonts w:ascii="Verdana" w:eastAsia="Times New Roman" w:hAnsi="Verdana" w:cs="Verdana"/>
      <w:sz w:val="24"/>
      <w:szCs w:val="24"/>
    </w:rPr>
  </w:style>
</w:styles>
</file>

<file path=word/webSettings.xml><?xml version="1.0" encoding="utf-8"?>
<w:webSettings xmlns:r="http://schemas.openxmlformats.org/officeDocument/2006/relationships" xmlns:w="http://schemas.openxmlformats.org/wordprocessingml/2006/main">
  <w:divs>
    <w:div w:id="141007615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2</Pages>
  <Words>415</Words>
  <Characters>2370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WORK</cp:lastModifiedBy>
  <cp:revision>14</cp:revision>
  <cp:lastPrinted>2016-01-19T13:48:00Z</cp:lastPrinted>
  <dcterms:created xsi:type="dcterms:W3CDTF">2016-01-18T11:50:00Z</dcterms:created>
  <dcterms:modified xsi:type="dcterms:W3CDTF">2016-01-28T09:36:00Z</dcterms:modified>
</cp:coreProperties>
</file>