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4670A" w:rsidP="0044670A">
      <w:pPr>
        <w:jc w:val="center"/>
        <w:rPr>
          <w:rFonts w:ascii="Times New Roman" w:hAnsi="Times New Roman" w:cs="Times New Roman"/>
          <w:sz w:val="32"/>
          <w:szCs w:val="32"/>
        </w:rPr>
      </w:pPr>
      <w:r w:rsidRPr="0044670A">
        <w:rPr>
          <w:rFonts w:ascii="Times New Roman" w:hAnsi="Times New Roman" w:cs="Times New Roman"/>
          <w:sz w:val="32"/>
          <w:szCs w:val="32"/>
        </w:rPr>
        <w:t xml:space="preserve">Меры </w:t>
      </w:r>
      <w:r>
        <w:rPr>
          <w:rFonts w:ascii="Times New Roman" w:hAnsi="Times New Roman" w:cs="Times New Roman"/>
          <w:sz w:val="32"/>
          <w:szCs w:val="32"/>
        </w:rPr>
        <w:t>государственной поддержки инвесторов в Республике Мордовия.</w:t>
      </w:r>
    </w:p>
    <w:p w:rsidR="0044670A" w:rsidRDefault="00EC39FB" w:rsidP="00446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670A">
        <w:rPr>
          <w:rFonts w:ascii="Times New Roman" w:hAnsi="Times New Roman" w:cs="Times New Roman"/>
          <w:sz w:val="28"/>
          <w:szCs w:val="28"/>
        </w:rPr>
        <w:t xml:space="preserve">Инвесторам </w:t>
      </w:r>
      <w:r>
        <w:rPr>
          <w:rFonts w:ascii="Times New Roman" w:hAnsi="Times New Roman" w:cs="Times New Roman"/>
          <w:sz w:val="28"/>
          <w:szCs w:val="28"/>
        </w:rPr>
        <w:t>предоставляется государственная поддержка в формах:</w:t>
      </w:r>
    </w:p>
    <w:p w:rsidR="00EC39FB" w:rsidRDefault="00EC39FB" w:rsidP="00EC39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присвоения статуса приоритетного инвестиционного проекта Республики Мордовия, что дает право на получение налоговых льгот:</w:t>
      </w:r>
    </w:p>
    <w:p w:rsidR="00EC39FB" w:rsidRDefault="00EC39FB" w:rsidP="00EC39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ставки налога на прибыль, уплачиваемой в республиканский бюджет Республики Мордовия до 13,5 % на период окупаемости приоритетного инвестиционного проекта, но не более чем на 10 лет;</w:t>
      </w:r>
    </w:p>
    <w:p w:rsidR="00EC39FB" w:rsidRDefault="00EC39FB" w:rsidP="00EC39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освобождение от налога на имущество на период окупаемости приоритетного инвестиционного проекта, но не более чем на 10 лет.</w:t>
      </w:r>
    </w:p>
    <w:p w:rsidR="00EC39FB" w:rsidRDefault="00EC39FB" w:rsidP="00EC39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39FB" w:rsidRDefault="00EC39FB" w:rsidP="00EC39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государственных гарантий Республик</w:t>
      </w:r>
      <w:r w:rsidR="00DA5BE6">
        <w:rPr>
          <w:rFonts w:ascii="Times New Roman" w:hAnsi="Times New Roman" w:cs="Times New Roman"/>
          <w:sz w:val="28"/>
          <w:szCs w:val="28"/>
        </w:rPr>
        <w:t>и Мордовия;</w:t>
      </w:r>
    </w:p>
    <w:p w:rsidR="00DA5BE6" w:rsidRDefault="00DA5BE6" w:rsidP="00EC39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субсидирования части процентной ставки по привлекаемым банковским кредитам и лизинговым платежам по проектам, включенным в Республиканскую целевую программу развития Республики Мордовия на 2013-2018 годы;</w:t>
      </w:r>
    </w:p>
    <w:p w:rsidR="00DA5BE6" w:rsidRDefault="00DA5BE6" w:rsidP="00DA5B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поручительств и займов юридическим лицам с целью финансирования проектов, включенных в Республиканскую целевую программу развития Республики Мордовия на 2013-2018 годы;</w:t>
      </w:r>
    </w:p>
    <w:p w:rsidR="00DA5BE6" w:rsidRDefault="00DA5BE6" w:rsidP="00EC39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освобождения от земельного налога (в ведении муниципальных властей);</w:t>
      </w:r>
    </w:p>
    <w:p w:rsidR="00DA5BE6" w:rsidRDefault="00DA5BE6" w:rsidP="00EC39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залогового обеспечения под привлекаемые кредиты имуществом казны Республики Мордовия (сформирован специальный залоговый фонд);</w:t>
      </w:r>
    </w:p>
    <w:p w:rsidR="00DA5BE6" w:rsidRDefault="00DA5BE6" w:rsidP="00EC39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подбора необходимых в строительстве земельных площадок и оказания помощи в части создания необходимых объектов транспортной, инженерной и энергетической инфраструктуры.</w:t>
      </w:r>
    </w:p>
    <w:p w:rsidR="00EC39FB" w:rsidRDefault="00EC39FB" w:rsidP="00EC39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39FB" w:rsidRDefault="00EC39FB" w:rsidP="00EC39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39FB" w:rsidRDefault="00EC39FB" w:rsidP="00EC39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39FB" w:rsidRPr="00EC39FB" w:rsidRDefault="00EC39FB" w:rsidP="00EC39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39FB" w:rsidRPr="0044670A" w:rsidRDefault="00EC39FB" w:rsidP="0044670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C39FB" w:rsidRPr="00446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F4C28"/>
    <w:multiLevelType w:val="hybridMultilevel"/>
    <w:tmpl w:val="81F03A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proofState w:spelling="clean" w:grammar="clean"/>
  <w:defaultTabStop w:val="708"/>
  <w:characterSpacingControl w:val="doNotCompress"/>
  <w:compat>
    <w:useFELayout/>
  </w:compat>
  <w:rsids>
    <w:rsidRoot w:val="0044670A"/>
    <w:rsid w:val="0044670A"/>
    <w:rsid w:val="00DA5BE6"/>
    <w:rsid w:val="00EC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9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2016-02-15T12:42:00Z</dcterms:created>
  <dcterms:modified xsi:type="dcterms:W3CDTF">2016-02-15T13:17:00Z</dcterms:modified>
</cp:coreProperties>
</file>