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465" w:rsidRPr="00B92465" w:rsidRDefault="00B92465" w:rsidP="005D6884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color w:val="F85338"/>
          <w:kern w:val="36"/>
          <w:sz w:val="48"/>
          <w:szCs w:val="48"/>
          <w:lang w:eastAsia="ru-RU"/>
        </w:rPr>
      </w:pPr>
      <w:r w:rsidRPr="00B92465">
        <w:rPr>
          <w:rFonts w:ascii="Arial" w:eastAsia="Times New Roman" w:hAnsi="Arial" w:cs="Arial"/>
          <w:color w:val="F85338"/>
          <w:kern w:val="36"/>
          <w:sz w:val="48"/>
          <w:szCs w:val="48"/>
          <w:lang w:eastAsia="ru-RU"/>
        </w:rPr>
        <w:t>Где получить пенсионное страховое свидетельство</w:t>
      </w:r>
    </w:p>
    <w:p w:rsidR="00B92465" w:rsidRPr="00B92465" w:rsidRDefault="00B92465" w:rsidP="005D6884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9246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Пенсионное страховое свидетельство является неким подтверждением того, что вы зарегистрированы в системе обязательного пенсионного страхования (ОПС). Получить карточку не составит особого труда.</w:t>
      </w:r>
    </w:p>
    <w:p w:rsidR="005D6884" w:rsidRPr="005D6884" w:rsidRDefault="005D6884" w:rsidP="005D6884">
      <w:pPr>
        <w:spacing w:after="0" w:line="360" w:lineRule="auto"/>
        <w:jc w:val="both"/>
        <w:rPr>
          <w:rFonts w:ascii="Arial" w:eastAsia="Times New Roman" w:hAnsi="Arial" w:cs="Arial"/>
          <w:color w:val="F85338"/>
          <w:sz w:val="24"/>
          <w:szCs w:val="24"/>
          <w:lang w:eastAsia="ru-RU"/>
        </w:rPr>
      </w:pPr>
      <w:r w:rsidRPr="005D6884">
        <w:rPr>
          <w:rFonts w:ascii="Arial" w:eastAsia="Times New Roman" w:hAnsi="Arial" w:cs="Arial"/>
          <w:color w:val="F85338"/>
          <w:sz w:val="24"/>
          <w:szCs w:val="24"/>
          <w:lang w:eastAsia="ru-RU"/>
        </w:rPr>
        <w:t>Инструкция</w:t>
      </w:r>
    </w:p>
    <w:p w:rsidR="005D6884" w:rsidRPr="005D6884" w:rsidRDefault="005D6884" w:rsidP="005D6884">
      <w:pPr>
        <w:spacing w:after="0" w:line="390" w:lineRule="atLeast"/>
        <w:jc w:val="both"/>
        <w:rPr>
          <w:rFonts w:ascii="Arial" w:eastAsia="Times New Roman" w:hAnsi="Arial" w:cs="Arial"/>
          <w:color w:val="FFFFFF"/>
          <w:sz w:val="24"/>
          <w:szCs w:val="24"/>
          <w:lang w:eastAsia="ru-RU"/>
        </w:rPr>
      </w:pPr>
      <w:r w:rsidRPr="005D6884">
        <w:rPr>
          <w:rFonts w:ascii="Arial" w:eastAsia="Times New Roman" w:hAnsi="Arial" w:cs="Arial"/>
          <w:color w:val="FFFFFF"/>
          <w:sz w:val="24"/>
          <w:szCs w:val="24"/>
          <w:lang w:eastAsia="ru-RU"/>
        </w:rPr>
        <w:t>1</w:t>
      </w:r>
      <w:bookmarkStart w:id="0" w:name="_GoBack"/>
      <w:bookmarkEnd w:id="0"/>
    </w:p>
    <w:p w:rsidR="005D6884" w:rsidRPr="005D6884" w:rsidRDefault="005D6884" w:rsidP="005D6884">
      <w:pPr>
        <w:spacing w:after="0" w:line="360" w:lineRule="auto"/>
        <w:jc w:val="both"/>
        <w:rPr>
          <w:rFonts w:ascii="Arial" w:eastAsia="Times New Roman" w:hAnsi="Arial" w:cs="Arial"/>
          <w:color w:val="FFFFFF"/>
          <w:sz w:val="24"/>
          <w:szCs w:val="24"/>
          <w:lang w:eastAsia="ru-RU"/>
        </w:rPr>
      </w:pPr>
      <w:r w:rsidRPr="005D68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Получить СНИЛС можно через работодателя. Когда вы подписываете договор с работодателем, он в течение четырнадцати дней отправляет в территориальный орган Пенсионного </w:t>
      </w:r>
      <w:r w:rsidRPr="005D688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Фонда</w:t>
      </w:r>
      <w:r w:rsidRPr="005D68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информацию – вашу анкету застрахованного лица для получения </w:t>
      </w:r>
      <w:proofErr w:type="spellStart"/>
      <w:r w:rsidRPr="005D68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fldChar w:fldCharType="begin"/>
      </w:r>
      <w:r w:rsidRPr="005D68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instrText xml:space="preserve"> HYPERLINK "http://www.kakprosto.ru/kak-37864-kak-pomenyat-strahovoe-pensionnoe-svidetelstvo" </w:instrText>
      </w:r>
      <w:r w:rsidRPr="005D68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fldChar w:fldCharType="separate"/>
      </w:r>
      <w:r w:rsidRPr="005D6884">
        <w:rPr>
          <w:rFonts w:ascii="Arial" w:eastAsia="Times New Roman" w:hAnsi="Arial" w:cs="Arial"/>
          <w:color w:val="0000FF"/>
          <w:sz w:val="24"/>
          <w:szCs w:val="24"/>
          <w:u w:val="single"/>
          <w:lang w:eastAsia="ru-RU"/>
        </w:rPr>
        <w:t>СНИЛСа</w:t>
      </w:r>
      <w:proofErr w:type="spellEnd"/>
      <w:r w:rsidRPr="005D68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fldChar w:fldCharType="end"/>
      </w:r>
      <w:r w:rsidRPr="005D68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Эту анкету вы проверяете и подписываете.</w:t>
      </w:r>
      <w:r w:rsidRPr="005D6884">
        <w:rPr>
          <w:rFonts w:ascii="Arial" w:eastAsia="Times New Roman" w:hAnsi="Arial" w:cs="Arial"/>
          <w:color w:val="FFFFFF"/>
          <w:sz w:val="24"/>
          <w:szCs w:val="24"/>
          <w:lang w:eastAsia="ru-RU"/>
        </w:rPr>
        <w:t>2</w:t>
      </w:r>
    </w:p>
    <w:p w:rsidR="005D6884" w:rsidRPr="005D6884" w:rsidRDefault="005D6884" w:rsidP="005D6884">
      <w:pPr>
        <w:spacing w:after="0" w:line="360" w:lineRule="auto"/>
        <w:jc w:val="both"/>
        <w:rPr>
          <w:rFonts w:ascii="Arial" w:eastAsia="Times New Roman" w:hAnsi="Arial" w:cs="Arial"/>
          <w:color w:val="FFFFFF"/>
          <w:sz w:val="24"/>
          <w:szCs w:val="24"/>
          <w:lang w:eastAsia="ru-RU"/>
        </w:rPr>
      </w:pPr>
      <w:r w:rsidRPr="005D68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После получения документов Пенсионный Федеральный Фонд в течение двадцать одного дня оформляет пенсионное </w:t>
      </w:r>
      <w:r w:rsidRPr="005D688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свидетельство</w:t>
      </w:r>
      <w:r w:rsidRPr="005D68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и лицевой счет на ваше имя, где указывается так же страховой номер.</w:t>
      </w:r>
      <w:r w:rsidRPr="005D6884">
        <w:rPr>
          <w:rFonts w:ascii="Arial" w:eastAsia="Times New Roman" w:hAnsi="Arial" w:cs="Arial"/>
          <w:color w:val="FFFFFF"/>
          <w:sz w:val="24"/>
          <w:szCs w:val="24"/>
          <w:lang w:eastAsia="ru-RU"/>
        </w:rPr>
        <w:t>3</w:t>
      </w:r>
    </w:p>
    <w:p w:rsidR="005D6884" w:rsidRPr="005D6884" w:rsidRDefault="005D6884" w:rsidP="005D6884">
      <w:pPr>
        <w:spacing w:after="0" w:line="360" w:lineRule="auto"/>
        <w:jc w:val="both"/>
        <w:rPr>
          <w:rFonts w:ascii="Arial" w:eastAsia="Times New Roman" w:hAnsi="Arial" w:cs="Arial"/>
          <w:color w:val="FFFFFF"/>
          <w:sz w:val="24"/>
          <w:szCs w:val="24"/>
          <w:lang w:eastAsia="ru-RU"/>
        </w:rPr>
      </w:pPr>
      <w:r w:rsidRPr="005D68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Далее СНИЛС передается вашему работодателю вместе с сопроводительной ведомостью.</w:t>
      </w:r>
      <w:r w:rsidRPr="005D6884">
        <w:rPr>
          <w:rFonts w:ascii="Arial" w:eastAsia="Times New Roman" w:hAnsi="Arial" w:cs="Arial"/>
          <w:color w:val="FFFFFF"/>
          <w:sz w:val="24"/>
          <w:szCs w:val="24"/>
          <w:lang w:eastAsia="ru-RU"/>
        </w:rPr>
        <w:t>4</w:t>
      </w:r>
    </w:p>
    <w:p w:rsidR="005D6884" w:rsidRPr="005D6884" w:rsidRDefault="005D6884" w:rsidP="005D6884">
      <w:pPr>
        <w:spacing w:after="0" w:line="360" w:lineRule="auto"/>
        <w:jc w:val="both"/>
        <w:rPr>
          <w:rFonts w:ascii="Arial" w:eastAsia="Times New Roman" w:hAnsi="Arial" w:cs="Arial"/>
          <w:color w:val="FFFFFF"/>
          <w:sz w:val="24"/>
          <w:szCs w:val="24"/>
          <w:lang w:eastAsia="ru-RU"/>
        </w:rPr>
      </w:pPr>
      <w:r w:rsidRPr="005D68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Работодатель в течение семи дней с момента им получения выдает ваше страховое </w:t>
      </w:r>
      <w:r w:rsidRPr="005D688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свидетельство</w:t>
      </w:r>
      <w:r w:rsidRPr="005D68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что должно подтверждаться подписью в сопроводительной ведомости.</w:t>
      </w:r>
      <w:r w:rsidRPr="005D68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 xml:space="preserve">Если было принято решение отказать вам в получении </w:t>
      </w:r>
      <w:proofErr w:type="spellStart"/>
      <w:r w:rsidRPr="005D68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СНИЛСа</w:t>
      </w:r>
      <w:proofErr w:type="spellEnd"/>
      <w:r w:rsidRPr="005D68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то об этом сообщается вашему работодателю и вам лично.</w:t>
      </w:r>
      <w:r w:rsidRPr="005D6884">
        <w:rPr>
          <w:rFonts w:ascii="Arial" w:eastAsia="Times New Roman" w:hAnsi="Arial" w:cs="Arial"/>
          <w:color w:val="FFFFFF"/>
          <w:sz w:val="24"/>
          <w:szCs w:val="24"/>
          <w:lang w:eastAsia="ru-RU"/>
        </w:rPr>
        <w:t>6</w:t>
      </w:r>
    </w:p>
    <w:p w:rsidR="005D6884" w:rsidRDefault="005D6884" w:rsidP="005D6884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68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Чтобы самостоятельно получить страховое пенсионное </w:t>
      </w:r>
      <w:r w:rsidRPr="005D688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свидетельство</w:t>
      </w:r>
      <w:r w:rsidRPr="005D68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вам нужно прийти в Пенсионный Федеральный Фонд по месту вашей регистрации, предъявив паспорт и заполнив анкету застрахованного лица. СНИЛС оформляется в этом случае в течение четырнадцати дней.</w:t>
      </w:r>
    </w:p>
    <w:p w:rsidR="005D6884" w:rsidRPr="005D6884" w:rsidRDefault="005D6884" w:rsidP="005D6884">
      <w:pPr>
        <w:spacing w:after="0" w:line="360" w:lineRule="auto"/>
        <w:jc w:val="both"/>
        <w:rPr>
          <w:rFonts w:ascii="Arial" w:eastAsia="Times New Roman" w:hAnsi="Arial" w:cs="Arial"/>
          <w:color w:val="FFFFFF"/>
          <w:sz w:val="24"/>
          <w:szCs w:val="24"/>
          <w:lang w:eastAsia="ru-RU"/>
        </w:rPr>
      </w:pPr>
      <w:r w:rsidRPr="005D6884">
        <w:rPr>
          <w:rFonts w:ascii="Arial" w:eastAsia="Times New Roman" w:hAnsi="Arial" w:cs="Arial"/>
          <w:color w:val="FFFFFF"/>
          <w:sz w:val="24"/>
          <w:szCs w:val="24"/>
          <w:lang w:eastAsia="ru-RU"/>
        </w:rPr>
        <w:t>7</w:t>
      </w:r>
      <w:r w:rsidRPr="005D68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Присвоенный вам страховой пенсионный номер является индивидуальным и не меняется, после внесения информации о нем в федеральную базу данных пенсионного </w:t>
      </w:r>
      <w:r w:rsidRPr="005D688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Фонда</w:t>
      </w:r>
      <w:r w:rsidRPr="005D68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 w:rsidRPr="005D6884">
        <w:rPr>
          <w:rFonts w:ascii="Arial" w:eastAsia="Times New Roman" w:hAnsi="Arial" w:cs="Arial"/>
          <w:color w:val="FFFFFF"/>
          <w:sz w:val="24"/>
          <w:szCs w:val="24"/>
          <w:lang w:eastAsia="ru-RU"/>
        </w:rPr>
        <w:t>8</w:t>
      </w:r>
    </w:p>
    <w:p w:rsidR="005D6884" w:rsidRPr="005D6884" w:rsidRDefault="005D6884" w:rsidP="005D6884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68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При утере </w:t>
      </w:r>
      <w:proofErr w:type="spellStart"/>
      <w:r w:rsidRPr="005D68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СНИЛСа</w:t>
      </w:r>
      <w:proofErr w:type="spellEnd"/>
      <w:r w:rsidRPr="005D68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его можно получить повторно, ваш страховой пенсионный номер при этом останется прежним. Для этого нужно подать заявление застрахованного лица в ПФР об утрате </w:t>
      </w:r>
      <w:proofErr w:type="spellStart"/>
      <w:r w:rsidRPr="005D68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СНИЛСа</w:t>
      </w:r>
      <w:proofErr w:type="spellEnd"/>
      <w:r w:rsidRPr="005D68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в течение месяца вы сможете получить дубликат указанного страхового свидетельства.</w:t>
      </w:r>
    </w:p>
    <w:p w:rsidR="005D6884" w:rsidRDefault="005D6884" w:rsidP="005D6884">
      <w:pPr>
        <w:spacing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68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br/>
      </w:r>
      <w:r w:rsidRPr="005D68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661B83" w:rsidRDefault="00B92465" w:rsidP="00B92465">
      <w:r w:rsidRPr="00B92465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B92465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>
        <w:rPr>
          <w:noProof/>
          <w:lang w:eastAsia="ru-RU"/>
        </w:rPr>
        <w:drawing>
          <wp:inline distT="0" distB="0" distL="0" distR="0" wp14:anchorId="0F8CB876" wp14:editId="034E51B4">
            <wp:extent cx="5940425" cy="4367960"/>
            <wp:effectExtent l="0" t="0" r="3175" b="0"/>
            <wp:docPr id="1" name="Рисунок 1" descr="Где получить пенсионное страховое свидетельство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де получить пенсионное страховое свидетельство 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6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61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465"/>
    <w:rsid w:val="005D6884"/>
    <w:rsid w:val="00661B83"/>
    <w:rsid w:val="00B92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7BC949-2206-4A55-AC7F-376F44370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671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1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2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0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8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63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0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1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279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2016-05-29T05:12:00Z</dcterms:created>
  <dcterms:modified xsi:type="dcterms:W3CDTF">2016-05-29T05:46:00Z</dcterms:modified>
</cp:coreProperties>
</file>