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6048" w:rsidRPr="004F52AB" w:rsidRDefault="002E6048" w:rsidP="00AB3F99">
      <w:pPr>
        <w:pStyle w:val="a7"/>
        <w:rPr>
          <w:sz w:val="36"/>
          <w:szCs w:val="36"/>
        </w:rPr>
      </w:pPr>
      <w:r>
        <w:rPr>
          <w:sz w:val="36"/>
          <w:szCs w:val="36"/>
        </w:rPr>
        <w:t xml:space="preserve"> </w:t>
      </w:r>
      <w:r w:rsidRPr="004F52AB">
        <w:rPr>
          <w:sz w:val="36"/>
          <w:szCs w:val="36"/>
        </w:rPr>
        <w:t xml:space="preserve">Администрация   </w:t>
      </w:r>
      <w:proofErr w:type="spellStart"/>
      <w:r w:rsidRPr="004F52AB">
        <w:rPr>
          <w:sz w:val="36"/>
          <w:szCs w:val="36"/>
        </w:rPr>
        <w:t>Большеигнатовского</w:t>
      </w:r>
      <w:proofErr w:type="spellEnd"/>
    </w:p>
    <w:p w:rsidR="002E6048" w:rsidRPr="004F52AB" w:rsidRDefault="002E6048" w:rsidP="00AB3F99">
      <w:pPr>
        <w:pStyle w:val="a7"/>
        <w:rPr>
          <w:sz w:val="36"/>
          <w:szCs w:val="36"/>
        </w:rPr>
      </w:pPr>
      <w:r>
        <w:rPr>
          <w:sz w:val="36"/>
          <w:szCs w:val="36"/>
        </w:rPr>
        <w:t xml:space="preserve">          </w:t>
      </w:r>
      <w:r w:rsidRPr="004F52AB">
        <w:rPr>
          <w:sz w:val="36"/>
          <w:szCs w:val="36"/>
        </w:rPr>
        <w:t>муниципального  района   Республики  Мордовия</w:t>
      </w:r>
    </w:p>
    <w:p w:rsidR="002E6048" w:rsidRDefault="002E6048" w:rsidP="00AB3F99">
      <w:pPr>
        <w:pStyle w:val="a7"/>
        <w:jc w:val="left"/>
      </w:pPr>
      <w:r>
        <w:rPr>
          <w:sz w:val="36"/>
        </w:rPr>
        <w:t xml:space="preserve">                           </w:t>
      </w:r>
    </w:p>
    <w:p w:rsidR="002E6048" w:rsidRDefault="002E6048" w:rsidP="00AB3F99">
      <w:pPr>
        <w:pStyle w:val="4"/>
      </w:pPr>
      <w:r>
        <w:t xml:space="preserve">                                              ПОСТАНОВЛЕНИЕ</w:t>
      </w:r>
    </w:p>
    <w:p w:rsidR="002E6048" w:rsidRDefault="002E6048" w:rsidP="00AB3F99">
      <w:pPr>
        <w:jc w:val="center"/>
      </w:pPr>
    </w:p>
    <w:p w:rsidR="002E6048" w:rsidRDefault="002E6048" w:rsidP="00AB3F99">
      <w:r>
        <w:rPr>
          <w:sz w:val="28"/>
        </w:rPr>
        <w:t xml:space="preserve">от   </w:t>
      </w:r>
      <w:r w:rsidR="00F27B2A">
        <w:rPr>
          <w:sz w:val="28"/>
        </w:rPr>
        <w:t>01.07.</w:t>
      </w:r>
      <w:r>
        <w:rPr>
          <w:sz w:val="28"/>
        </w:rPr>
        <w:t xml:space="preserve">2016 г.                                                                             </w:t>
      </w:r>
      <w:r>
        <w:rPr>
          <w:sz w:val="28"/>
          <w:szCs w:val="28"/>
        </w:rPr>
        <w:sym w:font="Times New Roman" w:char="2116"/>
      </w:r>
      <w:r>
        <w:rPr>
          <w:sz w:val="28"/>
        </w:rPr>
        <w:t xml:space="preserve"> __</w:t>
      </w:r>
      <w:r w:rsidR="00F27B2A">
        <w:rPr>
          <w:sz w:val="28"/>
        </w:rPr>
        <w:t>319</w:t>
      </w:r>
      <w:bookmarkStart w:id="0" w:name="_GoBack"/>
      <w:bookmarkEnd w:id="0"/>
      <w:r>
        <w:rPr>
          <w:sz w:val="28"/>
        </w:rPr>
        <w:t>___</w:t>
      </w:r>
      <w:r w:rsidRPr="0041313A">
        <w:rPr>
          <w:u w:val="single"/>
        </w:rPr>
        <w:t xml:space="preserve"> </w:t>
      </w:r>
      <w:r>
        <w:t xml:space="preserve">                                                    </w:t>
      </w:r>
    </w:p>
    <w:p w:rsidR="002E6048" w:rsidRPr="00AB1817" w:rsidRDefault="002E6048" w:rsidP="00AB3F99">
      <w:pPr>
        <w:rPr>
          <w:b/>
          <w:bCs/>
          <w:sz w:val="28"/>
          <w:szCs w:val="28"/>
        </w:rPr>
      </w:pPr>
      <w:r>
        <w:t xml:space="preserve">                                                                с. Большое Игнатово</w:t>
      </w:r>
    </w:p>
    <w:p w:rsidR="002E6048" w:rsidRDefault="002E6048" w:rsidP="00D96895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color w:val="000000"/>
          <w:sz w:val="28"/>
          <w:szCs w:val="28"/>
        </w:rPr>
      </w:pPr>
      <w:r w:rsidRPr="00D96895">
        <w:rPr>
          <w:rStyle w:val="a4"/>
          <w:b w:val="0"/>
          <w:color w:val="000000"/>
          <w:sz w:val="28"/>
          <w:szCs w:val="28"/>
        </w:rPr>
        <w:t xml:space="preserve">Об утверждении </w:t>
      </w:r>
      <w:r w:rsidR="00275AE3">
        <w:rPr>
          <w:rStyle w:val="a4"/>
          <w:b w:val="0"/>
          <w:color w:val="000000"/>
          <w:sz w:val="28"/>
          <w:szCs w:val="28"/>
        </w:rPr>
        <w:t>П</w:t>
      </w:r>
      <w:r w:rsidRPr="00D96895">
        <w:rPr>
          <w:rStyle w:val="a4"/>
          <w:b w:val="0"/>
          <w:color w:val="000000"/>
          <w:sz w:val="28"/>
          <w:szCs w:val="28"/>
        </w:rPr>
        <w:t>орядка обеспечения содержания</w:t>
      </w:r>
    </w:p>
    <w:p w:rsidR="002E6048" w:rsidRDefault="002E6048" w:rsidP="00D96895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color w:val="000000"/>
          <w:sz w:val="28"/>
          <w:szCs w:val="28"/>
        </w:rPr>
      </w:pPr>
      <w:r w:rsidRPr="00D96895">
        <w:rPr>
          <w:rStyle w:val="a4"/>
          <w:b w:val="0"/>
          <w:color w:val="000000"/>
          <w:sz w:val="28"/>
          <w:szCs w:val="28"/>
        </w:rPr>
        <w:t xml:space="preserve">зданий и сооружений муниципальных </w:t>
      </w:r>
    </w:p>
    <w:p w:rsidR="002E6048" w:rsidRDefault="002E6048" w:rsidP="00D96895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color w:val="000000"/>
          <w:sz w:val="28"/>
          <w:szCs w:val="28"/>
        </w:rPr>
      </w:pPr>
      <w:r w:rsidRPr="00D96895">
        <w:rPr>
          <w:rStyle w:val="a4"/>
          <w:b w:val="0"/>
          <w:color w:val="000000"/>
          <w:sz w:val="28"/>
          <w:szCs w:val="28"/>
        </w:rPr>
        <w:t xml:space="preserve">образовательных учреждений, </w:t>
      </w:r>
    </w:p>
    <w:p w:rsidR="002E6048" w:rsidRDefault="002E6048" w:rsidP="00D96895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color w:val="000000"/>
          <w:sz w:val="28"/>
          <w:szCs w:val="28"/>
        </w:rPr>
      </w:pPr>
      <w:r w:rsidRPr="00D96895">
        <w:rPr>
          <w:rStyle w:val="a4"/>
          <w:b w:val="0"/>
          <w:color w:val="000000"/>
          <w:sz w:val="28"/>
          <w:szCs w:val="28"/>
        </w:rPr>
        <w:t>обустройства прилегающих к ним территорий</w:t>
      </w:r>
    </w:p>
    <w:p w:rsidR="002E6048" w:rsidRPr="00D96895" w:rsidRDefault="002E6048" w:rsidP="00D96895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color w:val="000000"/>
          <w:sz w:val="28"/>
          <w:szCs w:val="28"/>
        </w:rPr>
      </w:pPr>
    </w:p>
    <w:p w:rsidR="002E6048" w:rsidRPr="00D96895" w:rsidRDefault="002E6048" w:rsidP="00D9689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96895">
        <w:rPr>
          <w:color w:val="000000"/>
          <w:sz w:val="28"/>
          <w:szCs w:val="28"/>
        </w:rPr>
        <w:t xml:space="preserve">В соответствии с пп.55 п.1 ст. 9 Закона РФ от 29 декабря 2012 года № 273-ФЗ «Об образовании в Российской Федерации», с целью регламентации обеспечения содержания зданий и сооружений муниципальных образовательных учреждений </w:t>
      </w:r>
      <w:proofErr w:type="spellStart"/>
      <w:r w:rsidRPr="00D96895">
        <w:rPr>
          <w:color w:val="000000"/>
          <w:sz w:val="28"/>
          <w:szCs w:val="28"/>
        </w:rPr>
        <w:t>Большеигнатовского</w:t>
      </w:r>
      <w:proofErr w:type="spellEnd"/>
      <w:r w:rsidRPr="00D96895">
        <w:rPr>
          <w:color w:val="000000"/>
          <w:sz w:val="28"/>
          <w:szCs w:val="28"/>
        </w:rPr>
        <w:t xml:space="preserve"> муниципального района Республики Мордовия, администрация </w:t>
      </w:r>
      <w:proofErr w:type="spellStart"/>
      <w:r w:rsidRPr="00D96895">
        <w:rPr>
          <w:color w:val="000000"/>
          <w:sz w:val="28"/>
          <w:szCs w:val="28"/>
        </w:rPr>
        <w:t>Большеигнатовского</w:t>
      </w:r>
      <w:proofErr w:type="spellEnd"/>
      <w:r w:rsidRPr="00D96895">
        <w:rPr>
          <w:color w:val="000000"/>
          <w:sz w:val="28"/>
          <w:szCs w:val="28"/>
        </w:rPr>
        <w:t xml:space="preserve"> муниципального района Республики Мордовия </w:t>
      </w:r>
    </w:p>
    <w:p w:rsidR="002E6048" w:rsidRPr="00D96895" w:rsidRDefault="002E6048" w:rsidP="00D96895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000000"/>
          <w:sz w:val="28"/>
          <w:szCs w:val="28"/>
        </w:rPr>
      </w:pPr>
      <w:proofErr w:type="gramStart"/>
      <w:r w:rsidRPr="00D96895">
        <w:rPr>
          <w:b/>
          <w:color w:val="000000"/>
          <w:sz w:val="28"/>
          <w:szCs w:val="28"/>
        </w:rPr>
        <w:t>п</w:t>
      </w:r>
      <w:proofErr w:type="gramEnd"/>
      <w:r w:rsidRPr="00D96895">
        <w:rPr>
          <w:b/>
          <w:color w:val="000000"/>
          <w:sz w:val="28"/>
          <w:szCs w:val="28"/>
        </w:rPr>
        <w:t xml:space="preserve"> о с т а н о в л я е т:</w:t>
      </w:r>
    </w:p>
    <w:p w:rsidR="002E6048" w:rsidRPr="00D96895" w:rsidRDefault="002E6048" w:rsidP="00D9689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96895">
        <w:rPr>
          <w:color w:val="000000"/>
          <w:sz w:val="28"/>
          <w:szCs w:val="28"/>
        </w:rPr>
        <w:t xml:space="preserve">1. Утвердить </w:t>
      </w:r>
      <w:r w:rsidR="00275AE3">
        <w:rPr>
          <w:color w:val="000000"/>
          <w:sz w:val="28"/>
          <w:szCs w:val="28"/>
        </w:rPr>
        <w:t>П</w:t>
      </w:r>
      <w:r w:rsidRPr="00D96895">
        <w:rPr>
          <w:color w:val="000000"/>
          <w:sz w:val="28"/>
          <w:szCs w:val="28"/>
        </w:rPr>
        <w:t>орядок обеспечения содержания зданий и сооружений муниципальных образовательных учреждений, обустройства прилегающих к ним территорий (Приложение).</w:t>
      </w:r>
    </w:p>
    <w:p w:rsidR="002E6048" w:rsidRPr="00D96895" w:rsidRDefault="002E6048" w:rsidP="00D9689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96895">
        <w:rPr>
          <w:rFonts w:ascii="Times New Roman" w:hAnsi="Times New Roman"/>
          <w:sz w:val="28"/>
          <w:szCs w:val="28"/>
        </w:rPr>
        <w:t>2.</w:t>
      </w:r>
      <w:proofErr w:type="gramStart"/>
      <w:r w:rsidRPr="00D96895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D96895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заместителя  главы по социальным вопросам -  начальника управления по социальной работе</w:t>
      </w:r>
      <w:r w:rsidR="00275AE3">
        <w:rPr>
          <w:rFonts w:ascii="Times New Roman" w:hAnsi="Times New Roman"/>
          <w:sz w:val="28"/>
          <w:szCs w:val="28"/>
        </w:rPr>
        <w:t xml:space="preserve"> администрации </w:t>
      </w:r>
      <w:proofErr w:type="spellStart"/>
      <w:r w:rsidR="00275AE3"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 w:rsidR="00275AE3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D96895">
        <w:rPr>
          <w:rFonts w:ascii="Times New Roman" w:hAnsi="Times New Roman"/>
          <w:sz w:val="28"/>
          <w:szCs w:val="28"/>
        </w:rPr>
        <w:t xml:space="preserve"> Максимова Ю.В.</w:t>
      </w:r>
    </w:p>
    <w:p w:rsidR="002E6048" w:rsidRPr="00D96895" w:rsidRDefault="002E6048" w:rsidP="00D96895">
      <w:pPr>
        <w:pStyle w:val="2"/>
        <w:ind w:firstLine="709"/>
        <w:rPr>
          <w:rFonts w:ascii="Times New Roman" w:hAnsi="Times New Roman" w:cs="Times New Roman"/>
        </w:rPr>
      </w:pPr>
      <w:r w:rsidRPr="00D96895">
        <w:rPr>
          <w:rFonts w:ascii="Times New Roman" w:hAnsi="Times New Roman" w:cs="Times New Roman"/>
        </w:rPr>
        <w:t>3.Настоящее постановление вступает в силу со дня его официального опубликования.</w:t>
      </w:r>
    </w:p>
    <w:p w:rsidR="002E6048" w:rsidRDefault="002E6048" w:rsidP="00AB3F99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2E6048" w:rsidRPr="00390657" w:rsidRDefault="002E6048" w:rsidP="0039065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5E3E5A" w:rsidRDefault="005E3E5A" w:rsidP="00390657">
      <w:pPr>
        <w:spacing w:after="0"/>
        <w:rPr>
          <w:rFonts w:ascii="Times New Roman" w:hAnsi="Times New Roman"/>
          <w:sz w:val="28"/>
          <w:szCs w:val="28"/>
        </w:rPr>
      </w:pPr>
    </w:p>
    <w:p w:rsidR="005E3E5A" w:rsidRDefault="005E3E5A" w:rsidP="00390657">
      <w:pPr>
        <w:spacing w:after="0"/>
        <w:rPr>
          <w:rFonts w:ascii="Times New Roman" w:hAnsi="Times New Roman"/>
          <w:sz w:val="28"/>
          <w:szCs w:val="28"/>
        </w:rPr>
      </w:pPr>
    </w:p>
    <w:p w:rsidR="002E6048" w:rsidRPr="00390657" w:rsidRDefault="005E3E5A" w:rsidP="00390657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2E6048" w:rsidRPr="00390657">
        <w:rPr>
          <w:rFonts w:ascii="Times New Roman" w:hAnsi="Times New Roman"/>
          <w:sz w:val="28"/>
          <w:szCs w:val="28"/>
        </w:rPr>
        <w:t>лав</w:t>
      </w:r>
      <w:r>
        <w:rPr>
          <w:rFonts w:ascii="Times New Roman" w:hAnsi="Times New Roman"/>
          <w:sz w:val="28"/>
          <w:szCs w:val="28"/>
        </w:rPr>
        <w:t>а</w:t>
      </w:r>
      <w:r w:rsidR="002E6048" w:rsidRPr="00390657">
        <w:rPr>
          <w:rFonts w:ascii="Times New Roman" w:hAnsi="Times New Roman"/>
          <w:sz w:val="28"/>
          <w:szCs w:val="28"/>
        </w:rPr>
        <w:t xml:space="preserve"> администрации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E6048"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</w:p>
    <w:p w:rsidR="002E6048" w:rsidRPr="00390657" w:rsidRDefault="002E6048" w:rsidP="00390657">
      <w:pPr>
        <w:spacing w:after="0"/>
        <w:rPr>
          <w:rFonts w:ascii="Times New Roman" w:hAnsi="Times New Roman"/>
          <w:sz w:val="28"/>
          <w:szCs w:val="28"/>
        </w:rPr>
      </w:pPr>
      <w:r w:rsidRPr="00390657">
        <w:rPr>
          <w:rFonts w:ascii="Times New Roman" w:hAnsi="Times New Roman"/>
          <w:sz w:val="28"/>
          <w:szCs w:val="28"/>
        </w:rPr>
        <w:t>муниципального района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</w:t>
      </w:r>
      <w:proofErr w:type="spellStart"/>
      <w:r w:rsidR="005E3E5A">
        <w:rPr>
          <w:rFonts w:ascii="Times New Roman" w:hAnsi="Times New Roman"/>
          <w:sz w:val="28"/>
          <w:szCs w:val="28"/>
        </w:rPr>
        <w:t>Т.Н.Полозова</w:t>
      </w:r>
      <w:proofErr w:type="spellEnd"/>
    </w:p>
    <w:p w:rsidR="002E6048" w:rsidRDefault="002E6048" w:rsidP="002B1609">
      <w:pPr>
        <w:pStyle w:val="a3"/>
        <w:shd w:val="clear" w:color="auto" w:fill="FFFFFF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</w:t>
      </w:r>
    </w:p>
    <w:p w:rsidR="002E6048" w:rsidRDefault="002E6048" w:rsidP="002B1609">
      <w:pPr>
        <w:pStyle w:val="a3"/>
        <w:shd w:val="clear" w:color="auto" w:fill="FFFFFF"/>
        <w:jc w:val="right"/>
        <w:rPr>
          <w:color w:val="000000"/>
          <w:sz w:val="28"/>
          <w:szCs w:val="28"/>
        </w:rPr>
      </w:pPr>
    </w:p>
    <w:p w:rsidR="002E6048" w:rsidRDefault="002E6048" w:rsidP="002B1609">
      <w:pPr>
        <w:pStyle w:val="a3"/>
        <w:shd w:val="clear" w:color="auto" w:fill="FFFFFF"/>
        <w:jc w:val="right"/>
        <w:rPr>
          <w:color w:val="000000"/>
          <w:sz w:val="28"/>
          <w:szCs w:val="28"/>
        </w:rPr>
      </w:pPr>
    </w:p>
    <w:p w:rsidR="002E6048" w:rsidRDefault="002E6048" w:rsidP="002B1609">
      <w:pPr>
        <w:pStyle w:val="a3"/>
        <w:shd w:val="clear" w:color="auto" w:fill="FFFFFF"/>
        <w:jc w:val="right"/>
        <w:rPr>
          <w:color w:val="000000"/>
          <w:sz w:val="28"/>
          <w:szCs w:val="28"/>
        </w:rPr>
      </w:pPr>
    </w:p>
    <w:p w:rsidR="002E6048" w:rsidRPr="00086F1C" w:rsidRDefault="002E6048" w:rsidP="00086F1C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lastRenderedPageBreak/>
        <w:t>Приложение</w:t>
      </w:r>
      <w:r w:rsidRPr="00086F1C">
        <w:rPr>
          <w:rStyle w:val="apple-converted-space"/>
          <w:color w:val="000000"/>
          <w:sz w:val="28"/>
          <w:szCs w:val="28"/>
        </w:rPr>
        <w:t> </w:t>
      </w:r>
      <w:r w:rsidRPr="00086F1C">
        <w:rPr>
          <w:color w:val="000000"/>
          <w:sz w:val="28"/>
          <w:szCs w:val="28"/>
        </w:rPr>
        <w:br/>
        <w:t xml:space="preserve">                                                   к постановлению администрации</w:t>
      </w:r>
      <w:r w:rsidRPr="00086F1C">
        <w:rPr>
          <w:color w:val="000000"/>
          <w:sz w:val="28"/>
          <w:szCs w:val="28"/>
        </w:rPr>
        <w:br/>
        <w:t xml:space="preserve">                                                                </w:t>
      </w:r>
      <w:proofErr w:type="spellStart"/>
      <w:r w:rsidRPr="00086F1C">
        <w:rPr>
          <w:color w:val="000000"/>
          <w:sz w:val="28"/>
          <w:szCs w:val="28"/>
        </w:rPr>
        <w:t>Большеигнатовского</w:t>
      </w:r>
      <w:proofErr w:type="spellEnd"/>
      <w:r w:rsidRPr="00086F1C">
        <w:rPr>
          <w:color w:val="000000"/>
          <w:sz w:val="28"/>
          <w:szCs w:val="28"/>
        </w:rPr>
        <w:t xml:space="preserve"> муниципального района</w:t>
      </w:r>
      <w:r w:rsidRPr="00086F1C">
        <w:rPr>
          <w:color w:val="000000"/>
          <w:sz w:val="28"/>
          <w:szCs w:val="28"/>
        </w:rPr>
        <w:br/>
        <w:t xml:space="preserve">                                                    от __________года № _________</w:t>
      </w:r>
    </w:p>
    <w:p w:rsidR="002E6048" w:rsidRPr="00086F1C" w:rsidRDefault="002E6048" w:rsidP="00086F1C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086F1C">
        <w:rPr>
          <w:rStyle w:val="a4"/>
          <w:color w:val="000000"/>
          <w:sz w:val="28"/>
          <w:szCs w:val="28"/>
        </w:rPr>
        <w:t>Порядок</w:t>
      </w:r>
      <w:r w:rsidRPr="00086F1C">
        <w:rPr>
          <w:color w:val="000000"/>
          <w:sz w:val="28"/>
          <w:szCs w:val="28"/>
        </w:rPr>
        <w:br/>
      </w:r>
      <w:r w:rsidRPr="00086F1C">
        <w:rPr>
          <w:rStyle w:val="a4"/>
          <w:color w:val="000000"/>
          <w:sz w:val="28"/>
          <w:szCs w:val="28"/>
        </w:rPr>
        <w:t>обеспечения содержания зданий и сооружений муниципальных образовательных учреждений, обустройства прилегающих к ним              территорий</w:t>
      </w:r>
    </w:p>
    <w:p w:rsidR="002E6048" w:rsidRPr="00086F1C" w:rsidRDefault="002E6048" w:rsidP="00086F1C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086F1C">
        <w:rPr>
          <w:b/>
          <w:color w:val="000000"/>
          <w:sz w:val="28"/>
          <w:szCs w:val="28"/>
        </w:rPr>
        <w:t>1. Общие положения</w:t>
      </w:r>
    </w:p>
    <w:p w:rsidR="002E6048" w:rsidRPr="00086F1C" w:rsidRDefault="002E6048" w:rsidP="00086F1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>1.1.Настоящий порядок разработан в соответствии с пп.5. п.1. ст. 9 Закона Российской Федерации от 29 декабря 2012 года № 273-ФЗ «Об образовании в Российской Федерации» и регламентирует обеспечение содержания зданий и сооружений образовательных учреждений, обустройства прилегающих к ним территорий.</w:t>
      </w:r>
    </w:p>
    <w:p w:rsidR="002E6048" w:rsidRPr="00086F1C" w:rsidRDefault="002E6048" w:rsidP="00086F1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>1.2.Организация работы по обеспечению содержания зданий и сооружений муниципальных образовательных учреждений, обустройства прилегающих к ним территорий осуществляется на основании и в соответствии со следующими нормативно-правовыми актами:</w:t>
      </w:r>
    </w:p>
    <w:p w:rsidR="002E6048" w:rsidRPr="00086F1C" w:rsidRDefault="002E6048" w:rsidP="00086F1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>1.2.1.Постановление Главного государственного санитарного врача Российской Федерации от 29 декабря 2010 года № 189 «Об утверждении СанПиН 2.4.2.2821-10 «Санитарно-эпидемиологические требования к условиям и организации обучения в общеобразовательных учреждениях» (зарегистрировано в Минюсте Российской Федерации 03 марта 2011 года, регистрационный номер 19993).</w:t>
      </w:r>
    </w:p>
    <w:p w:rsidR="002E6048" w:rsidRPr="00086F1C" w:rsidRDefault="002E6048" w:rsidP="00086F1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>1.2.2.Постановление Главного государственного санитарного врача Российской Федерации от 15 мая 2013 года № 26 «Об утверждении СанПиН 2.4.1.3049-13 «Санитарно-эпидемиологические требования к устройству, содержанию и организации режима работы дошкольных образовательных организаций» (зарегистрировано в Минюсте Российской Федерации 29 мая 2013 года, регистрационный номер 28564).</w:t>
      </w:r>
    </w:p>
    <w:p w:rsidR="002E6048" w:rsidRPr="00086F1C" w:rsidRDefault="002E6048" w:rsidP="00086F1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>1.2.3.Постановление Главного государственного санитарного врача Российской Федерации от 03 апреля 2003 года № 27 «О введении в действие санитарно-эпидемиологических правил и нормативов СанПиН 2.4.4.1251-03» (зарегистрировано в Минюсте Российской Федерации 27 мая 2003 года, регистрационный номер 4594).</w:t>
      </w:r>
    </w:p>
    <w:p w:rsidR="002E6048" w:rsidRPr="00086F1C" w:rsidRDefault="002E6048" w:rsidP="00086F1C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086F1C">
        <w:rPr>
          <w:b/>
          <w:color w:val="000000"/>
          <w:sz w:val="28"/>
          <w:szCs w:val="28"/>
        </w:rPr>
        <w:t>2. Требования к содержанию зданий и сооружений</w:t>
      </w:r>
    </w:p>
    <w:p w:rsidR="002E6048" w:rsidRPr="00086F1C" w:rsidRDefault="002E6048" w:rsidP="00086F1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Style w:val="apple-converted-space"/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 xml:space="preserve">2.1. </w:t>
      </w:r>
      <w:r w:rsidR="009A0BEE">
        <w:rPr>
          <w:color w:val="000000"/>
          <w:sz w:val="28"/>
          <w:szCs w:val="28"/>
        </w:rPr>
        <w:t xml:space="preserve">Отдел имущественных и земельных </w:t>
      </w:r>
      <w:r w:rsidRPr="00086F1C">
        <w:rPr>
          <w:sz w:val="28"/>
          <w:szCs w:val="28"/>
        </w:rPr>
        <w:t>отношени</w:t>
      </w:r>
      <w:r w:rsidR="009A0BEE">
        <w:rPr>
          <w:sz w:val="28"/>
          <w:szCs w:val="28"/>
        </w:rPr>
        <w:t>й</w:t>
      </w:r>
      <w:r w:rsidRPr="00086F1C">
        <w:rPr>
          <w:i/>
          <w:sz w:val="28"/>
          <w:szCs w:val="28"/>
        </w:rPr>
        <w:t xml:space="preserve"> </w:t>
      </w:r>
      <w:r w:rsidRPr="00086F1C">
        <w:rPr>
          <w:sz w:val="28"/>
          <w:szCs w:val="28"/>
        </w:rPr>
        <w:t xml:space="preserve">администрации </w:t>
      </w:r>
      <w:proofErr w:type="spellStart"/>
      <w:r w:rsidRPr="00086F1C">
        <w:rPr>
          <w:sz w:val="28"/>
          <w:szCs w:val="28"/>
        </w:rPr>
        <w:t>Большеигнатовского</w:t>
      </w:r>
      <w:proofErr w:type="spellEnd"/>
      <w:r w:rsidRPr="00086F1C">
        <w:rPr>
          <w:sz w:val="28"/>
          <w:szCs w:val="28"/>
        </w:rPr>
        <w:t xml:space="preserve"> муниципального района Республики Мордовия </w:t>
      </w:r>
      <w:r w:rsidRPr="00086F1C">
        <w:rPr>
          <w:color w:val="000000"/>
          <w:sz w:val="28"/>
          <w:szCs w:val="28"/>
        </w:rPr>
        <w:t xml:space="preserve">(далее – Управление) передает образовательным учреждениям в оперативное управление недвижимое имущество, необходимое для осуществления установленных уставами образовательных учреждений видов деятельности. Имущество передается образовательному учреждению на основании </w:t>
      </w:r>
      <w:r w:rsidR="009A0BEE">
        <w:rPr>
          <w:color w:val="000000"/>
          <w:sz w:val="28"/>
          <w:szCs w:val="28"/>
        </w:rPr>
        <w:t>постановления</w:t>
      </w:r>
      <w:r w:rsidRPr="00086F1C">
        <w:rPr>
          <w:color w:val="000000"/>
          <w:sz w:val="28"/>
          <w:szCs w:val="28"/>
        </w:rPr>
        <w:t xml:space="preserve"> администрации </w:t>
      </w:r>
      <w:proofErr w:type="spellStart"/>
      <w:r w:rsidRPr="00086F1C">
        <w:rPr>
          <w:color w:val="000000"/>
          <w:sz w:val="28"/>
          <w:szCs w:val="28"/>
        </w:rPr>
        <w:t>Большеигнатовского</w:t>
      </w:r>
      <w:proofErr w:type="spellEnd"/>
      <w:r w:rsidRPr="00086F1C">
        <w:rPr>
          <w:color w:val="000000"/>
          <w:sz w:val="28"/>
          <w:szCs w:val="28"/>
        </w:rPr>
        <w:t xml:space="preserve"> муниципального района и акта приема-передачи к нему.</w:t>
      </w:r>
      <w:r w:rsidRPr="00086F1C">
        <w:rPr>
          <w:rStyle w:val="apple-converted-space"/>
          <w:color w:val="000000"/>
          <w:sz w:val="28"/>
          <w:szCs w:val="28"/>
        </w:rPr>
        <w:t> </w:t>
      </w:r>
    </w:p>
    <w:p w:rsidR="002E6048" w:rsidRPr="00086F1C" w:rsidRDefault="002E6048" w:rsidP="00086F1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lastRenderedPageBreak/>
        <w:t xml:space="preserve">2.2.Имущество образовательного учреждения, закрепленное за ним на праве оперативного управления, является муниципальной собственностью </w:t>
      </w:r>
      <w:proofErr w:type="spellStart"/>
      <w:r w:rsidRPr="00086F1C">
        <w:rPr>
          <w:color w:val="000000"/>
          <w:sz w:val="28"/>
          <w:szCs w:val="28"/>
        </w:rPr>
        <w:t>Большеигнатовского</w:t>
      </w:r>
      <w:proofErr w:type="spellEnd"/>
      <w:r w:rsidRPr="00086F1C">
        <w:rPr>
          <w:color w:val="000000"/>
          <w:sz w:val="28"/>
          <w:szCs w:val="28"/>
        </w:rPr>
        <w:t xml:space="preserve"> муниципального района Республики Мордовия.</w:t>
      </w:r>
    </w:p>
    <w:p w:rsidR="002E6048" w:rsidRPr="00086F1C" w:rsidRDefault="002E6048" w:rsidP="00086F1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>2.3.При осуществлении оперативного управления имуществом образовательное учреждение обязано:</w:t>
      </w:r>
    </w:p>
    <w:p w:rsidR="002E6048" w:rsidRPr="00086F1C" w:rsidRDefault="002E6048" w:rsidP="00086F1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>2.3.1.Использовать закрепленное за ним на праве оперативного управления имущество эффективно и строго по целевому назначению.</w:t>
      </w:r>
    </w:p>
    <w:p w:rsidR="002E6048" w:rsidRPr="00086F1C" w:rsidRDefault="002E6048" w:rsidP="00086F1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>2.3.2.Не допускать ухудшения технического состояния имущества, кроме случаев нормативного износа в процессе эксплуатации.</w:t>
      </w:r>
      <w:r w:rsidRPr="00086F1C">
        <w:rPr>
          <w:color w:val="000000"/>
          <w:sz w:val="28"/>
          <w:szCs w:val="28"/>
        </w:rPr>
        <w:br/>
        <w:t xml:space="preserve">       </w:t>
      </w:r>
      <w:r>
        <w:rPr>
          <w:color w:val="000000"/>
          <w:sz w:val="28"/>
          <w:szCs w:val="28"/>
        </w:rPr>
        <w:t xml:space="preserve">  </w:t>
      </w:r>
      <w:r w:rsidRPr="00086F1C">
        <w:rPr>
          <w:color w:val="000000"/>
          <w:sz w:val="28"/>
          <w:szCs w:val="28"/>
        </w:rPr>
        <w:t>2.3.3.Осуществлять капитальный и текущий ремонт закрепленного за ним имущества.</w:t>
      </w:r>
    </w:p>
    <w:p w:rsidR="002E6048" w:rsidRPr="00086F1C" w:rsidRDefault="002E6048" w:rsidP="00086F1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 xml:space="preserve">2.3.4.Согласовывать с </w:t>
      </w:r>
      <w:r w:rsidR="002C473F">
        <w:rPr>
          <w:color w:val="000000"/>
          <w:sz w:val="28"/>
          <w:szCs w:val="28"/>
        </w:rPr>
        <w:t xml:space="preserve">отделом имущественных и земельных отношений </w:t>
      </w:r>
      <w:r w:rsidRPr="00086F1C">
        <w:rPr>
          <w:sz w:val="28"/>
          <w:szCs w:val="28"/>
        </w:rPr>
        <w:t xml:space="preserve">администрации </w:t>
      </w:r>
      <w:proofErr w:type="spellStart"/>
      <w:r w:rsidRPr="00086F1C">
        <w:rPr>
          <w:sz w:val="28"/>
          <w:szCs w:val="28"/>
        </w:rPr>
        <w:t>Большеигнатовского</w:t>
      </w:r>
      <w:proofErr w:type="spellEnd"/>
      <w:r w:rsidRPr="00086F1C">
        <w:rPr>
          <w:sz w:val="28"/>
          <w:szCs w:val="28"/>
        </w:rPr>
        <w:t xml:space="preserve"> муниципального района Республики Мордовия</w:t>
      </w:r>
      <w:r w:rsidRPr="00086F1C">
        <w:rPr>
          <w:color w:val="000000"/>
          <w:sz w:val="28"/>
          <w:szCs w:val="28"/>
        </w:rPr>
        <w:t xml:space="preserve"> сделки с имуществом (аренда, безвозмездное пользование, залог, иной способ распоряжаться имуществом, приобретенным за счет средств, выделенных по смете на приобретение такого имущества).</w:t>
      </w:r>
    </w:p>
    <w:p w:rsidR="002E6048" w:rsidRPr="00086F1C" w:rsidRDefault="002E6048" w:rsidP="00086F1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>2.3.5.До заключения договора аренды на закрепленное за ним имущество получить экспертную оценку последствий такого договора для обеспечения образования, воспитания, развития, отдыха и оздоровления детей, оказания им медицинской, лечебно-профилактической помощи, социальной защиты и социального обслуживания детей, проводимую соответствующей экспертной комиссией на уровне района. Договор аренды не может заключаться, если в результате экспертной оценки установлена возможность ухудшения указанных условий (ст. 13 Федерального закона от 24 июля 1998 года № 124-ФЗ «Об основных гарантиях прав ребенка в Российской Федерации»).</w:t>
      </w:r>
    </w:p>
    <w:p w:rsidR="002E6048" w:rsidRPr="00086F1C" w:rsidRDefault="002E6048" w:rsidP="00086F1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>2.3.6.Договор аренды может быть признан недействительным по основаниям, установленным гражданским законодательством.</w:t>
      </w:r>
    </w:p>
    <w:p w:rsidR="002E6048" w:rsidRPr="00086F1C" w:rsidRDefault="002E6048" w:rsidP="00086F1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>2.3.7.Имущество, приобретенное образовательным учреждением за счет средств, выделенных по смете, поступает в оперативное управление образовательного учреждения в порядке, установленном Гражданским кодексом Российской Федерации и иными правовыми актами.</w:t>
      </w:r>
    </w:p>
    <w:p w:rsidR="002E6048" w:rsidRPr="00086F1C" w:rsidRDefault="002E6048" w:rsidP="00086F1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>2.3.8.Право оперативного управления имуществом прекращается по основаниям и в порядке, предусмотренном Гражданским кодексом Российской Федерации, другими правовыми актами.</w:t>
      </w:r>
    </w:p>
    <w:p w:rsidR="002E6048" w:rsidRPr="00086F1C" w:rsidRDefault="002E6048" w:rsidP="00086F1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>2.4.При наличии технического заключения (экспертизы) специализированной организации о ветхости или аварийности зданий эксплуатация данных объектов прекращается.</w:t>
      </w:r>
    </w:p>
    <w:p w:rsidR="002E6048" w:rsidRPr="00086F1C" w:rsidRDefault="002E6048" w:rsidP="00086F1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 xml:space="preserve">2.5.Организация </w:t>
      </w:r>
      <w:proofErr w:type="gramStart"/>
      <w:r w:rsidRPr="00086F1C">
        <w:rPr>
          <w:color w:val="000000"/>
          <w:sz w:val="28"/>
          <w:szCs w:val="28"/>
        </w:rPr>
        <w:t>контроля за</w:t>
      </w:r>
      <w:proofErr w:type="gramEnd"/>
      <w:r w:rsidRPr="00086F1C">
        <w:rPr>
          <w:color w:val="000000"/>
          <w:sz w:val="28"/>
          <w:szCs w:val="28"/>
        </w:rPr>
        <w:t xml:space="preserve"> содержанием зданий и сооружений в исправном техническом состоянии возлагается на руководителей муниципальных образовательных учреждений.</w:t>
      </w:r>
    </w:p>
    <w:p w:rsidR="002E6048" w:rsidRPr="00086F1C" w:rsidRDefault="002E6048" w:rsidP="00086F1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>2.6.На основании данного порядка образовательные учреждения разрабатывают порядок проведения плановых и внеплановых осмотров, эксплуатируемых ими зданий и сооружений. В порядке определяются количество и состав комиссий по осмотрам, перечень зданий и сооружений. Плановые осмотры зданий и сооружений организуются два раза в год – весенние и осенние осмотры.</w:t>
      </w:r>
    </w:p>
    <w:p w:rsidR="002E6048" w:rsidRPr="00086F1C" w:rsidRDefault="002E6048" w:rsidP="00086F1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lastRenderedPageBreak/>
        <w:t>2.7.Все здания и сооружения образовательных учреждений закрепляются приказом руководителя муниципального образовательного учреждения за лицом ответственным за эксплуатацию.</w:t>
      </w:r>
    </w:p>
    <w:p w:rsidR="002E6048" w:rsidRPr="00086F1C" w:rsidRDefault="002E6048" w:rsidP="00086F1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>2.8.</w:t>
      </w:r>
      <w:proofErr w:type="gramStart"/>
      <w:r w:rsidRPr="00086F1C">
        <w:rPr>
          <w:color w:val="000000"/>
          <w:sz w:val="28"/>
          <w:szCs w:val="28"/>
        </w:rPr>
        <w:t>Ответственный</w:t>
      </w:r>
      <w:proofErr w:type="gramEnd"/>
      <w:r w:rsidRPr="00086F1C">
        <w:rPr>
          <w:color w:val="000000"/>
          <w:sz w:val="28"/>
          <w:szCs w:val="28"/>
        </w:rPr>
        <w:t xml:space="preserve"> за эксплуатацию здания обязан обеспечить:</w:t>
      </w:r>
    </w:p>
    <w:p w:rsidR="002E6048" w:rsidRPr="00086F1C" w:rsidRDefault="002E6048" w:rsidP="00086F1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>2.8.1.Техническое обслуживание (содержание) здания, включающее в себя контроль по состоянию здания, поддержание его в исправности, работоспособности, наладке и регулированию инженерных систем.</w:t>
      </w:r>
    </w:p>
    <w:p w:rsidR="002E6048" w:rsidRPr="00086F1C" w:rsidRDefault="002E6048" w:rsidP="00086F1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>2.8.2.Осмотры зданий в весенний и осенний период, подготовку к сезонной эксплуатации.</w:t>
      </w:r>
    </w:p>
    <w:p w:rsidR="002E6048" w:rsidRPr="00086F1C" w:rsidRDefault="002E6048" w:rsidP="00086F1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>2.9.Весенние осмотры для проверки технического состояния зданий и сооружений, инженерного и технического оборудования, прилегающей территории проводится после окончания эксплуатации в зимних условиях сразу после таяния снега, когда здания, сооружения и прилегающая к ним территория могут быть доступны для осмотра. Результаты работы комиссии по плановым осмотрам зданий и сооружений оформляются актом (приложение № 1).</w:t>
      </w:r>
    </w:p>
    <w:p w:rsidR="002E6048" w:rsidRPr="00086F1C" w:rsidRDefault="002E6048" w:rsidP="00086F1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>2.10.В ходе осенних осмотров проверку готовности зданий и сооружений к эксплуатации в зимних условиях проводят до начала отопительного сезона, к этому времени должна быть завершена подготовка зданий и сооружений к эксплуатации в зимних условиях. Результаты работы комиссии по плановым осмотрам зданий и сооружений оформляются актом (приложение № 2).</w:t>
      </w:r>
    </w:p>
    <w:p w:rsidR="002E6048" w:rsidRPr="00086F1C" w:rsidRDefault="002E6048" w:rsidP="00086F1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>2.11.Внеплановые осмотры зданий и сооружений проводятся после аварий техногенного характера и стихийных бедствий (ураганных ветров, ливней, снегопадов, наводнений). Форма акта внепланового осмотра зданий (сооружений) предусмотрена (приложение № 3). В случае тяжелых последствий воздействия на здания и сооружения неблагоприятных факторов, осмотры зданий и сооружений проводятся в соответствии с Приказом Минстроя России от 06 декабря 1994 года № 17-48 «О порядке расследования причин аварий зданий и сооружений на территории Российской Федерации (зарегистрировано Минюстом Российской Федерации 23 декабря 1994 года № 761).</w:t>
      </w:r>
    </w:p>
    <w:p w:rsidR="002E6048" w:rsidRPr="00086F1C" w:rsidRDefault="002E6048" w:rsidP="00086F1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Style w:val="apple-converted-space"/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>2.12.Частичные осмотры зданий и сооружений проводятся с целью обеспечения постоянного наблюдения за правильной эксплуатацией объектов.</w:t>
      </w:r>
      <w:r w:rsidRPr="00086F1C">
        <w:rPr>
          <w:color w:val="000000"/>
          <w:sz w:val="28"/>
          <w:szCs w:val="28"/>
        </w:rPr>
        <w:br/>
        <w:t xml:space="preserve">      2.13.Календарные сроки плановых осмотров зданий и сооружений устанавливаются в зависимости от климатических условий.</w:t>
      </w:r>
      <w:r w:rsidRPr="00086F1C">
        <w:rPr>
          <w:rStyle w:val="apple-converted-space"/>
          <w:color w:val="000000"/>
          <w:sz w:val="28"/>
          <w:szCs w:val="28"/>
        </w:rPr>
        <w:t> </w:t>
      </w:r>
    </w:p>
    <w:p w:rsidR="002E6048" w:rsidRPr="00086F1C" w:rsidRDefault="002E6048" w:rsidP="00086F1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Style w:val="apple-converted-space"/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 xml:space="preserve">2.14.В случае обнаружения во время осмотров зданий дефектов, деформации конструкций (трещины, разломы, выпучивания, осадка фундамента, другие дефекты) и оборудования </w:t>
      </w:r>
      <w:proofErr w:type="gramStart"/>
      <w:r w:rsidRPr="00086F1C">
        <w:rPr>
          <w:color w:val="000000"/>
          <w:sz w:val="28"/>
          <w:szCs w:val="28"/>
        </w:rPr>
        <w:t>ответственный</w:t>
      </w:r>
      <w:proofErr w:type="gramEnd"/>
      <w:r w:rsidRPr="00086F1C">
        <w:rPr>
          <w:color w:val="000000"/>
          <w:sz w:val="28"/>
          <w:szCs w:val="28"/>
        </w:rPr>
        <w:t xml:space="preserve"> за эксплуатацию здания докладывает о неисправностях и деформации руководителю образовательного учреждения. На основании актов осмотров руководителями образовательных учреждений разрабатываются мероприятия по устранению выявленных недостатков с указанием сроков и ответственных лиц за их выполнение, а также выдаются задания и поручения лицам, назначенным ответственными за эксплуатацию зданий и сооружений.</w:t>
      </w:r>
      <w:r w:rsidRPr="00086F1C">
        <w:rPr>
          <w:rStyle w:val="apple-converted-space"/>
          <w:color w:val="000000"/>
          <w:sz w:val="28"/>
          <w:szCs w:val="28"/>
        </w:rPr>
        <w:t> </w:t>
      </w:r>
    </w:p>
    <w:p w:rsidR="002E6048" w:rsidRPr="00086F1C" w:rsidRDefault="002E6048" w:rsidP="00086F1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lastRenderedPageBreak/>
        <w:t>2.15.Результаты осмотров (неисправности и повреждения) ответственный за эксплуатацию зданий, сооружений отражает в журнале учета технического состояния зданий по форме (приложение № 4), который предъявляется комиссиям по проведению плановых проверок.</w:t>
      </w:r>
    </w:p>
    <w:p w:rsidR="002E6048" w:rsidRPr="00086F1C" w:rsidRDefault="002E6048" w:rsidP="00086F1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>2.16.Готовность образовательного учреждения к новому учебному году определяется после проверки специальной комиссией по приемке ее готовности к началу учебного года.</w:t>
      </w:r>
      <w:r w:rsidRPr="00086F1C">
        <w:rPr>
          <w:rStyle w:val="apple-converted-space"/>
          <w:color w:val="000000"/>
          <w:sz w:val="28"/>
          <w:szCs w:val="28"/>
        </w:rPr>
        <w:t> </w:t>
      </w:r>
      <w:r w:rsidRPr="00086F1C">
        <w:rPr>
          <w:color w:val="000000"/>
          <w:sz w:val="28"/>
          <w:szCs w:val="28"/>
        </w:rPr>
        <w:t>По итогам приемки составляется акт готовности образовательного учреждения.</w:t>
      </w:r>
    </w:p>
    <w:p w:rsidR="002E6048" w:rsidRPr="00086F1C" w:rsidRDefault="002E6048" w:rsidP="00086F1C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086F1C">
        <w:rPr>
          <w:b/>
          <w:color w:val="000000"/>
          <w:sz w:val="28"/>
          <w:szCs w:val="28"/>
        </w:rPr>
        <w:t>3. Требования к обустройству прилежащей к образовательному учреждению территории</w:t>
      </w:r>
    </w:p>
    <w:p w:rsidR="002E6048" w:rsidRPr="00086F1C" w:rsidRDefault="002E6048" w:rsidP="00086F1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86F1C">
        <w:rPr>
          <w:b/>
          <w:color w:val="000000"/>
          <w:sz w:val="28"/>
          <w:szCs w:val="28"/>
        </w:rPr>
        <w:br/>
      </w:r>
      <w:r w:rsidRPr="00086F1C">
        <w:rPr>
          <w:color w:val="000000"/>
          <w:sz w:val="28"/>
          <w:szCs w:val="28"/>
        </w:rPr>
        <w:t xml:space="preserve">      3.1.Образовательное учреждение обязано осуществлять мероприятия по поддержанию надлежащего санитарно-экологического состояния закрепленной территории.</w:t>
      </w:r>
    </w:p>
    <w:p w:rsidR="002E6048" w:rsidRPr="00086F1C" w:rsidRDefault="002E6048" w:rsidP="00086F1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>3.2.Территории образовательных учреждений должны быть ограждены по всему периметру и озеленены согласно санитарно-эпидемиологическим требованиям и нормам.</w:t>
      </w:r>
    </w:p>
    <w:p w:rsidR="002E6048" w:rsidRPr="00086F1C" w:rsidRDefault="002E6048" w:rsidP="00086F1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>3.3.Территории образовательных учреждений должны быть без ям и выбоин, ровными и чистыми. Дороги, подъезды, проходы к зданиям, сооружениям, пожарным водоемам, гидрантам, используемым для целей пожаротушения, а также подступы к пожарным стационарным лестницам должны быть всегда свободными, содержаться в исправном состоянии, иметь твердое покрытие, а зимой быть очищенными от снега и льда.</w:t>
      </w:r>
    </w:p>
    <w:p w:rsidR="002E6048" w:rsidRPr="00086F1C" w:rsidRDefault="002E6048" w:rsidP="00086F1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>3.4.Территории образовательных учреждений должны своевременно очищаться от мусора, опавших листьев, сухой травы и других видов загрязнений. Твердые отходы, мусор следует собирать на специально выделенных площадках в контейнеры, а затем вывозить.</w:t>
      </w:r>
    </w:p>
    <w:p w:rsidR="002E6048" w:rsidRPr="00086F1C" w:rsidRDefault="002E6048" w:rsidP="00086F1C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086F1C">
        <w:rPr>
          <w:b/>
          <w:color w:val="000000"/>
          <w:sz w:val="28"/>
          <w:szCs w:val="28"/>
        </w:rPr>
        <w:t xml:space="preserve">4. </w:t>
      </w:r>
      <w:proofErr w:type="gramStart"/>
      <w:r w:rsidRPr="00086F1C">
        <w:rPr>
          <w:b/>
          <w:color w:val="000000"/>
          <w:sz w:val="28"/>
          <w:szCs w:val="28"/>
        </w:rPr>
        <w:t>Контроль за</w:t>
      </w:r>
      <w:proofErr w:type="gramEnd"/>
      <w:r w:rsidRPr="00086F1C">
        <w:rPr>
          <w:b/>
          <w:color w:val="000000"/>
          <w:sz w:val="28"/>
          <w:szCs w:val="28"/>
        </w:rPr>
        <w:t xml:space="preserve"> техническим состоянием зданий и сооружений</w:t>
      </w:r>
    </w:p>
    <w:p w:rsidR="002E6048" w:rsidRPr="00086F1C" w:rsidRDefault="002E6048" w:rsidP="00086F1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 xml:space="preserve">      4.1.</w:t>
      </w:r>
      <w:proofErr w:type="gramStart"/>
      <w:r w:rsidRPr="00086F1C">
        <w:rPr>
          <w:color w:val="000000"/>
          <w:sz w:val="28"/>
          <w:szCs w:val="28"/>
        </w:rPr>
        <w:t>Контроль за</w:t>
      </w:r>
      <w:proofErr w:type="gramEnd"/>
      <w:r w:rsidRPr="00086F1C">
        <w:rPr>
          <w:color w:val="000000"/>
          <w:sz w:val="28"/>
          <w:szCs w:val="28"/>
        </w:rPr>
        <w:t xml:space="preserve"> техническим состоянием зданий и сооружений осуществляется в следующем порядке:</w:t>
      </w:r>
    </w:p>
    <w:p w:rsidR="002E6048" w:rsidRPr="00086F1C" w:rsidRDefault="002E6048" w:rsidP="00086F1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 xml:space="preserve">      4.1.1.Плановые осмотры, в ходе которых проверяется техническое состояние зданий и сооружений в целом, включая конструкции, инженерное оборудование и внешнее благоустройство.</w:t>
      </w:r>
    </w:p>
    <w:p w:rsidR="002E6048" w:rsidRPr="00086F1C" w:rsidRDefault="002E6048" w:rsidP="00086F1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 xml:space="preserve">      4.1.2.Внеплановые осмотры, в ходе которых проверяются здания и сооружения в целом или их отдельные конструктивные элементы, подвергшиеся воздействию неблагоприятных факторов.</w:t>
      </w:r>
    </w:p>
    <w:p w:rsidR="002E6048" w:rsidRPr="00086F1C" w:rsidRDefault="002E6048" w:rsidP="00086F1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 xml:space="preserve">     4.1.3.Частичные осмотры, в ходе которых проверяется техническое состояние отдельных конструктивных элементов зданий и сооружений, отдельных помещений, инженерных систем в целом или по отдельным их видам, элементов внешнего благоустройства.</w:t>
      </w:r>
    </w:p>
    <w:p w:rsidR="002E6048" w:rsidRPr="00086F1C" w:rsidRDefault="002E6048" w:rsidP="00086F1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 xml:space="preserve">      4.2.При плановых осмотрах зданий и сооружений проверяются:</w:t>
      </w:r>
    </w:p>
    <w:p w:rsidR="002E6048" w:rsidRPr="00086F1C" w:rsidRDefault="002E6048" w:rsidP="00086F1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 xml:space="preserve">      4.2.1.Внешнее благоустройство.</w:t>
      </w:r>
    </w:p>
    <w:p w:rsidR="002E6048" w:rsidRPr="00086F1C" w:rsidRDefault="002E6048" w:rsidP="00086F1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 xml:space="preserve">     4.2.2.Фундаменты и подвальные помещения, встроенные котельные, насосные, тепловые пункты, элеваторные узлы, инженерные устройства и оборудование.</w:t>
      </w:r>
    </w:p>
    <w:p w:rsidR="002E6048" w:rsidRPr="00086F1C" w:rsidRDefault="002E6048" w:rsidP="00086F1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 xml:space="preserve">     4.2.3.Ограждающие конструкции и элементы фасада (балконы, лоджии, эркеры, козырьки, архитектурные детали, водоотводящие устройства).</w:t>
      </w:r>
    </w:p>
    <w:p w:rsidR="002E6048" w:rsidRPr="00086F1C" w:rsidRDefault="002E6048" w:rsidP="00086F1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lastRenderedPageBreak/>
        <w:t xml:space="preserve">      4.2.4.Кровли, чердачные помещения и перекрытия, </w:t>
      </w:r>
      <w:proofErr w:type="spellStart"/>
      <w:r w:rsidRPr="00086F1C">
        <w:rPr>
          <w:color w:val="000000"/>
          <w:sz w:val="28"/>
          <w:szCs w:val="28"/>
        </w:rPr>
        <w:t>надкровельные</w:t>
      </w:r>
      <w:proofErr w:type="spellEnd"/>
      <w:r w:rsidRPr="00086F1C">
        <w:rPr>
          <w:color w:val="000000"/>
          <w:sz w:val="28"/>
          <w:szCs w:val="28"/>
        </w:rPr>
        <w:t xml:space="preserve"> вентиляционные и дымовые трубы, коммуникации и инженерные устройства, расположенные в чердачных и кровельных пространствах.</w:t>
      </w:r>
    </w:p>
    <w:p w:rsidR="002E6048" w:rsidRPr="00086F1C" w:rsidRDefault="002E6048" w:rsidP="00086F1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 xml:space="preserve">     4.2.5.Поэтажно перекрытия, капитальные стены и перегородки внутри помещений, санузлы, санитарно-техническое и инженерное оборудование.</w:t>
      </w:r>
    </w:p>
    <w:p w:rsidR="002E6048" w:rsidRPr="00086F1C" w:rsidRDefault="002E6048" w:rsidP="00086F1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 xml:space="preserve">      4.2.6.Строительные конструкции и несущие элементы технологического оборудования.</w:t>
      </w:r>
    </w:p>
    <w:p w:rsidR="002E6048" w:rsidRPr="00086F1C" w:rsidRDefault="002E6048" w:rsidP="00086F1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 xml:space="preserve">      4.2.7.Соблюдение габаритных приближений.</w:t>
      </w:r>
    </w:p>
    <w:p w:rsidR="002E6048" w:rsidRPr="00086F1C" w:rsidRDefault="002E6048" w:rsidP="00086F1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 xml:space="preserve">     4.2.8.Наружные коммуникации и их обустройства.</w:t>
      </w:r>
    </w:p>
    <w:p w:rsidR="002E6048" w:rsidRPr="00086F1C" w:rsidRDefault="002E6048" w:rsidP="00086F1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 xml:space="preserve">     4.2.9.Противопожарные устройства.</w:t>
      </w:r>
    </w:p>
    <w:p w:rsidR="002E6048" w:rsidRPr="00086F1C" w:rsidRDefault="002E6048" w:rsidP="00086F1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 xml:space="preserve">      4.2.10.Прилегающая территория.</w:t>
      </w:r>
    </w:p>
    <w:p w:rsidR="002E6048" w:rsidRPr="00086F1C" w:rsidRDefault="002E6048" w:rsidP="00086F1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 xml:space="preserve">      4.3.Особое внимание при проведении плановых, внеплановых и частичных осмотров обращается на следующие сооружения и конструкции:</w:t>
      </w:r>
    </w:p>
    <w:p w:rsidR="002E6048" w:rsidRPr="00086F1C" w:rsidRDefault="002E6048" w:rsidP="00086F1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 xml:space="preserve">      4.3.1.Сооружения и конструкции, подверженные вибрирующим и другим динамическим нагрузкам, расположенные на </w:t>
      </w:r>
      <w:proofErr w:type="spellStart"/>
      <w:r w:rsidRPr="00086F1C">
        <w:rPr>
          <w:color w:val="000000"/>
          <w:sz w:val="28"/>
          <w:szCs w:val="28"/>
        </w:rPr>
        <w:t>просадочных</w:t>
      </w:r>
      <w:proofErr w:type="spellEnd"/>
      <w:r w:rsidRPr="00086F1C">
        <w:rPr>
          <w:color w:val="000000"/>
          <w:sz w:val="28"/>
          <w:szCs w:val="28"/>
        </w:rPr>
        <w:t xml:space="preserve"> территориях, а также на крупнопанельные здания первых массовых серий, ветхие и аварийные здания и сооружения, объекты, имеющие износ несущих конструкций свыше 60%.</w:t>
      </w:r>
    </w:p>
    <w:p w:rsidR="002E6048" w:rsidRPr="00086F1C" w:rsidRDefault="002E6048" w:rsidP="00086F1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 xml:space="preserve">      4.3.2.Конструкции, лишенные естественного освещения и проветривания, подверженные повышенному увлажнению или находящиеся в других условиях, не соответствующих техническим и санитарным нормативам.</w:t>
      </w:r>
    </w:p>
    <w:p w:rsidR="002E6048" w:rsidRPr="00086F1C" w:rsidRDefault="002E6048" w:rsidP="00086F1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 xml:space="preserve">      4.3.3.Выполнение замечаний и поручений, выданных предыдущими плановыми проверками.</w:t>
      </w:r>
    </w:p>
    <w:p w:rsidR="002E6048" w:rsidRPr="00086F1C" w:rsidRDefault="002E6048" w:rsidP="00086F1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 xml:space="preserve">      4.4.Построенные и реконструированные здания и сооружения в первый год их эксплуатации дополнительно проверяются на соответствие выполненных работ строительным нормам и правилам.</w:t>
      </w:r>
    </w:p>
    <w:p w:rsidR="002E6048" w:rsidRPr="00086F1C" w:rsidRDefault="002E6048" w:rsidP="00086F1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 xml:space="preserve">      4.5.В случаях обнаружения деформаций, промерзаний, сильных протечек, сверхнормативной влажности, звукопроводности, вибрации, других дефектов, наличие которых и их развитие могут привести к снижению несущей способности или потере устойчивости конструкций, нарушению нормальных условий работы образовательного учреждения, эксплуатации технологического и инженерного оборудования, комиссии определяют меры по обеспечению безопасности людей. Оформленные акты осмотра направляются в течение одного дня вышестоящей организации (учредителю образовательного учреждения).</w:t>
      </w:r>
    </w:p>
    <w:p w:rsidR="002E6048" w:rsidRPr="00086F1C" w:rsidRDefault="002E6048" w:rsidP="00086F1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 xml:space="preserve">      4.6.Для определения причин возникновения дефектов, проведения технической экспертизы, взятия проб и инструментальных исследований, а также в других необходимых случаях комиссии по осмотру зданий и сооружений могут привлекать специалистов соответствующей квалификации (лицензированные организации или</w:t>
      </w:r>
      <w:r w:rsidRPr="00086F1C">
        <w:rPr>
          <w:rStyle w:val="apple-converted-space"/>
          <w:color w:val="000000"/>
          <w:sz w:val="28"/>
          <w:szCs w:val="28"/>
        </w:rPr>
        <w:t> </w:t>
      </w:r>
      <w:r w:rsidRPr="00086F1C">
        <w:rPr>
          <w:color w:val="000000"/>
          <w:sz w:val="28"/>
          <w:szCs w:val="28"/>
        </w:rPr>
        <w:t>частные лица), назначать сроки и определять состав специальной комиссии по детальному обследованию здания или сооружения.</w:t>
      </w:r>
    </w:p>
    <w:p w:rsidR="002E6048" w:rsidRPr="00086F1C" w:rsidRDefault="002E6048" w:rsidP="00086F1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 xml:space="preserve">      4.7.В зданиях и сооружениях, где требуется дополнительный </w:t>
      </w:r>
      <w:proofErr w:type="gramStart"/>
      <w:r w:rsidRPr="00086F1C">
        <w:rPr>
          <w:color w:val="000000"/>
          <w:sz w:val="28"/>
          <w:szCs w:val="28"/>
        </w:rPr>
        <w:t>контроль за</w:t>
      </w:r>
      <w:proofErr w:type="gramEnd"/>
      <w:r w:rsidRPr="00086F1C">
        <w:rPr>
          <w:color w:val="000000"/>
          <w:sz w:val="28"/>
          <w:szCs w:val="28"/>
        </w:rPr>
        <w:t xml:space="preserve"> техническим состоянием этих зданий и сооружений или их отдельных конструктивных элементов, комиссии по плановым или внеплановым осмотрам вправе установить особый порядок постоянных наблюдений, обеспечивающий безопасные условия их эксплуатации.</w:t>
      </w:r>
    </w:p>
    <w:p w:rsidR="002E6048" w:rsidRPr="00086F1C" w:rsidRDefault="002E6048" w:rsidP="00086F1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lastRenderedPageBreak/>
        <w:t xml:space="preserve">     4.8.По результатам осмотров в срок не более трех дней устраняются обнаруженные отклонения от нормативного режима эксплуатации зданий и сооружений, в частности, неисправность механизмов открывания окон, дверей, ворот, фонарей, повреждения наружного остекления, водосточных труб и желобов, </w:t>
      </w:r>
      <w:proofErr w:type="spellStart"/>
      <w:r w:rsidRPr="00086F1C">
        <w:rPr>
          <w:color w:val="000000"/>
          <w:sz w:val="28"/>
          <w:szCs w:val="28"/>
        </w:rPr>
        <w:t>отмосток</w:t>
      </w:r>
      <w:proofErr w:type="spellEnd"/>
      <w:r w:rsidRPr="00086F1C">
        <w:rPr>
          <w:color w:val="000000"/>
          <w:sz w:val="28"/>
          <w:szCs w:val="28"/>
        </w:rPr>
        <w:t>, ликвидация зазоров, щелей и трещин, выполняются другие работы текущего характера.</w:t>
      </w:r>
    </w:p>
    <w:p w:rsidR="002E6048" w:rsidRPr="00086F1C" w:rsidRDefault="002E6048" w:rsidP="00086F1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 xml:space="preserve">     4.9.По результатам осмотров оформляются акты, на основании которых руководитель образовательного учреждения дает поручения об устранении выявленных нарушений, при необходимости, обращается в адрес отдела по работе с учреждениями образования, опеки и попечительства несовершеннолетних  администрации </w:t>
      </w:r>
      <w:proofErr w:type="spellStart"/>
      <w:r w:rsidRPr="00086F1C">
        <w:rPr>
          <w:color w:val="000000"/>
          <w:sz w:val="28"/>
          <w:szCs w:val="28"/>
        </w:rPr>
        <w:t>Большеигнатовского</w:t>
      </w:r>
      <w:proofErr w:type="spellEnd"/>
      <w:r w:rsidRPr="00086F1C">
        <w:rPr>
          <w:color w:val="000000"/>
          <w:sz w:val="28"/>
          <w:szCs w:val="28"/>
        </w:rPr>
        <w:t xml:space="preserve"> муниципального района Республики Мордовия.</w:t>
      </w:r>
    </w:p>
    <w:p w:rsidR="002E6048" w:rsidRPr="00086F1C" w:rsidRDefault="002E6048" w:rsidP="00086F1C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086F1C">
        <w:rPr>
          <w:b/>
          <w:color w:val="000000"/>
          <w:sz w:val="28"/>
          <w:szCs w:val="28"/>
        </w:rPr>
        <w:t>5. Финансовое обеспечение содержания зданий и сооружений</w:t>
      </w:r>
      <w:r w:rsidRPr="00086F1C">
        <w:rPr>
          <w:rStyle w:val="apple-converted-space"/>
          <w:b/>
          <w:color w:val="000000"/>
          <w:sz w:val="28"/>
          <w:szCs w:val="28"/>
        </w:rPr>
        <w:t> </w:t>
      </w:r>
      <w:r w:rsidRPr="00086F1C">
        <w:rPr>
          <w:b/>
          <w:color w:val="000000"/>
          <w:sz w:val="28"/>
          <w:szCs w:val="28"/>
        </w:rPr>
        <w:br/>
        <w:t>образовательных учреждений, обустройства прилегающих к ним территорий</w:t>
      </w:r>
    </w:p>
    <w:p w:rsidR="002E6048" w:rsidRPr="00086F1C" w:rsidRDefault="002E6048" w:rsidP="00086F1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 xml:space="preserve">      5.1.Финансовое обеспечение содержания зданий и сооружений образовательных учреждений, обустройства прилегающих к ним территорий осуществляется за счет средств муниципального бюджета.</w:t>
      </w:r>
    </w:p>
    <w:p w:rsidR="002E6048" w:rsidRPr="00086F1C" w:rsidRDefault="002E6048" w:rsidP="00086F1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 xml:space="preserve">      5.2.Финансовое обеспечение содержания зданий и сооружений образовательных учреждений, обустройства прилегающих к ним территорий содержит следующие виды расходов:</w:t>
      </w:r>
    </w:p>
    <w:p w:rsidR="002E6048" w:rsidRPr="00086F1C" w:rsidRDefault="002E6048" w:rsidP="00086F1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 xml:space="preserve">      5.2.1.Приобретение коммунальных услуг.</w:t>
      </w:r>
    </w:p>
    <w:p w:rsidR="002E6048" w:rsidRPr="00086F1C" w:rsidRDefault="002E6048" w:rsidP="00086F1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 xml:space="preserve">      5.2.2.Оплата договоров на выполнение работ, оказание услуг, связанных с содержанием (работы и услуги, осуществляемые с целью поддержания и (или) восстановления функциональных, пользовательских характеристик объекта образования), обслуживанием, ремонтом зданий образовательных учреждений, находящихся на праве оперативного управления.</w:t>
      </w:r>
    </w:p>
    <w:p w:rsidR="002E6048" w:rsidRPr="00086F1C" w:rsidRDefault="002E6048" w:rsidP="00086F1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 xml:space="preserve">      5.2.3.Оплата арендной платы в соответствии с заключенными договорами аренды (субаренды, имущественного найма, проката) объектов образовательных учреждений.</w:t>
      </w:r>
    </w:p>
    <w:p w:rsidR="002E6048" w:rsidRPr="00086F1C" w:rsidRDefault="002E6048" w:rsidP="00086F1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 xml:space="preserve">     5.3.Распределение бюджетных ассигнований на обеспечение содержания зданий и сооружений образовательных учреждений, обустройство прилегающих к ним территорий осуществляется финансовым Управлением администрации </w:t>
      </w:r>
      <w:proofErr w:type="spellStart"/>
      <w:r w:rsidRPr="00086F1C">
        <w:rPr>
          <w:color w:val="000000"/>
          <w:sz w:val="28"/>
          <w:szCs w:val="28"/>
        </w:rPr>
        <w:t>Большеигнатовского</w:t>
      </w:r>
      <w:proofErr w:type="spellEnd"/>
      <w:r w:rsidRPr="00086F1C">
        <w:rPr>
          <w:color w:val="000000"/>
          <w:sz w:val="28"/>
          <w:szCs w:val="28"/>
        </w:rPr>
        <w:t xml:space="preserve"> муниципального района Республики Мордовия.</w:t>
      </w:r>
    </w:p>
    <w:p w:rsidR="002E6048" w:rsidRPr="008F1C5F" w:rsidRDefault="002E6048" w:rsidP="00CE4870">
      <w:pPr>
        <w:pStyle w:val="a3"/>
        <w:shd w:val="clear" w:color="auto" w:fill="FFFFFF"/>
        <w:jc w:val="both"/>
        <w:rPr>
          <w:color w:val="000000"/>
        </w:rPr>
      </w:pPr>
      <w:r w:rsidRPr="008F1C5F">
        <w:rPr>
          <w:color w:val="000000"/>
        </w:rPr>
        <w:t> </w:t>
      </w:r>
    </w:p>
    <w:p w:rsidR="002E6048" w:rsidRPr="008F1C5F" w:rsidRDefault="002E6048">
      <w:pPr>
        <w:rPr>
          <w:rFonts w:ascii="Times New Roman" w:hAnsi="Times New Roman"/>
          <w:color w:val="000000"/>
          <w:sz w:val="24"/>
          <w:szCs w:val="24"/>
        </w:rPr>
      </w:pPr>
    </w:p>
    <w:sectPr w:rsidR="002E6048" w:rsidRPr="008F1C5F" w:rsidSect="00086F1C">
      <w:pgSz w:w="11906" w:h="16838"/>
      <w:pgMar w:top="54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10C20"/>
    <w:rsid w:val="000419DB"/>
    <w:rsid w:val="00086F1C"/>
    <w:rsid w:val="000E6825"/>
    <w:rsid w:val="00160A42"/>
    <w:rsid w:val="00160B0A"/>
    <w:rsid w:val="001A0D6B"/>
    <w:rsid w:val="00211B8F"/>
    <w:rsid w:val="00232528"/>
    <w:rsid w:val="00275AE3"/>
    <w:rsid w:val="002B1609"/>
    <w:rsid w:val="002C473F"/>
    <w:rsid w:val="002E6048"/>
    <w:rsid w:val="00390657"/>
    <w:rsid w:val="0041313A"/>
    <w:rsid w:val="004F250D"/>
    <w:rsid w:val="004F52AB"/>
    <w:rsid w:val="005E3E5A"/>
    <w:rsid w:val="0060478B"/>
    <w:rsid w:val="00672F7F"/>
    <w:rsid w:val="00710C20"/>
    <w:rsid w:val="008F1C5F"/>
    <w:rsid w:val="008F4C91"/>
    <w:rsid w:val="0091451C"/>
    <w:rsid w:val="00961EB7"/>
    <w:rsid w:val="00966651"/>
    <w:rsid w:val="009845B3"/>
    <w:rsid w:val="009949C8"/>
    <w:rsid w:val="009A0BEE"/>
    <w:rsid w:val="00A2053D"/>
    <w:rsid w:val="00A42496"/>
    <w:rsid w:val="00AB1817"/>
    <w:rsid w:val="00AB3F99"/>
    <w:rsid w:val="00B22443"/>
    <w:rsid w:val="00B94F59"/>
    <w:rsid w:val="00CB1BF2"/>
    <w:rsid w:val="00CE4870"/>
    <w:rsid w:val="00D062E5"/>
    <w:rsid w:val="00D835CB"/>
    <w:rsid w:val="00D96895"/>
    <w:rsid w:val="00DF2350"/>
    <w:rsid w:val="00E06EF0"/>
    <w:rsid w:val="00E33455"/>
    <w:rsid w:val="00E35520"/>
    <w:rsid w:val="00ED4C8A"/>
    <w:rsid w:val="00F27B2A"/>
    <w:rsid w:val="00F54583"/>
    <w:rsid w:val="00FD4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1BF2"/>
    <w:pPr>
      <w:spacing w:after="200" w:line="276" w:lineRule="auto"/>
    </w:pPr>
    <w:rPr>
      <w:sz w:val="22"/>
      <w:szCs w:val="22"/>
      <w:lang w:eastAsia="en-US"/>
    </w:rPr>
  </w:style>
  <w:style w:type="paragraph" w:styleId="4">
    <w:name w:val="heading 4"/>
    <w:basedOn w:val="a"/>
    <w:next w:val="a"/>
    <w:link w:val="40"/>
    <w:uiPriority w:val="99"/>
    <w:qFormat/>
    <w:locked/>
    <w:rsid w:val="00AB3F99"/>
    <w:pPr>
      <w:keepNext/>
      <w:spacing w:before="240" w:after="60" w:line="240" w:lineRule="auto"/>
      <w:outlineLvl w:val="3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link w:val="4"/>
    <w:uiPriority w:val="99"/>
    <w:semiHidden/>
    <w:locked/>
    <w:rsid w:val="00AB3F99"/>
    <w:rPr>
      <w:rFonts w:cs="Times New Roman"/>
      <w:b/>
      <w:bCs/>
      <w:sz w:val="28"/>
      <w:szCs w:val="28"/>
      <w:lang w:val="ru-RU" w:eastAsia="ru-RU" w:bidi="ar-SA"/>
    </w:rPr>
  </w:style>
  <w:style w:type="paragraph" w:styleId="a3">
    <w:name w:val="Normal (Web)"/>
    <w:basedOn w:val="a"/>
    <w:uiPriority w:val="99"/>
    <w:rsid w:val="00CE487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uiPriority w:val="99"/>
    <w:qFormat/>
    <w:rsid w:val="00CE4870"/>
    <w:rPr>
      <w:rFonts w:cs="Times New Roman"/>
      <w:b/>
      <w:bCs/>
    </w:rPr>
  </w:style>
  <w:style w:type="character" w:customStyle="1" w:styleId="apple-converted-space">
    <w:name w:val="apple-converted-space"/>
    <w:uiPriority w:val="99"/>
    <w:rsid w:val="00CE4870"/>
    <w:rPr>
      <w:rFonts w:cs="Times New Roman"/>
    </w:rPr>
  </w:style>
  <w:style w:type="paragraph" w:styleId="a5">
    <w:name w:val="Balloon Text"/>
    <w:basedOn w:val="a"/>
    <w:link w:val="a6"/>
    <w:uiPriority w:val="99"/>
    <w:semiHidden/>
    <w:rsid w:val="00A424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A42496"/>
    <w:rPr>
      <w:rFonts w:ascii="Tahoma" w:hAnsi="Tahoma" w:cs="Tahoma"/>
      <w:sz w:val="16"/>
      <w:szCs w:val="16"/>
    </w:rPr>
  </w:style>
  <w:style w:type="paragraph" w:styleId="a7">
    <w:name w:val="caption"/>
    <w:basedOn w:val="a"/>
    <w:next w:val="a"/>
    <w:uiPriority w:val="99"/>
    <w:qFormat/>
    <w:locked/>
    <w:rsid w:val="00AB3F99"/>
    <w:pPr>
      <w:tabs>
        <w:tab w:val="left" w:pos="9639"/>
      </w:tabs>
      <w:spacing w:after="0" w:line="240" w:lineRule="auto"/>
      <w:ind w:left="-1276"/>
      <w:jc w:val="center"/>
    </w:pPr>
    <w:rPr>
      <w:rFonts w:ascii="Times New Roman" w:hAnsi="Times New Roman"/>
      <w:b/>
      <w:sz w:val="40"/>
      <w:szCs w:val="20"/>
      <w:lang w:eastAsia="ru-RU"/>
    </w:rPr>
  </w:style>
  <w:style w:type="paragraph" w:styleId="2">
    <w:name w:val="Body Text 2"/>
    <w:basedOn w:val="a"/>
    <w:link w:val="20"/>
    <w:uiPriority w:val="99"/>
    <w:rsid w:val="00AB3F99"/>
    <w:pPr>
      <w:spacing w:after="0" w:line="240" w:lineRule="auto"/>
      <w:ind w:firstLine="561"/>
      <w:jc w:val="both"/>
    </w:pPr>
    <w:rPr>
      <w:rFonts w:ascii="Arial" w:hAnsi="Arial" w:cs="Arial"/>
      <w:sz w:val="28"/>
      <w:szCs w:val="28"/>
      <w:lang w:eastAsia="ru-RU"/>
    </w:rPr>
  </w:style>
  <w:style w:type="character" w:customStyle="1" w:styleId="20">
    <w:name w:val="Основной текст 2 Знак"/>
    <w:link w:val="2"/>
    <w:uiPriority w:val="99"/>
    <w:semiHidden/>
    <w:locked/>
    <w:rsid w:val="00AB3F99"/>
    <w:rPr>
      <w:rFonts w:ascii="Arial" w:hAnsi="Arial" w:cs="Arial"/>
      <w:sz w:val="28"/>
      <w:szCs w:val="28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2937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7</Pages>
  <Words>2577</Words>
  <Characters>14690</Characters>
  <Application>Microsoft Office Word</Application>
  <DocSecurity>0</DocSecurity>
  <Lines>122</Lines>
  <Paragraphs>34</Paragraphs>
  <ScaleCrop>false</ScaleCrop>
  <Company/>
  <LinksUpToDate>false</LinksUpToDate>
  <CharactersWithSpaces>17233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18</cp:revision>
  <cp:lastPrinted>2015-12-02T11:59:00Z</cp:lastPrinted>
  <dcterms:created xsi:type="dcterms:W3CDTF">2015-11-25T08:00:00Z</dcterms:created>
  <dcterms:modified xsi:type="dcterms:W3CDTF">2016-07-08T10:30:00Z</dcterms:modified>
</cp:coreProperties>
</file>