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EF9" w:rsidRPr="002F6EF9" w:rsidRDefault="002F6EF9" w:rsidP="002F6EF9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2F6EF9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Представление сведений индивидуального (персонифицированного) учёта</w:t>
      </w:r>
    </w:p>
    <w:p w:rsidR="002F6EF9" w:rsidRPr="002F6EF9" w:rsidRDefault="002F6EF9" w:rsidP="002F6EF9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F6EF9">
        <w:rPr>
          <w:rFonts w:ascii="inherit" w:eastAsia="Times New Roman" w:hAnsi="inherit" w:cs="Arial"/>
          <w:noProof/>
          <w:color w:val="000000"/>
          <w:lang w:eastAsia="ru-RU"/>
        </w:rPr>
        <w:drawing>
          <wp:inline distT="0" distB="0" distL="0" distR="0" wp14:anchorId="0A99E74C" wp14:editId="37B24AB1">
            <wp:extent cx="4000500" cy="2667000"/>
            <wp:effectExtent l="0" t="0" r="0" b="0"/>
            <wp:docPr id="1" name="Рисунок 1" descr="http://www.pfrf.ru/files/id/rabotodateljam/IMG_4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id/rabotodateljam/IMG_448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EF9">
        <w:rPr>
          <w:rFonts w:ascii="inherit" w:eastAsia="Times New Roman" w:hAnsi="inherit" w:cs="Arial"/>
          <w:color w:val="000000"/>
          <w:lang w:eastAsia="ru-RU"/>
        </w:rPr>
        <w:t xml:space="preserve">Плательщики страховых взносов из числа </w:t>
      </w:r>
      <w:proofErr w:type="spellStart"/>
      <w:r w:rsidRPr="002F6EF9">
        <w:rPr>
          <w:rFonts w:ascii="inherit" w:eastAsia="Times New Roman" w:hAnsi="inherit" w:cs="Arial"/>
          <w:color w:val="000000"/>
          <w:lang w:eastAsia="ru-RU"/>
        </w:rPr>
        <w:t>самозанятого</w:t>
      </w:r>
      <w:proofErr w:type="spellEnd"/>
      <w:r w:rsidRPr="002F6EF9">
        <w:rPr>
          <w:rFonts w:ascii="inherit" w:eastAsia="Times New Roman" w:hAnsi="inherit" w:cs="Arial"/>
          <w:color w:val="000000"/>
          <w:lang w:eastAsia="ru-RU"/>
        </w:rPr>
        <w:t xml:space="preserve"> населения освобождены от сдачи отчетности в ПФР за исключением глав крестьянских (фермерских) хозяйств.</w:t>
      </w:r>
    </w:p>
    <w:p w:rsidR="002F6EF9" w:rsidRPr="002F6EF9" w:rsidRDefault="002F6EF9" w:rsidP="002F6EF9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F6EF9">
        <w:rPr>
          <w:rFonts w:ascii="inherit" w:eastAsia="Times New Roman" w:hAnsi="inherit" w:cs="Arial"/>
          <w:color w:val="000000"/>
          <w:lang w:eastAsia="ru-RU"/>
        </w:rPr>
        <w:t xml:space="preserve">Главы крестьянских (фермерских) хозяйств представляют в соответствующий территориальный </w:t>
      </w:r>
      <w:bookmarkStart w:id="0" w:name="_GoBack"/>
      <w:bookmarkEnd w:id="0"/>
      <w:r w:rsidRPr="002F6EF9">
        <w:rPr>
          <w:rFonts w:ascii="inherit" w:eastAsia="Times New Roman" w:hAnsi="inherit" w:cs="Arial"/>
          <w:color w:val="000000"/>
          <w:lang w:eastAsia="ru-RU"/>
        </w:rPr>
        <w:t>орган ПФР расчет по начисленным и уплаченным страховым взносам до 1 марта календарного года, следующего за истекшим расчетным периодом (</w:t>
      </w:r>
      <w:hyperlink r:id="rId5" w:history="1">
        <w:r w:rsidRPr="002F6EF9">
          <w:rPr>
            <w:rFonts w:ascii="inherit" w:eastAsia="Times New Roman" w:hAnsi="inherit" w:cs="Arial"/>
            <w:color w:val="0B7FA4"/>
            <w:u w:val="single"/>
            <w:bdr w:val="none" w:sz="0" w:space="0" w:color="auto" w:frame="1"/>
            <w:lang w:eastAsia="ru-RU"/>
          </w:rPr>
          <w:t>форма РСВ-2</w:t>
        </w:r>
      </w:hyperlink>
      <w:r w:rsidRPr="002F6EF9">
        <w:rPr>
          <w:rFonts w:ascii="inherit" w:eastAsia="Times New Roman" w:hAnsi="inherit" w:cs="Arial"/>
          <w:color w:val="000000"/>
          <w:lang w:eastAsia="ru-RU"/>
        </w:rPr>
        <w:t>).</w:t>
      </w:r>
    </w:p>
    <w:p w:rsidR="002F6EF9" w:rsidRPr="002F6EF9" w:rsidRDefault="002F6EF9" w:rsidP="002F6EF9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hyperlink r:id="rId6" w:history="1">
        <w:r w:rsidRPr="002F6EF9">
          <w:rPr>
            <w:rFonts w:ascii="inherit" w:eastAsia="Times New Roman" w:hAnsi="inherit" w:cs="Arial"/>
            <w:color w:val="0B7FA4"/>
            <w:u w:val="single"/>
            <w:bdr w:val="none" w:sz="0" w:space="0" w:color="auto" w:frame="1"/>
            <w:shd w:val="clear" w:color="auto" w:fill="F2F4F8"/>
            <w:lang w:eastAsia="ru-RU"/>
          </w:rPr>
          <w:t>Бесплатные программы </w:t>
        </w:r>
        <w:r w:rsidRPr="002F6EF9">
          <w:rPr>
            <w:rFonts w:ascii="inherit" w:eastAsia="Times New Roman" w:hAnsi="inherit" w:cs="Arial"/>
            <w:color w:val="0B7FA4"/>
            <w:u w:val="single"/>
            <w:bdr w:val="none" w:sz="0" w:space="0" w:color="auto" w:frame="1"/>
            <w:shd w:val="clear" w:color="auto" w:fill="F2F4F8"/>
            <w:lang w:eastAsia="ru-RU"/>
          </w:rPr>
          <w:br/>
          <w:t xml:space="preserve">для проверки </w:t>
        </w:r>
        <w:proofErr w:type="spellStart"/>
        <w:r w:rsidRPr="002F6EF9">
          <w:rPr>
            <w:rFonts w:ascii="inherit" w:eastAsia="Times New Roman" w:hAnsi="inherit" w:cs="Arial"/>
            <w:color w:val="0B7FA4"/>
            <w:u w:val="single"/>
            <w:bdr w:val="none" w:sz="0" w:space="0" w:color="auto" w:frame="1"/>
            <w:shd w:val="clear" w:color="auto" w:fill="F2F4F8"/>
            <w:lang w:eastAsia="ru-RU"/>
          </w:rPr>
          <w:t>отчётности</w:t>
        </w:r>
      </w:hyperlink>
      <w:r w:rsidRPr="002F6EF9">
        <w:rPr>
          <w:rFonts w:ascii="inherit" w:eastAsia="Times New Roman" w:hAnsi="inherit" w:cs="Arial"/>
          <w:color w:val="000000"/>
          <w:lang w:eastAsia="ru-RU"/>
        </w:rPr>
        <w:t>Физическое</w:t>
      </w:r>
      <w:proofErr w:type="spellEnd"/>
      <w:r w:rsidRPr="002F6EF9">
        <w:rPr>
          <w:rFonts w:ascii="inherit" w:eastAsia="Times New Roman" w:hAnsi="inherit" w:cs="Arial"/>
          <w:color w:val="000000"/>
          <w:lang w:eastAsia="ru-RU"/>
        </w:rPr>
        <w:t xml:space="preserve"> лицо, самостоятельно уплачивающее страховые взносы и осуществляющее предпринимательскую деятельность в районах Крайнего Севера или приравненных к ним местностям, или на работах в особых или вредных условиях труда, дающих право на досрочное назначение страховой пенсии, с целью учета своих пенсионных прав до 1 марта года, следующего за истекшим календарным годом, может представить в территориальный орган ПФР по месту регистрации сведения о начисленных и уплаченных страховых взносах на обязательное пенсионное страхование и страховом стаже застрахованного лица (по форме СЗВ-6-1) за соответствующий отчетный период вместе с копией платежного документа и с расчетом по начисленным и уплаченным страховым взносам.</w:t>
      </w:r>
    </w:p>
    <w:p w:rsidR="002F6EF9" w:rsidRPr="002F6EF9" w:rsidRDefault="002F6EF9" w:rsidP="002F6EF9">
      <w:pPr>
        <w:spacing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hyperlink r:id="rId7" w:history="1">
        <w:r w:rsidRPr="002F6EF9">
          <w:rPr>
            <w:rFonts w:ascii="inherit" w:eastAsia="Times New Roman" w:hAnsi="inherit" w:cs="Arial"/>
            <w:color w:val="0B7FA4"/>
            <w:u w:val="single"/>
            <w:bdr w:val="none" w:sz="0" w:space="0" w:color="auto" w:frame="1"/>
            <w:lang w:eastAsia="ru-RU"/>
          </w:rPr>
          <w:t>Проект формата расчета по начисленным и уплаченным страховым взносам на обязательное пенсионное страхование в Пенсионный фонд Российской Федерации и страховым взносам на обязательное медицинское страхование в Федеральный фонд обязательного медицинского страхования главами крестьянских (фермерских) хозяйств (формат электронного документа)</w:t>
        </w:r>
      </w:hyperlink>
    </w:p>
    <w:p w:rsidR="009C77D1" w:rsidRDefault="009C77D1"/>
    <w:sectPr w:rsidR="009C7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EF9"/>
    <w:rsid w:val="002F6EF9"/>
    <w:rsid w:val="009C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A6FBE-F76B-4DAC-8185-E10941BE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08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8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480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5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frf.ru/files/id/samozanjatie/RSV-2_(AF_1.0_13.02.2015)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strahovatelyam/for_employers/programs_for_employers/" TargetMode="External"/><Relationship Id="rId5" Type="http://schemas.openxmlformats.org/officeDocument/2006/relationships/hyperlink" Target="http://www.pfrf.ru/files/id/samozanjatie/forma_rsv2_1.XLS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2016-08-15T19:30:00Z</dcterms:created>
  <dcterms:modified xsi:type="dcterms:W3CDTF">2016-08-15T19:30:00Z</dcterms:modified>
</cp:coreProperties>
</file>